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738" w:rsidRDefault="00EF1B00">
      <w:pPr>
        <w:pStyle w:val="Heading1"/>
      </w:pPr>
      <w:r>
        <w:t>San Jos</w:t>
      </w:r>
      <w:r>
        <w:rPr>
          <w:rFonts w:ascii="Arial Unicode MS" w:hAnsi="Arial Bold"/>
        </w:rPr>
        <w:t>é</w:t>
      </w:r>
      <w:r>
        <w:rPr>
          <w:rFonts w:ascii="Arial Unicode MS" w:hAnsi="Arial Bold"/>
        </w:rPr>
        <w:t xml:space="preserve"> </w:t>
      </w:r>
      <w:r>
        <w:t>State University</w:t>
      </w:r>
      <w:r>
        <w:br/>
        <w:t xml:space="preserve">Department of Sociology </w:t>
      </w:r>
      <w:r>
        <w:br/>
        <w:t>SOCIOLOGY 001 Introduction to Sociology Fall 2014</w:t>
      </w:r>
    </w:p>
    <w:tbl>
      <w:tblPr>
        <w:tblW w:w="9648"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3168"/>
        <w:gridCol w:w="6480"/>
      </w:tblGrid>
      <w:tr w:rsidR="000B4738">
        <w:trPr>
          <w:trHeight w:val="290"/>
          <w:jc w:val="center"/>
        </w:trPr>
        <w:tc>
          <w:tcPr>
            <w:tcW w:w="3168" w:type="dxa"/>
            <w:tcBorders>
              <w:top w:val="nil"/>
              <w:left w:val="nil"/>
              <w:bottom w:val="nil"/>
              <w:right w:val="nil"/>
            </w:tcBorders>
            <w:shd w:val="clear" w:color="auto" w:fill="auto"/>
            <w:tcMar>
              <w:top w:w="80" w:type="dxa"/>
              <w:left w:w="80" w:type="dxa"/>
              <w:bottom w:w="80" w:type="dxa"/>
              <w:right w:w="80" w:type="dxa"/>
            </w:tcMar>
          </w:tcPr>
          <w:p w:rsidR="000B4738" w:rsidRDefault="00EF1B00">
            <w:pPr>
              <w:pStyle w:val="contactheading"/>
            </w:pPr>
            <w:r>
              <w:t>Instructor:</w:t>
            </w:r>
          </w:p>
        </w:tc>
        <w:tc>
          <w:tcPr>
            <w:tcW w:w="6480" w:type="dxa"/>
            <w:tcBorders>
              <w:top w:val="nil"/>
              <w:left w:val="nil"/>
              <w:bottom w:val="nil"/>
              <w:right w:val="nil"/>
            </w:tcBorders>
            <w:shd w:val="clear" w:color="auto" w:fill="auto"/>
            <w:tcMar>
              <w:top w:w="80" w:type="dxa"/>
              <w:left w:w="80" w:type="dxa"/>
              <w:bottom w:w="80" w:type="dxa"/>
              <w:right w:w="80" w:type="dxa"/>
            </w:tcMar>
          </w:tcPr>
          <w:p w:rsidR="000B4738" w:rsidRDefault="00EF1B00">
            <w:r>
              <w:rPr>
                <w:rFonts w:ascii="Times New Roman Bold"/>
              </w:rPr>
              <w:t>Dr. Susan B. Murray</w:t>
            </w:r>
          </w:p>
        </w:tc>
      </w:tr>
      <w:tr w:rsidR="000B4738">
        <w:trPr>
          <w:trHeight w:val="290"/>
          <w:jc w:val="center"/>
        </w:trPr>
        <w:tc>
          <w:tcPr>
            <w:tcW w:w="3168" w:type="dxa"/>
            <w:tcBorders>
              <w:top w:val="nil"/>
              <w:left w:val="nil"/>
              <w:bottom w:val="nil"/>
              <w:right w:val="nil"/>
            </w:tcBorders>
            <w:shd w:val="clear" w:color="auto" w:fill="auto"/>
            <w:tcMar>
              <w:top w:w="80" w:type="dxa"/>
              <w:left w:w="80" w:type="dxa"/>
              <w:bottom w:w="80" w:type="dxa"/>
              <w:right w:w="80" w:type="dxa"/>
            </w:tcMar>
          </w:tcPr>
          <w:p w:rsidR="000B4738" w:rsidRDefault="00EF1B00">
            <w:pPr>
              <w:pStyle w:val="contactheading"/>
            </w:pPr>
            <w:r>
              <w:t>Office Location:</w:t>
            </w:r>
          </w:p>
        </w:tc>
        <w:tc>
          <w:tcPr>
            <w:tcW w:w="6480" w:type="dxa"/>
            <w:tcBorders>
              <w:top w:val="nil"/>
              <w:left w:val="nil"/>
              <w:bottom w:val="nil"/>
              <w:right w:val="nil"/>
            </w:tcBorders>
            <w:shd w:val="clear" w:color="auto" w:fill="auto"/>
            <w:tcMar>
              <w:top w:w="80" w:type="dxa"/>
              <w:left w:w="80" w:type="dxa"/>
              <w:bottom w:w="80" w:type="dxa"/>
              <w:right w:w="80" w:type="dxa"/>
            </w:tcMar>
          </w:tcPr>
          <w:p w:rsidR="000B4738" w:rsidRDefault="00EF1B00">
            <w:r>
              <w:t>DMH 211</w:t>
            </w:r>
          </w:p>
        </w:tc>
      </w:tr>
      <w:tr w:rsidR="000B4738">
        <w:trPr>
          <w:trHeight w:val="290"/>
          <w:jc w:val="center"/>
        </w:trPr>
        <w:tc>
          <w:tcPr>
            <w:tcW w:w="3168" w:type="dxa"/>
            <w:tcBorders>
              <w:top w:val="nil"/>
              <w:left w:val="nil"/>
              <w:bottom w:val="nil"/>
              <w:right w:val="nil"/>
            </w:tcBorders>
            <w:shd w:val="clear" w:color="auto" w:fill="auto"/>
            <w:tcMar>
              <w:top w:w="80" w:type="dxa"/>
              <w:left w:w="80" w:type="dxa"/>
              <w:bottom w:w="80" w:type="dxa"/>
              <w:right w:w="80" w:type="dxa"/>
            </w:tcMar>
          </w:tcPr>
          <w:p w:rsidR="000B4738" w:rsidRDefault="00EF1B00">
            <w:pPr>
              <w:pStyle w:val="contactheading"/>
            </w:pPr>
            <w:r>
              <w:t>Telephone:</w:t>
            </w:r>
          </w:p>
        </w:tc>
        <w:tc>
          <w:tcPr>
            <w:tcW w:w="6480" w:type="dxa"/>
            <w:tcBorders>
              <w:top w:val="nil"/>
              <w:left w:val="nil"/>
              <w:bottom w:val="nil"/>
              <w:right w:val="nil"/>
            </w:tcBorders>
            <w:shd w:val="clear" w:color="auto" w:fill="auto"/>
            <w:tcMar>
              <w:top w:w="80" w:type="dxa"/>
              <w:left w:w="80" w:type="dxa"/>
              <w:bottom w:w="80" w:type="dxa"/>
              <w:right w:w="80" w:type="dxa"/>
            </w:tcMar>
          </w:tcPr>
          <w:p w:rsidR="000B4738" w:rsidRDefault="00EF1B00">
            <w:r>
              <w:t>(408) 924-5327</w:t>
            </w:r>
          </w:p>
        </w:tc>
      </w:tr>
      <w:tr w:rsidR="000B4738">
        <w:trPr>
          <w:trHeight w:val="290"/>
          <w:jc w:val="center"/>
        </w:trPr>
        <w:tc>
          <w:tcPr>
            <w:tcW w:w="3168" w:type="dxa"/>
            <w:tcBorders>
              <w:top w:val="nil"/>
              <w:left w:val="nil"/>
              <w:bottom w:val="nil"/>
              <w:right w:val="nil"/>
            </w:tcBorders>
            <w:shd w:val="clear" w:color="auto" w:fill="auto"/>
            <w:tcMar>
              <w:top w:w="80" w:type="dxa"/>
              <w:left w:w="80" w:type="dxa"/>
              <w:bottom w:w="80" w:type="dxa"/>
              <w:right w:w="80" w:type="dxa"/>
            </w:tcMar>
          </w:tcPr>
          <w:p w:rsidR="000B4738" w:rsidRDefault="00EF1B00">
            <w:pPr>
              <w:pStyle w:val="contactheading"/>
            </w:pPr>
            <w:r>
              <w:t>Email:</w:t>
            </w:r>
          </w:p>
        </w:tc>
        <w:tc>
          <w:tcPr>
            <w:tcW w:w="6480" w:type="dxa"/>
            <w:tcBorders>
              <w:top w:val="nil"/>
              <w:left w:val="nil"/>
              <w:bottom w:val="nil"/>
              <w:right w:val="nil"/>
            </w:tcBorders>
            <w:shd w:val="clear" w:color="auto" w:fill="auto"/>
            <w:tcMar>
              <w:top w:w="80" w:type="dxa"/>
              <w:left w:w="80" w:type="dxa"/>
              <w:bottom w:w="80" w:type="dxa"/>
              <w:right w:w="80" w:type="dxa"/>
            </w:tcMar>
          </w:tcPr>
          <w:p w:rsidR="000B4738" w:rsidRDefault="00EF1B00">
            <w:r>
              <w:rPr>
                <w:rFonts w:ascii="Times New Roman Bold"/>
              </w:rPr>
              <w:t>Susan.murray@sjsu.edu</w:t>
            </w:r>
          </w:p>
        </w:tc>
      </w:tr>
      <w:tr w:rsidR="000B4738">
        <w:trPr>
          <w:trHeight w:val="590"/>
          <w:jc w:val="center"/>
        </w:trPr>
        <w:tc>
          <w:tcPr>
            <w:tcW w:w="3168" w:type="dxa"/>
            <w:tcBorders>
              <w:top w:val="nil"/>
              <w:left w:val="nil"/>
              <w:bottom w:val="nil"/>
              <w:right w:val="nil"/>
            </w:tcBorders>
            <w:shd w:val="clear" w:color="auto" w:fill="auto"/>
            <w:tcMar>
              <w:top w:w="80" w:type="dxa"/>
              <w:left w:w="80" w:type="dxa"/>
              <w:bottom w:w="80" w:type="dxa"/>
              <w:right w:w="80" w:type="dxa"/>
            </w:tcMar>
          </w:tcPr>
          <w:p w:rsidR="000B4738" w:rsidRDefault="00EF1B00">
            <w:pPr>
              <w:pStyle w:val="contactheading"/>
            </w:pPr>
            <w:r>
              <w:t>Office Hours:</w:t>
            </w:r>
          </w:p>
        </w:tc>
        <w:tc>
          <w:tcPr>
            <w:tcW w:w="6480" w:type="dxa"/>
            <w:tcBorders>
              <w:top w:val="nil"/>
              <w:left w:val="nil"/>
              <w:bottom w:val="nil"/>
              <w:right w:val="nil"/>
            </w:tcBorders>
            <w:shd w:val="clear" w:color="auto" w:fill="auto"/>
            <w:tcMar>
              <w:top w:w="80" w:type="dxa"/>
              <w:left w:w="80" w:type="dxa"/>
              <w:bottom w:w="80" w:type="dxa"/>
              <w:right w:w="80" w:type="dxa"/>
            </w:tcMar>
          </w:tcPr>
          <w:p w:rsidR="000B4738" w:rsidRDefault="00EF1B00">
            <w:r>
              <w:t xml:space="preserve">Tuesdays: 8:00 </w:t>
            </w:r>
            <w:r>
              <w:rPr>
                <w:rFonts w:hAnsi="Times New Roman"/>
              </w:rPr>
              <w:t xml:space="preserve">– </w:t>
            </w:r>
            <w:r>
              <w:t xml:space="preserve">10:15 &amp; 3:00-5:00, Thursdays 8:00-10:15. </w:t>
            </w:r>
          </w:p>
        </w:tc>
      </w:tr>
      <w:tr w:rsidR="000B4738">
        <w:trPr>
          <w:trHeight w:val="290"/>
          <w:jc w:val="center"/>
        </w:trPr>
        <w:tc>
          <w:tcPr>
            <w:tcW w:w="3168" w:type="dxa"/>
            <w:tcBorders>
              <w:top w:val="nil"/>
              <w:left w:val="nil"/>
              <w:bottom w:val="nil"/>
              <w:right w:val="nil"/>
            </w:tcBorders>
            <w:shd w:val="clear" w:color="auto" w:fill="auto"/>
            <w:tcMar>
              <w:top w:w="80" w:type="dxa"/>
              <w:left w:w="80" w:type="dxa"/>
              <w:bottom w:w="80" w:type="dxa"/>
              <w:right w:w="80" w:type="dxa"/>
            </w:tcMar>
          </w:tcPr>
          <w:p w:rsidR="000B4738" w:rsidRDefault="00EF1B00">
            <w:pPr>
              <w:pStyle w:val="contactheading"/>
            </w:pPr>
            <w:r>
              <w:t>Class Days/Time:</w:t>
            </w:r>
          </w:p>
        </w:tc>
        <w:tc>
          <w:tcPr>
            <w:tcW w:w="6480" w:type="dxa"/>
            <w:tcBorders>
              <w:top w:val="nil"/>
              <w:left w:val="nil"/>
              <w:bottom w:val="nil"/>
              <w:right w:val="nil"/>
            </w:tcBorders>
            <w:shd w:val="clear" w:color="auto" w:fill="auto"/>
            <w:tcMar>
              <w:top w:w="80" w:type="dxa"/>
              <w:left w:w="80" w:type="dxa"/>
              <w:bottom w:w="80" w:type="dxa"/>
              <w:right w:w="80" w:type="dxa"/>
            </w:tcMar>
          </w:tcPr>
          <w:p w:rsidR="000B4738" w:rsidRDefault="00EF1B00">
            <w:r>
              <w:t xml:space="preserve">Tuesday and Thursday 10:30 </w:t>
            </w:r>
            <w:r>
              <w:rPr>
                <w:rFonts w:hAnsi="Times New Roman"/>
              </w:rPr>
              <w:t xml:space="preserve">– </w:t>
            </w:r>
            <w:r>
              <w:t>11:45</w:t>
            </w:r>
          </w:p>
        </w:tc>
      </w:tr>
      <w:tr w:rsidR="000B4738">
        <w:trPr>
          <w:trHeight w:val="290"/>
          <w:jc w:val="center"/>
        </w:trPr>
        <w:tc>
          <w:tcPr>
            <w:tcW w:w="3168" w:type="dxa"/>
            <w:tcBorders>
              <w:top w:val="nil"/>
              <w:left w:val="nil"/>
              <w:bottom w:val="nil"/>
              <w:right w:val="nil"/>
            </w:tcBorders>
            <w:shd w:val="clear" w:color="auto" w:fill="auto"/>
            <w:tcMar>
              <w:top w:w="80" w:type="dxa"/>
              <w:left w:w="80" w:type="dxa"/>
              <w:bottom w:w="80" w:type="dxa"/>
              <w:right w:w="80" w:type="dxa"/>
            </w:tcMar>
          </w:tcPr>
          <w:p w:rsidR="000B4738" w:rsidRDefault="00EF1B00">
            <w:pPr>
              <w:pStyle w:val="contactheading"/>
            </w:pPr>
            <w:r>
              <w:t>Classroom:</w:t>
            </w:r>
          </w:p>
        </w:tc>
        <w:tc>
          <w:tcPr>
            <w:tcW w:w="6480" w:type="dxa"/>
            <w:tcBorders>
              <w:top w:val="nil"/>
              <w:left w:val="nil"/>
              <w:bottom w:val="nil"/>
              <w:right w:val="nil"/>
            </w:tcBorders>
            <w:shd w:val="clear" w:color="auto" w:fill="auto"/>
            <w:tcMar>
              <w:top w:w="80" w:type="dxa"/>
              <w:left w:w="80" w:type="dxa"/>
              <w:bottom w:w="80" w:type="dxa"/>
              <w:right w:w="80" w:type="dxa"/>
            </w:tcMar>
          </w:tcPr>
          <w:p w:rsidR="000B4738" w:rsidRDefault="00EF1B00">
            <w:r>
              <w:t>SCI 164</w:t>
            </w:r>
          </w:p>
        </w:tc>
      </w:tr>
      <w:tr w:rsidR="000B4738">
        <w:trPr>
          <w:trHeight w:val="590"/>
          <w:jc w:val="center"/>
        </w:trPr>
        <w:tc>
          <w:tcPr>
            <w:tcW w:w="3168" w:type="dxa"/>
            <w:tcBorders>
              <w:top w:val="nil"/>
              <w:left w:val="nil"/>
              <w:bottom w:val="nil"/>
              <w:right w:val="nil"/>
            </w:tcBorders>
            <w:shd w:val="clear" w:color="auto" w:fill="auto"/>
            <w:tcMar>
              <w:top w:w="80" w:type="dxa"/>
              <w:left w:w="80" w:type="dxa"/>
              <w:bottom w:w="80" w:type="dxa"/>
              <w:right w:w="80" w:type="dxa"/>
            </w:tcMar>
          </w:tcPr>
          <w:p w:rsidR="000B4738" w:rsidRDefault="00EF1B00">
            <w:pPr>
              <w:pStyle w:val="contactheading"/>
            </w:pPr>
            <w:r>
              <w:t>Teaching Assistant:</w:t>
            </w:r>
          </w:p>
        </w:tc>
        <w:tc>
          <w:tcPr>
            <w:tcW w:w="6480" w:type="dxa"/>
            <w:tcBorders>
              <w:top w:val="nil"/>
              <w:left w:val="nil"/>
              <w:bottom w:val="nil"/>
              <w:right w:val="nil"/>
            </w:tcBorders>
            <w:shd w:val="clear" w:color="auto" w:fill="auto"/>
            <w:tcMar>
              <w:top w:w="80" w:type="dxa"/>
              <w:left w:w="80" w:type="dxa"/>
              <w:bottom w:w="80" w:type="dxa"/>
              <w:right w:w="80" w:type="dxa"/>
            </w:tcMar>
          </w:tcPr>
          <w:p w:rsidR="000B4738" w:rsidRDefault="00EF1B00">
            <w:r>
              <w:t xml:space="preserve">Scott </w:t>
            </w:r>
            <w:proofErr w:type="spellStart"/>
            <w:r>
              <w:t>Hallgren</w:t>
            </w:r>
            <w:proofErr w:type="spellEnd"/>
            <w:r>
              <w:t xml:space="preserve"> </w:t>
            </w:r>
          </w:p>
        </w:tc>
      </w:tr>
      <w:tr w:rsidR="000B4738">
        <w:trPr>
          <w:trHeight w:val="1490"/>
          <w:jc w:val="center"/>
        </w:trPr>
        <w:tc>
          <w:tcPr>
            <w:tcW w:w="3168" w:type="dxa"/>
            <w:tcBorders>
              <w:top w:val="nil"/>
              <w:left w:val="nil"/>
              <w:bottom w:val="nil"/>
              <w:right w:val="nil"/>
            </w:tcBorders>
            <w:shd w:val="clear" w:color="auto" w:fill="auto"/>
            <w:tcMar>
              <w:top w:w="80" w:type="dxa"/>
              <w:left w:w="80" w:type="dxa"/>
              <w:bottom w:w="80" w:type="dxa"/>
              <w:right w:w="80" w:type="dxa"/>
            </w:tcMar>
          </w:tcPr>
          <w:p w:rsidR="000B4738" w:rsidRDefault="00EF1B00">
            <w:pPr>
              <w:pStyle w:val="contactheading"/>
            </w:pPr>
            <w:r>
              <w:t xml:space="preserve">TA email &amp; office hours: </w:t>
            </w:r>
          </w:p>
          <w:p w:rsidR="000B4738" w:rsidRDefault="000B4738">
            <w:pPr>
              <w:pStyle w:val="contactheading"/>
            </w:pPr>
          </w:p>
          <w:p w:rsidR="000B4738" w:rsidRDefault="00EF1B00">
            <w:pPr>
              <w:pStyle w:val="contactheading"/>
            </w:pPr>
            <w:r>
              <w:t xml:space="preserve">GE/SJSU Studies Category:  </w:t>
            </w:r>
          </w:p>
        </w:tc>
        <w:tc>
          <w:tcPr>
            <w:tcW w:w="6480" w:type="dxa"/>
            <w:tcBorders>
              <w:top w:val="nil"/>
              <w:left w:val="nil"/>
              <w:bottom w:val="nil"/>
              <w:right w:val="nil"/>
            </w:tcBorders>
            <w:shd w:val="clear" w:color="auto" w:fill="auto"/>
            <w:tcMar>
              <w:top w:w="80" w:type="dxa"/>
              <w:left w:w="80" w:type="dxa"/>
              <w:bottom w:w="80" w:type="dxa"/>
              <w:right w:w="80" w:type="dxa"/>
            </w:tcMar>
          </w:tcPr>
          <w:p w:rsidR="000B4738" w:rsidRDefault="005F31BF">
            <w:hyperlink r:id="rId7" w:history="1">
              <w:r w:rsidR="00EF1B00">
                <w:rPr>
                  <w:rStyle w:val="Hyperlink0"/>
                </w:rPr>
                <w:t>scott.hallgren@gmail.com</w:t>
              </w:r>
            </w:hyperlink>
            <w:r w:rsidR="00EF1B00">
              <w:t xml:space="preserve"> Tuesdays/Thursdays 12-2pm DMH 225B Sociology Conference Room</w:t>
            </w:r>
          </w:p>
          <w:p w:rsidR="000B4738" w:rsidRDefault="000B4738"/>
          <w:p w:rsidR="000B4738" w:rsidRDefault="00EF1B00">
            <w:r>
              <w:t>Core GE Area D1</w:t>
            </w:r>
          </w:p>
        </w:tc>
      </w:tr>
      <w:tr w:rsidR="000B4738">
        <w:trPr>
          <w:trHeight w:val="240"/>
          <w:jc w:val="center"/>
        </w:trPr>
        <w:tc>
          <w:tcPr>
            <w:tcW w:w="3168" w:type="dxa"/>
            <w:tcBorders>
              <w:top w:val="nil"/>
              <w:left w:val="nil"/>
              <w:bottom w:val="nil"/>
              <w:right w:val="nil"/>
            </w:tcBorders>
            <w:shd w:val="clear" w:color="auto" w:fill="auto"/>
            <w:tcMar>
              <w:top w:w="80" w:type="dxa"/>
              <w:left w:w="80" w:type="dxa"/>
              <w:bottom w:w="80" w:type="dxa"/>
              <w:right w:w="80" w:type="dxa"/>
            </w:tcMar>
          </w:tcPr>
          <w:p w:rsidR="000B4738" w:rsidRDefault="000B4738"/>
        </w:tc>
        <w:tc>
          <w:tcPr>
            <w:tcW w:w="6480" w:type="dxa"/>
            <w:tcBorders>
              <w:top w:val="nil"/>
              <w:left w:val="nil"/>
              <w:bottom w:val="nil"/>
              <w:right w:val="nil"/>
            </w:tcBorders>
            <w:shd w:val="clear" w:color="auto" w:fill="auto"/>
            <w:tcMar>
              <w:top w:w="80" w:type="dxa"/>
              <w:left w:w="80" w:type="dxa"/>
              <w:bottom w:w="80" w:type="dxa"/>
              <w:right w:w="80" w:type="dxa"/>
            </w:tcMar>
          </w:tcPr>
          <w:p w:rsidR="000B4738" w:rsidRDefault="000B4738"/>
        </w:tc>
      </w:tr>
    </w:tbl>
    <w:p w:rsidR="000B4738" w:rsidRDefault="00EF1B00">
      <w:pPr>
        <w:pStyle w:val="Heading2"/>
      </w:pPr>
      <w:r>
        <w:t xml:space="preserve">Faculty Web </w:t>
      </w:r>
      <w:proofErr w:type="gramStart"/>
      <w:r>
        <w:t>Page :</w:t>
      </w:r>
      <w:proofErr w:type="gramEnd"/>
      <w:r>
        <w:t xml:space="preserve"> </w:t>
      </w:r>
      <w:hyperlink r:id="rId8" w:history="1">
        <w:r w:rsidR="00E641F9" w:rsidRPr="0076562E">
          <w:rPr>
            <w:rStyle w:val="Hyperlink"/>
          </w:rPr>
          <w:t>http://www.sjsu.edu/people/susan.murray/</w:t>
        </w:r>
      </w:hyperlink>
    </w:p>
    <w:p w:rsidR="008449B9" w:rsidRDefault="008449B9" w:rsidP="00E641F9">
      <w:pPr>
        <w:rPr>
          <w:rFonts w:ascii="Arial Rounded MT Bold" w:hAnsi="Arial Rounded MT Bold"/>
        </w:rPr>
      </w:pPr>
    </w:p>
    <w:p w:rsidR="00E641F9" w:rsidRDefault="00E641F9" w:rsidP="00E641F9">
      <w:r w:rsidRPr="00E641F9">
        <w:rPr>
          <w:rFonts w:ascii="Arial Rounded MT Bold" w:hAnsi="Arial Rounded MT Bold"/>
        </w:rPr>
        <w:t>Canvas:</w:t>
      </w:r>
      <w:r>
        <w:t xml:space="preserve"> </w:t>
      </w:r>
    </w:p>
    <w:p w:rsidR="00E641F9" w:rsidRPr="00E641F9" w:rsidRDefault="00E641F9" w:rsidP="00E641F9">
      <w:r>
        <w:t>There is a Canvas site for this course and you will be automatically added. Your course exams will be taken in class, but your grades will be posted to Canvas.  Y</w:t>
      </w:r>
      <w:r w:rsidR="008449B9">
        <w:t xml:space="preserve">ou will hand in a hard copy of the paper assignment, but you will also be required to upload your paper to Canvas (please note: I will be grading the hard copy of your paper). Paper grades will also be posted to Canvas.  You will have timely access to your grades throughout the semester. </w:t>
      </w:r>
      <w:r>
        <w:t xml:space="preserve">I will also use Canvas to post important notices and announcements, handouts and assignments, readings, and additional information about assignments and send group email messages should the need arise. I highly recommend that you check Canvas </w:t>
      </w:r>
      <w:r>
        <w:lastRenderedPageBreak/>
        <w:t>regularly for important messages and announcements and that the email account linked to your Canvas account is an email address that you check regularly.</w:t>
      </w:r>
    </w:p>
    <w:p w:rsidR="000B4738" w:rsidRDefault="00EF1B00">
      <w:pPr>
        <w:pStyle w:val="Heading2"/>
      </w:pPr>
      <w:r>
        <w:t xml:space="preserve">Course Description </w:t>
      </w:r>
    </w:p>
    <w:p w:rsidR="000B4738" w:rsidRDefault="00EF1B00">
      <w:r>
        <w:t xml:space="preserve">This course is designed to introduce students to the basic concepts, theories, and methods of sociology.  My intention is to give you a broad overview of sociology so that you may then make an informed choice about further study in this discipline.  Together we will critically examine the applicability of sociology to everyday life.  We will assess the usefulness of a sociological perspective, and the depth of sociological method. </w:t>
      </w:r>
    </w:p>
    <w:p w:rsidR="000B4738" w:rsidRDefault="00EF1B00">
      <w:pPr>
        <w:pStyle w:val="Heading2"/>
      </w:pPr>
      <w:r>
        <w:t>Course Learning Objectives for CORE GE Area D1</w:t>
      </w:r>
    </w:p>
    <w:p w:rsidR="000B4738" w:rsidRDefault="00EF1B00">
      <w:r>
        <w:t>After completion of this course the student should be able to:</w:t>
      </w:r>
    </w:p>
    <w:p w:rsidR="000B4738" w:rsidRDefault="00EF1B00">
      <w:pPr>
        <w:widowControl w:val="0"/>
        <w:numPr>
          <w:ilvl w:val="0"/>
          <w:numId w:val="3"/>
        </w:numPr>
        <w:tabs>
          <w:tab w:val="clear" w:pos="720"/>
          <w:tab w:val="num" w:pos="792"/>
        </w:tabs>
        <w:ind w:left="792" w:hanging="432"/>
      </w:pPr>
      <w:r>
        <w:rPr>
          <w:sz w:val="20"/>
          <w:szCs w:val="20"/>
        </w:rPr>
        <w:t xml:space="preserve">Identify and analyze the social dimension of society as a context for human life, the processes of social change and social continuity, the role of human agency in those social processes, and the forces that engender social cohesion and fragmentation. [GE] Activities designed to Assist you in meeting this objective: </w:t>
      </w:r>
    </w:p>
    <w:p w:rsidR="000B4738" w:rsidRDefault="00EF1B00">
      <w:pPr>
        <w:widowControl w:val="0"/>
        <w:numPr>
          <w:ilvl w:val="1"/>
          <w:numId w:val="5"/>
        </w:numPr>
        <w:tabs>
          <w:tab w:val="clear" w:pos="1440"/>
          <w:tab w:val="num" w:pos="1512"/>
        </w:tabs>
        <w:ind w:left="1512" w:hanging="432"/>
      </w:pPr>
      <w:r>
        <w:rPr>
          <w:sz w:val="20"/>
          <w:szCs w:val="20"/>
        </w:rPr>
        <w:t xml:space="preserve">Lectures, readings, class discussions, and exams.  </w:t>
      </w:r>
    </w:p>
    <w:p w:rsidR="000B4738" w:rsidRDefault="00EF1B00">
      <w:pPr>
        <w:widowControl w:val="0"/>
        <w:numPr>
          <w:ilvl w:val="1"/>
          <w:numId w:val="6"/>
        </w:numPr>
        <w:tabs>
          <w:tab w:val="clear" w:pos="1440"/>
          <w:tab w:val="num" w:pos="1512"/>
        </w:tabs>
        <w:ind w:left="1512" w:hanging="432"/>
      </w:pPr>
      <w:r>
        <w:rPr>
          <w:sz w:val="20"/>
          <w:szCs w:val="20"/>
        </w:rPr>
        <w:t xml:space="preserve">Class Exercise: Defining the Sociological Imagination. </w:t>
      </w:r>
    </w:p>
    <w:p w:rsidR="000B4738" w:rsidRDefault="00EF1B00">
      <w:pPr>
        <w:widowControl w:val="0"/>
        <w:numPr>
          <w:ilvl w:val="1"/>
          <w:numId w:val="7"/>
        </w:numPr>
        <w:tabs>
          <w:tab w:val="clear" w:pos="1440"/>
          <w:tab w:val="num" w:pos="1512"/>
        </w:tabs>
        <w:ind w:left="1512" w:hanging="432"/>
      </w:pPr>
      <w:r>
        <w:rPr>
          <w:sz w:val="20"/>
          <w:szCs w:val="20"/>
        </w:rPr>
        <w:t xml:space="preserve">Class Exercise: A Reading Jigsaw on Romero. </w:t>
      </w:r>
    </w:p>
    <w:p w:rsidR="000B4738" w:rsidRDefault="00EF1B00">
      <w:pPr>
        <w:widowControl w:val="0"/>
        <w:numPr>
          <w:ilvl w:val="0"/>
          <w:numId w:val="8"/>
        </w:numPr>
        <w:tabs>
          <w:tab w:val="clear" w:pos="720"/>
          <w:tab w:val="num" w:pos="792"/>
        </w:tabs>
        <w:ind w:left="792" w:hanging="432"/>
      </w:pPr>
      <w:r>
        <w:rPr>
          <w:sz w:val="20"/>
          <w:szCs w:val="20"/>
        </w:rPr>
        <w:t xml:space="preserve">Place contemporary developments in cultural, historical, environmental, and spatial contexts. [GE]  Activities designed to Assist you in meeting this objective: </w:t>
      </w:r>
    </w:p>
    <w:p w:rsidR="000B4738" w:rsidRDefault="00EF1B00">
      <w:pPr>
        <w:widowControl w:val="0"/>
        <w:numPr>
          <w:ilvl w:val="1"/>
          <w:numId w:val="9"/>
        </w:numPr>
        <w:tabs>
          <w:tab w:val="clear" w:pos="1440"/>
          <w:tab w:val="num" w:pos="1512"/>
        </w:tabs>
        <w:ind w:left="1512" w:hanging="432"/>
      </w:pPr>
      <w:r>
        <w:rPr>
          <w:sz w:val="20"/>
          <w:szCs w:val="20"/>
        </w:rPr>
        <w:t xml:space="preserve">Lectures, readings, class discussions, and exams.  </w:t>
      </w:r>
    </w:p>
    <w:p w:rsidR="000B4738" w:rsidRDefault="00EF1B00">
      <w:pPr>
        <w:widowControl w:val="0"/>
        <w:numPr>
          <w:ilvl w:val="1"/>
          <w:numId w:val="10"/>
        </w:numPr>
        <w:tabs>
          <w:tab w:val="clear" w:pos="1440"/>
          <w:tab w:val="num" w:pos="1512"/>
        </w:tabs>
        <w:ind w:left="1512" w:hanging="432"/>
      </w:pPr>
      <w:r>
        <w:rPr>
          <w:sz w:val="20"/>
          <w:szCs w:val="20"/>
        </w:rPr>
        <w:t>Class Exercise:  Defining your Historical Moment.</w:t>
      </w:r>
    </w:p>
    <w:p w:rsidR="000B4738" w:rsidRDefault="00EF1B00">
      <w:pPr>
        <w:widowControl w:val="0"/>
        <w:numPr>
          <w:ilvl w:val="1"/>
          <w:numId w:val="11"/>
        </w:numPr>
        <w:tabs>
          <w:tab w:val="clear" w:pos="1440"/>
          <w:tab w:val="num" w:pos="1512"/>
        </w:tabs>
        <w:ind w:left="1512" w:hanging="432"/>
      </w:pPr>
      <w:r>
        <w:rPr>
          <w:sz w:val="20"/>
          <w:szCs w:val="20"/>
        </w:rPr>
        <w:t xml:space="preserve">Class Exercise: Play &amp; Tell. </w:t>
      </w:r>
    </w:p>
    <w:p w:rsidR="000B4738" w:rsidRDefault="00EF1B00">
      <w:pPr>
        <w:widowControl w:val="0"/>
        <w:numPr>
          <w:ilvl w:val="0"/>
          <w:numId w:val="12"/>
        </w:numPr>
        <w:tabs>
          <w:tab w:val="clear" w:pos="720"/>
          <w:tab w:val="num" w:pos="792"/>
        </w:tabs>
        <w:ind w:left="792" w:hanging="432"/>
      </w:pPr>
      <w:r>
        <w:rPr>
          <w:sz w:val="20"/>
          <w:szCs w:val="20"/>
        </w:rPr>
        <w:t xml:space="preserve">Identify the dynamics of ethnic, cultural, gender/sexual, age-based, class, regional, national, transnational, and global identities and the similarities, differences, linkages, and interactions between them. [GE]  Activities designed to Assist you in meeting this objective: </w:t>
      </w:r>
    </w:p>
    <w:p w:rsidR="000B4738" w:rsidRDefault="00EF1B00">
      <w:pPr>
        <w:widowControl w:val="0"/>
        <w:numPr>
          <w:ilvl w:val="1"/>
          <w:numId w:val="13"/>
        </w:numPr>
        <w:tabs>
          <w:tab w:val="clear" w:pos="1440"/>
          <w:tab w:val="num" w:pos="1512"/>
        </w:tabs>
        <w:ind w:left="1512" w:hanging="432"/>
      </w:pPr>
      <w:r>
        <w:rPr>
          <w:sz w:val="20"/>
          <w:szCs w:val="20"/>
        </w:rPr>
        <w:t xml:space="preserve">Lectures, readings, class discussions, and exams.  </w:t>
      </w:r>
    </w:p>
    <w:p w:rsidR="000B4738" w:rsidRDefault="00EF1B00">
      <w:pPr>
        <w:widowControl w:val="0"/>
        <w:numPr>
          <w:ilvl w:val="1"/>
          <w:numId w:val="14"/>
        </w:numPr>
        <w:tabs>
          <w:tab w:val="clear" w:pos="1440"/>
          <w:tab w:val="num" w:pos="1512"/>
        </w:tabs>
        <w:ind w:left="1512" w:hanging="432"/>
      </w:pPr>
      <w:r>
        <w:rPr>
          <w:sz w:val="20"/>
          <w:szCs w:val="20"/>
        </w:rPr>
        <w:t>Class Exercise:  Campus Fieldwork on Power Relations</w:t>
      </w:r>
    </w:p>
    <w:p w:rsidR="000B4738" w:rsidRDefault="00EF1B00">
      <w:pPr>
        <w:widowControl w:val="0"/>
        <w:numPr>
          <w:ilvl w:val="1"/>
          <w:numId w:val="16"/>
        </w:numPr>
        <w:tabs>
          <w:tab w:val="clear" w:pos="1440"/>
          <w:tab w:val="num" w:pos="1560"/>
        </w:tabs>
        <w:ind w:left="1560" w:hanging="480"/>
      </w:pPr>
      <w:r>
        <w:rPr>
          <w:sz w:val="18"/>
          <w:szCs w:val="18"/>
        </w:rPr>
        <w:t xml:space="preserve">Class Exercise: A Reading Jigsaw on </w:t>
      </w:r>
      <w:r>
        <w:rPr>
          <w:rFonts w:hAnsi="Times New Roman"/>
          <w:sz w:val="18"/>
          <w:szCs w:val="18"/>
        </w:rPr>
        <w:t>“</w:t>
      </w:r>
      <w:r>
        <w:rPr>
          <w:sz w:val="18"/>
          <w:szCs w:val="18"/>
        </w:rPr>
        <w:t>The Racial Construction of Asian American Women and Men.</w:t>
      </w:r>
      <w:r>
        <w:rPr>
          <w:rFonts w:hAnsi="Times New Roman"/>
          <w:sz w:val="18"/>
          <w:szCs w:val="18"/>
        </w:rPr>
        <w:t xml:space="preserve">” </w:t>
      </w:r>
    </w:p>
    <w:p w:rsidR="000B4738" w:rsidRDefault="00EF1B00">
      <w:pPr>
        <w:widowControl w:val="0"/>
        <w:numPr>
          <w:ilvl w:val="1"/>
          <w:numId w:val="17"/>
        </w:numPr>
        <w:tabs>
          <w:tab w:val="clear" w:pos="1440"/>
          <w:tab w:val="num" w:pos="1512"/>
        </w:tabs>
        <w:ind w:left="1512" w:hanging="432"/>
      </w:pPr>
      <w:r>
        <w:rPr>
          <w:sz w:val="20"/>
          <w:szCs w:val="20"/>
        </w:rPr>
        <w:t xml:space="preserve">Class Lecture &amp; Exercise: Liberation Theory &amp; Silent Standup Exercise. </w:t>
      </w:r>
    </w:p>
    <w:p w:rsidR="000B4738" w:rsidRDefault="00EF1B00">
      <w:pPr>
        <w:widowControl w:val="0"/>
        <w:numPr>
          <w:ilvl w:val="0"/>
          <w:numId w:val="18"/>
        </w:numPr>
        <w:tabs>
          <w:tab w:val="clear" w:pos="720"/>
          <w:tab w:val="num" w:pos="792"/>
        </w:tabs>
        <w:ind w:left="792" w:hanging="432"/>
      </w:pPr>
      <w:r>
        <w:rPr>
          <w:sz w:val="20"/>
          <w:szCs w:val="20"/>
        </w:rPr>
        <w:t xml:space="preserve">Evaluate social science information, draw on different points of view, and formulate applications appropriate to contemporary social issues. [GE]  Activities designed to Assist you in meeting this objective: </w:t>
      </w:r>
    </w:p>
    <w:p w:rsidR="000B4738" w:rsidRDefault="00EF1B00">
      <w:pPr>
        <w:widowControl w:val="0"/>
        <w:numPr>
          <w:ilvl w:val="1"/>
          <w:numId w:val="19"/>
        </w:numPr>
        <w:tabs>
          <w:tab w:val="clear" w:pos="1440"/>
          <w:tab w:val="num" w:pos="1512"/>
        </w:tabs>
        <w:ind w:left="1512" w:hanging="432"/>
      </w:pPr>
      <w:r>
        <w:rPr>
          <w:sz w:val="20"/>
          <w:szCs w:val="20"/>
        </w:rPr>
        <w:t xml:space="preserve">Lectures, readings, class discussions, and exams.  </w:t>
      </w:r>
    </w:p>
    <w:p w:rsidR="000B4738" w:rsidRDefault="00EF1B00">
      <w:pPr>
        <w:widowControl w:val="0"/>
        <w:numPr>
          <w:ilvl w:val="1"/>
          <w:numId w:val="20"/>
        </w:numPr>
        <w:tabs>
          <w:tab w:val="clear" w:pos="1440"/>
          <w:tab w:val="num" w:pos="1512"/>
        </w:tabs>
        <w:ind w:left="1512" w:hanging="432"/>
      </w:pPr>
      <w:r>
        <w:rPr>
          <w:sz w:val="20"/>
          <w:szCs w:val="20"/>
        </w:rPr>
        <w:t>Instructional Video &amp; Discussion: The Stanford Prison Experiments.</w:t>
      </w:r>
    </w:p>
    <w:p w:rsidR="000B4738" w:rsidRDefault="00EF1B00">
      <w:pPr>
        <w:widowControl w:val="0"/>
        <w:numPr>
          <w:ilvl w:val="1"/>
          <w:numId w:val="21"/>
        </w:numPr>
        <w:tabs>
          <w:tab w:val="clear" w:pos="1440"/>
          <w:tab w:val="num" w:pos="1512"/>
        </w:tabs>
        <w:ind w:left="1512" w:hanging="432"/>
      </w:pPr>
      <w:r>
        <w:rPr>
          <w:sz w:val="20"/>
          <w:szCs w:val="20"/>
        </w:rPr>
        <w:t xml:space="preserve">Film, Reading &amp; Discussion on Hawaiian Sovereignty Movement. </w:t>
      </w:r>
    </w:p>
    <w:p w:rsidR="000B4738" w:rsidRDefault="00EF1B00">
      <w:pPr>
        <w:widowControl w:val="0"/>
        <w:numPr>
          <w:ilvl w:val="0"/>
          <w:numId w:val="22"/>
        </w:numPr>
        <w:tabs>
          <w:tab w:val="clear" w:pos="720"/>
          <w:tab w:val="num" w:pos="792"/>
        </w:tabs>
        <w:ind w:left="792" w:hanging="432"/>
      </w:pPr>
      <w:r>
        <w:rPr>
          <w:sz w:val="20"/>
          <w:szCs w:val="20"/>
        </w:rPr>
        <w:t xml:space="preserve">To recognize the interaction of social institutions, culture, and environment with the behavior of individuals. [GE]  Activities designed to Assist you in meeting this objective: </w:t>
      </w:r>
    </w:p>
    <w:p w:rsidR="000B4738" w:rsidRDefault="00EF1B00">
      <w:pPr>
        <w:widowControl w:val="0"/>
        <w:numPr>
          <w:ilvl w:val="1"/>
          <w:numId w:val="23"/>
        </w:numPr>
        <w:tabs>
          <w:tab w:val="clear" w:pos="1440"/>
          <w:tab w:val="num" w:pos="1512"/>
        </w:tabs>
        <w:ind w:left="1512" w:hanging="432"/>
      </w:pPr>
      <w:r>
        <w:rPr>
          <w:sz w:val="20"/>
          <w:szCs w:val="20"/>
        </w:rPr>
        <w:t xml:space="preserve">Lectures, readings, class discussions, and exams.  </w:t>
      </w:r>
    </w:p>
    <w:p w:rsidR="000B4738" w:rsidRDefault="00EF1B00">
      <w:pPr>
        <w:widowControl w:val="0"/>
        <w:numPr>
          <w:ilvl w:val="1"/>
          <w:numId w:val="24"/>
        </w:numPr>
        <w:tabs>
          <w:tab w:val="clear" w:pos="1440"/>
          <w:tab w:val="num" w:pos="1512"/>
        </w:tabs>
        <w:ind w:left="1512" w:hanging="432"/>
      </w:pPr>
      <w:r>
        <w:rPr>
          <w:sz w:val="20"/>
          <w:szCs w:val="20"/>
        </w:rPr>
        <w:t>Instructional Video &amp; Discussion: Tough Guise.</w:t>
      </w:r>
    </w:p>
    <w:p w:rsidR="000B4738" w:rsidRDefault="00EF1B00">
      <w:pPr>
        <w:widowControl w:val="0"/>
        <w:numPr>
          <w:ilvl w:val="1"/>
          <w:numId w:val="25"/>
        </w:numPr>
        <w:tabs>
          <w:tab w:val="clear" w:pos="1440"/>
          <w:tab w:val="num" w:pos="1512"/>
        </w:tabs>
        <w:ind w:left="1512" w:hanging="432"/>
      </w:pPr>
      <w:r>
        <w:rPr>
          <w:sz w:val="20"/>
          <w:szCs w:val="20"/>
        </w:rPr>
        <w:t xml:space="preserve">Class Exercise: Sexual Values. </w:t>
      </w:r>
    </w:p>
    <w:p w:rsidR="000B4738" w:rsidRDefault="00EF1B00">
      <w:pPr>
        <w:widowControl w:val="0"/>
        <w:numPr>
          <w:ilvl w:val="1"/>
          <w:numId w:val="26"/>
        </w:numPr>
        <w:tabs>
          <w:tab w:val="clear" w:pos="1440"/>
          <w:tab w:val="num" w:pos="1512"/>
        </w:tabs>
        <w:ind w:left="1512" w:hanging="432"/>
      </w:pPr>
      <w:r>
        <w:rPr>
          <w:sz w:val="20"/>
          <w:szCs w:val="20"/>
        </w:rPr>
        <w:t xml:space="preserve">Class Exercise: Family Life Show &amp; Tell. </w:t>
      </w:r>
    </w:p>
    <w:p w:rsidR="000B4738" w:rsidRDefault="000B4738">
      <w:pPr>
        <w:ind w:left="360"/>
        <w:rPr>
          <w:sz w:val="20"/>
          <w:szCs w:val="20"/>
        </w:rPr>
      </w:pPr>
    </w:p>
    <w:p w:rsidR="000B4738" w:rsidRDefault="00EF1B00">
      <w:pPr>
        <w:rPr>
          <w:rFonts w:ascii="Times New Roman Bold" w:eastAsia="Times New Roman Bold" w:hAnsi="Times New Roman Bold" w:cs="Times New Roman Bold"/>
        </w:rPr>
      </w:pPr>
      <w:r>
        <w:rPr>
          <w:rFonts w:ascii="Arial Bold"/>
        </w:rPr>
        <w:lastRenderedPageBreak/>
        <w:t>Course Objectives for Introduction to Sociology</w:t>
      </w:r>
      <w:r>
        <w:rPr>
          <w:rFonts w:ascii="Times New Roman Bold"/>
        </w:rPr>
        <w:t xml:space="preserve"> </w:t>
      </w:r>
    </w:p>
    <w:p w:rsidR="000B4738" w:rsidRDefault="00EF1B00">
      <w:pPr>
        <w:widowControl w:val="0"/>
        <w:numPr>
          <w:ilvl w:val="0"/>
          <w:numId w:val="27"/>
        </w:numPr>
        <w:tabs>
          <w:tab w:val="clear" w:pos="720"/>
          <w:tab w:val="num" w:pos="792"/>
        </w:tabs>
        <w:ind w:left="792" w:hanging="432"/>
        <w:rPr>
          <w:rFonts w:ascii="Times New Roman Bold" w:eastAsia="Times New Roman Bold" w:hAnsi="Times New Roman Bold" w:cs="Times New Roman Bold"/>
        </w:rPr>
      </w:pPr>
      <w:r>
        <w:rPr>
          <w:sz w:val="20"/>
          <w:szCs w:val="20"/>
        </w:rPr>
        <w:t xml:space="preserve">Identify, explain, and apply four main theoretical positions in Sociology: Feminist, Conflict, Functionalist, and Symbolic </w:t>
      </w:r>
      <w:proofErr w:type="spellStart"/>
      <w:r>
        <w:rPr>
          <w:sz w:val="20"/>
          <w:szCs w:val="20"/>
        </w:rPr>
        <w:t>Interactionist</w:t>
      </w:r>
      <w:proofErr w:type="spellEnd"/>
      <w:r>
        <w:rPr>
          <w:sz w:val="20"/>
          <w:szCs w:val="20"/>
        </w:rPr>
        <w:t>.</w:t>
      </w:r>
    </w:p>
    <w:p w:rsidR="000B4738" w:rsidRDefault="00EF1B00">
      <w:pPr>
        <w:widowControl w:val="0"/>
        <w:numPr>
          <w:ilvl w:val="1"/>
          <w:numId w:val="28"/>
        </w:numPr>
        <w:tabs>
          <w:tab w:val="clear" w:pos="1440"/>
          <w:tab w:val="num" w:pos="1512"/>
        </w:tabs>
        <w:ind w:left="1512" w:hanging="432"/>
        <w:rPr>
          <w:rFonts w:ascii="Times New Roman Bold" w:eastAsia="Times New Roman Bold" w:hAnsi="Times New Roman Bold" w:cs="Times New Roman Bold"/>
        </w:rPr>
      </w:pPr>
      <w:r>
        <w:rPr>
          <w:sz w:val="20"/>
          <w:szCs w:val="20"/>
        </w:rPr>
        <w:t>Lectures, readings, class discussions, and exams.</w:t>
      </w:r>
    </w:p>
    <w:p w:rsidR="000B4738" w:rsidRDefault="00EF1B00">
      <w:pPr>
        <w:widowControl w:val="0"/>
        <w:numPr>
          <w:ilvl w:val="0"/>
          <w:numId w:val="29"/>
        </w:numPr>
        <w:tabs>
          <w:tab w:val="clear" w:pos="720"/>
          <w:tab w:val="num" w:pos="792"/>
        </w:tabs>
        <w:ind w:left="792" w:hanging="432"/>
      </w:pPr>
      <w:r>
        <w:rPr>
          <w:sz w:val="20"/>
          <w:szCs w:val="20"/>
        </w:rPr>
        <w:t>Explain and appropriately apply key sociological concepts</w:t>
      </w:r>
      <w:r>
        <w:rPr>
          <w:rFonts w:ascii="Times New Roman Bold"/>
          <w:sz w:val="20"/>
          <w:szCs w:val="20"/>
        </w:rPr>
        <w:t>.</w:t>
      </w:r>
    </w:p>
    <w:p w:rsidR="000B4738" w:rsidRDefault="00EF1B00">
      <w:pPr>
        <w:widowControl w:val="0"/>
        <w:numPr>
          <w:ilvl w:val="1"/>
          <w:numId w:val="30"/>
        </w:numPr>
        <w:tabs>
          <w:tab w:val="clear" w:pos="1440"/>
          <w:tab w:val="num" w:pos="1512"/>
        </w:tabs>
        <w:ind w:left="1512" w:hanging="432"/>
      </w:pPr>
      <w:r>
        <w:rPr>
          <w:sz w:val="20"/>
          <w:szCs w:val="20"/>
        </w:rPr>
        <w:t xml:space="preserve">Lectures, readings, class discussions, and exams.  </w:t>
      </w:r>
    </w:p>
    <w:p w:rsidR="000B4738" w:rsidRDefault="00EF1B00">
      <w:pPr>
        <w:widowControl w:val="0"/>
        <w:numPr>
          <w:ilvl w:val="0"/>
          <w:numId w:val="31"/>
        </w:numPr>
        <w:tabs>
          <w:tab w:val="clear" w:pos="720"/>
          <w:tab w:val="num" w:pos="792"/>
        </w:tabs>
        <w:ind w:left="792" w:hanging="432"/>
        <w:rPr>
          <w:rFonts w:ascii="Times New Roman Bold" w:eastAsia="Times New Roman Bold" w:hAnsi="Times New Roman Bold" w:cs="Times New Roman Bold"/>
        </w:rPr>
      </w:pPr>
      <w:r>
        <w:rPr>
          <w:sz w:val="20"/>
          <w:szCs w:val="20"/>
        </w:rPr>
        <w:t>Describe and explain the basic dimensions of social inequality and social change in contemporary society.</w:t>
      </w:r>
    </w:p>
    <w:p w:rsidR="000B4738" w:rsidRDefault="00EF1B00">
      <w:pPr>
        <w:widowControl w:val="0"/>
        <w:numPr>
          <w:ilvl w:val="1"/>
          <w:numId w:val="32"/>
        </w:numPr>
        <w:tabs>
          <w:tab w:val="clear" w:pos="1440"/>
          <w:tab w:val="num" w:pos="1512"/>
        </w:tabs>
        <w:ind w:left="1512" w:hanging="432"/>
        <w:rPr>
          <w:rFonts w:ascii="Times New Roman Bold" w:eastAsia="Times New Roman Bold" w:hAnsi="Times New Roman Bold" w:cs="Times New Roman Bold"/>
        </w:rPr>
      </w:pPr>
      <w:r>
        <w:rPr>
          <w:sz w:val="20"/>
          <w:szCs w:val="20"/>
        </w:rPr>
        <w:t xml:space="preserve">Lectures, readings, class discussions, and exams.  </w:t>
      </w:r>
    </w:p>
    <w:p w:rsidR="000B4738" w:rsidRDefault="00EF1B00">
      <w:pPr>
        <w:widowControl w:val="0"/>
        <w:numPr>
          <w:ilvl w:val="0"/>
          <w:numId w:val="33"/>
        </w:numPr>
        <w:tabs>
          <w:tab w:val="clear" w:pos="720"/>
          <w:tab w:val="num" w:pos="792"/>
        </w:tabs>
        <w:ind w:left="792" w:hanging="432"/>
        <w:rPr>
          <w:rFonts w:ascii="Times New Roman Bold" w:eastAsia="Times New Roman Bold" w:hAnsi="Times New Roman Bold" w:cs="Times New Roman Bold"/>
        </w:rPr>
      </w:pPr>
      <w:r>
        <w:rPr>
          <w:sz w:val="20"/>
          <w:szCs w:val="20"/>
        </w:rPr>
        <w:t>Use your sociological imagination to analyze your own perspective on the social world and explain how you came to possess this outlook.</w:t>
      </w:r>
    </w:p>
    <w:p w:rsidR="000B4738" w:rsidRDefault="00EF1B00">
      <w:pPr>
        <w:widowControl w:val="0"/>
        <w:numPr>
          <w:ilvl w:val="1"/>
          <w:numId w:val="34"/>
        </w:numPr>
        <w:tabs>
          <w:tab w:val="clear" w:pos="1440"/>
          <w:tab w:val="num" w:pos="1512"/>
        </w:tabs>
        <w:ind w:left="1512" w:hanging="432"/>
        <w:rPr>
          <w:rFonts w:ascii="Times New Roman Bold" w:eastAsia="Times New Roman Bold" w:hAnsi="Times New Roman Bold" w:cs="Times New Roman Bold"/>
        </w:rPr>
      </w:pPr>
      <w:r>
        <w:rPr>
          <w:sz w:val="20"/>
          <w:szCs w:val="20"/>
        </w:rPr>
        <w:t xml:space="preserve">Lectures, readings, class discussions, and exams.  </w:t>
      </w:r>
    </w:p>
    <w:p w:rsidR="000B4738" w:rsidRDefault="00EF1B00">
      <w:pPr>
        <w:widowControl w:val="0"/>
        <w:numPr>
          <w:ilvl w:val="1"/>
          <w:numId w:val="35"/>
        </w:numPr>
        <w:tabs>
          <w:tab w:val="clear" w:pos="1440"/>
          <w:tab w:val="num" w:pos="1512"/>
        </w:tabs>
        <w:ind w:left="1512" w:hanging="432"/>
        <w:rPr>
          <w:rFonts w:ascii="Times New Roman Bold" w:eastAsia="Times New Roman Bold" w:hAnsi="Times New Roman Bold" w:cs="Times New Roman Bold"/>
        </w:rPr>
      </w:pPr>
      <w:r>
        <w:rPr>
          <w:sz w:val="20"/>
          <w:szCs w:val="20"/>
        </w:rPr>
        <w:t xml:space="preserve">Thoughtful self-reflection, discussion, and analysis of all the ideas we cover throughout the semester will provide you the ongoing practice needed to meet this objective. </w:t>
      </w:r>
    </w:p>
    <w:p w:rsidR="000B4738" w:rsidRDefault="00EF1B00">
      <w:pPr>
        <w:pStyle w:val="Heading2"/>
      </w:pPr>
      <w:r>
        <w:t xml:space="preserve">Required Texts/Readings </w:t>
      </w:r>
    </w:p>
    <w:p w:rsidR="000B4738" w:rsidRDefault="00EF1B00">
      <w:pPr>
        <w:rPr>
          <w:u w:val="single"/>
        </w:rPr>
      </w:pPr>
      <w:r>
        <w:rPr>
          <w:u w:val="single"/>
        </w:rPr>
        <w:t xml:space="preserve">Sociology: A Down-To-Earth Approach: Core </w:t>
      </w:r>
      <w:proofErr w:type="gramStart"/>
      <w:r>
        <w:rPr>
          <w:u w:val="single"/>
        </w:rPr>
        <w:t>Concepts ,</w:t>
      </w:r>
      <w:proofErr w:type="gramEnd"/>
      <w:r>
        <w:rPr>
          <w:u w:val="single"/>
        </w:rPr>
        <w:t xml:space="preserve"> J. M. </w:t>
      </w:r>
      <w:proofErr w:type="spellStart"/>
      <w:r>
        <w:rPr>
          <w:u w:val="single"/>
        </w:rPr>
        <w:t>Henslin</w:t>
      </w:r>
      <w:proofErr w:type="spellEnd"/>
      <w:r>
        <w:rPr>
          <w:u w:val="single"/>
        </w:rPr>
        <w:t xml:space="preserve"> (H) 6</w:t>
      </w:r>
      <w:r>
        <w:rPr>
          <w:u w:val="single"/>
          <w:vertAlign w:val="superscript"/>
        </w:rPr>
        <w:t>th</w:t>
      </w:r>
      <w:r>
        <w:rPr>
          <w:u w:val="single"/>
        </w:rPr>
        <w:t xml:space="preserve"> edition. </w:t>
      </w:r>
    </w:p>
    <w:p w:rsidR="000B4738" w:rsidRDefault="00EF1B00">
      <w:r>
        <w:rPr>
          <w:u w:val="single"/>
        </w:rPr>
        <w:t xml:space="preserve">Mapping the Social Landscape: Readings in Sociology, </w:t>
      </w:r>
      <w:r>
        <w:t>Susan J. Ferguson (F)</w:t>
      </w:r>
      <w:r>
        <w:rPr>
          <w:rFonts w:ascii="Times New Roman Bold"/>
        </w:rPr>
        <w:t xml:space="preserve"> </w:t>
      </w:r>
      <w:proofErr w:type="gramStart"/>
      <w:r>
        <w:t>7</w:t>
      </w:r>
      <w:r>
        <w:rPr>
          <w:vertAlign w:val="superscript"/>
        </w:rPr>
        <w:t>th</w:t>
      </w:r>
      <w:r>
        <w:t xml:space="preserve">  Edition</w:t>
      </w:r>
      <w:proofErr w:type="gramEnd"/>
      <w:r>
        <w:t>.</w:t>
      </w:r>
    </w:p>
    <w:p w:rsidR="000B4738" w:rsidRDefault="00EF1B00">
      <w:proofErr w:type="gramStart"/>
      <w:r>
        <w:rPr>
          <w:u w:val="single"/>
        </w:rPr>
        <w:t>The Meritocracy Myth, Stephen J. McNamee &amp; Robert Miller (M&amp;M) 3</w:t>
      </w:r>
      <w:r>
        <w:rPr>
          <w:u w:val="single"/>
          <w:vertAlign w:val="superscript"/>
        </w:rPr>
        <w:t>rd</w:t>
      </w:r>
      <w:r>
        <w:rPr>
          <w:u w:val="single"/>
        </w:rPr>
        <w:t xml:space="preserve"> edition.</w:t>
      </w:r>
      <w:proofErr w:type="gramEnd"/>
      <w:r>
        <w:rPr>
          <w:u w:val="single"/>
        </w:rPr>
        <w:t xml:space="preserve"> </w:t>
      </w:r>
    </w:p>
    <w:p w:rsidR="000B4738" w:rsidRDefault="000B4738"/>
    <w:p w:rsidR="000B4738" w:rsidRDefault="00EF1B00">
      <w:r>
        <w:t>These books can be purchased at the campus bookstore. I have assigned a wide variety of readings.  The reading load varies from week to week, but it is fairly heavy at times.  Keep up on your reading.</w:t>
      </w:r>
    </w:p>
    <w:p w:rsidR="000B4738" w:rsidRDefault="00EF1B00">
      <w:pPr>
        <w:pStyle w:val="Heading2"/>
      </w:pPr>
      <w:r>
        <w:t>Classroom Protocol</w:t>
      </w:r>
    </w:p>
    <w:p w:rsidR="000B4738" w:rsidRDefault="00EF1B00">
      <w:r>
        <w:rPr>
          <w:rFonts w:ascii="Times New Roman Bold"/>
        </w:rPr>
        <w:t xml:space="preserve">Classroom Guidelines: </w:t>
      </w:r>
      <w:r>
        <w:t>The guideword for our classroom is inclusion.  All perspectives are welcomed.  It is my belief that the discipline of sociology is, in essence, one long conversation.  This conversation started some time ago and will continue after our class has ended.  For the weeks that we are together, however, we will enter that conversation.  We will make that conversation our own, and perhaps will alter its course in the process.</w:t>
      </w:r>
    </w:p>
    <w:p w:rsidR="000B4738" w:rsidRDefault="000B4738">
      <w:pPr>
        <w:rPr>
          <w:u w:val="single"/>
        </w:rPr>
      </w:pPr>
    </w:p>
    <w:p w:rsidR="000B4738" w:rsidRDefault="00EF1B00">
      <w:r>
        <w:rPr>
          <w:rFonts w:ascii="Times New Roman Bold"/>
        </w:rPr>
        <w:t>Class Participation:</w:t>
      </w:r>
      <w:r>
        <w:t xml:space="preserve"> Informed class participation is critical to this course.  To engage in </w:t>
      </w:r>
      <w:r>
        <w:rPr>
          <w:rFonts w:ascii="Arial Unicode MS" w:hAnsi="Times New Roman"/>
        </w:rPr>
        <w:t>“</w:t>
      </w:r>
      <w:r>
        <w:t>informed participation</w:t>
      </w:r>
      <w:r>
        <w:rPr>
          <w:rFonts w:ascii="Arial Unicode MS" w:hAnsi="Times New Roman"/>
        </w:rPr>
        <w:t>”</w:t>
      </w:r>
      <w:r>
        <w:rPr>
          <w:rFonts w:ascii="Arial Unicode MS" w:hAnsi="Times New Roman"/>
        </w:rPr>
        <w:t xml:space="preserve"> </w:t>
      </w:r>
      <w:r>
        <w:t xml:space="preserve">you must attend class regularly, come prepared each day having done the assigned readings </w:t>
      </w:r>
      <w:r>
        <w:rPr>
          <w:i/>
          <w:iCs/>
        </w:rPr>
        <w:t xml:space="preserve">and </w:t>
      </w:r>
      <w:r>
        <w:t xml:space="preserve">having reviewed your notes from the previous class session.  Participation may include active listening, note taking, small group discussions, all class discussions, in-class exercises, writing assignments, or occasional </w:t>
      </w:r>
      <w:r>
        <w:rPr>
          <w:rFonts w:ascii="Arial Unicode MS" w:hAnsi="Times New Roman"/>
        </w:rPr>
        <w:t>“</w:t>
      </w:r>
      <w:r>
        <w:t>field trips</w:t>
      </w:r>
      <w:r>
        <w:rPr>
          <w:rFonts w:ascii="Arial Unicode MS" w:hAnsi="Times New Roman"/>
        </w:rPr>
        <w:t>”</w:t>
      </w:r>
      <w:r>
        <w:rPr>
          <w:rFonts w:ascii="Arial Unicode MS" w:hAnsi="Times New Roman"/>
        </w:rPr>
        <w:t xml:space="preserve"> </w:t>
      </w:r>
      <w:r>
        <w:t xml:space="preserve">to on-campus events.  In your participation you must demonstrate </w:t>
      </w:r>
      <w:r>
        <w:rPr>
          <w:rFonts w:ascii="Arial Unicode MS" w:hAnsi="Times New Roman"/>
        </w:rPr>
        <w:t>“</w:t>
      </w:r>
      <w:r>
        <w:t>analytic interaction with the course materials.</w:t>
      </w:r>
      <w:r>
        <w:rPr>
          <w:rFonts w:ascii="Arial Unicode MS" w:hAnsi="Times New Roman"/>
        </w:rPr>
        <w:t>”</w:t>
      </w:r>
      <w:r>
        <w:rPr>
          <w:rFonts w:ascii="Arial Unicode MS" w:hAnsi="Times New Roman"/>
        </w:rPr>
        <w:t xml:space="preserve">  </w:t>
      </w:r>
      <w:r>
        <w:t xml:space="preserve">I do not expect you to already know how to do this (although some of you do) this is a skill I will be helping you build throughout the semester.  </w:t>
      </w:r>
      <w:r>
        <w:rPr>
          <w:b/>
          <w:bCs/>
          <w:i/>
          <w:iCs/>
        </w:rPr>
        <w:t>Please note: If you are someone who misses a lot of classes then this is not an appropriate course for you to take</w:t>
      </w:r>
      <w:r>
        <w:t xml:space="preserve">.  The only acceptable excuse for missing class is a medical excuse </w:t>
      </w:r>
      <w:r>
        <w:rPr>
          <w:rFonts w:ascii="Arial Unicode MS" w:hAnsi="Times New Roman"/>
        </w:rPr>
        <w:t>–</w:t>
      </w:r>
      <w:r>
        <w:rPr>
          <w:rFonts w:ascii="Arial Unicode MS" w:hAnsi="Times New Roman"/>
        </w:rPr>
        <w:t xml:space="preserve"> </w:t>
      </w:r>
      <w:r>
        <w:t xml:space="preserve">this must be documented from your doctor or the student health center </w:t>
      </w:r>
      <w:r>
        <w:rPr>
          <w:rFonts w:ascii="Arial Unicode MS" w:hAnsi="Times New Roman"/>
        </w:rPr>
        <w:t>–</w:t>
      </w:r>
      <w:r>
        <w:rPr>
          <w:rFonts w:ascii="Arial Unicode MS" w:hAnsi="Times New Roman"/>
        </w:rPr>
        <w:t xml:space="preserve"> </w:t>
      </w:r>
      <w:r>
        <w:t xml:space="preserve">no exceptions. </w:t>
      </w:r>
    </w:p>
    <w:p w:rsidR="000B4738" w:rsidRDefault="000B4738"/>
    <w:p w:rsidR="000B4738" w:rsidRDefault="00EF1B00">
      <w:r>
        <w:rPr>
          <w:rFonts w:ascii="Times New Roman Bold"/>
        </w:rPr>
        <w:lastRenderedPageBreak/>
        <w:t xml:space="preserve">Office Hours:  </w:t>
      </w:r>
      <w:r>
        <w:t xml:space="preserve">My designated office hours are for you to come and talk with me about this course.  Ideally I would like to get to know each one of you and closely follow your progress in the course.  With 120 students in this course that might be difficult, and so I am counting on you to come and ask me for assistance if you need it.  </w:t>
      </w:r>
    </w:p>
    <w:p w:rsidR="000B4738" w:rsidRDefault="00EF1B00">
      <w:pPr>
        <w:pStyle w:val="Heading2"/>
      </w:pPr>
      <w:r>
        <w:t>Dropping and Adding</w:t>
      </w:r>
    </w:p>
    <w:p w:rsidR="000B4738" w:rsidRDefault="00EF1B00">
      <w:pPr>
        <w:tabs>
          <w:tab w:val="left" w:pos="720"/>
          <w:tab w:val="left" w:pos="1440"/>
          <w:tab w:val="left" w:pos="2160"/>
          <w:tab w:val="left" w:pos="2880"/>
          <w:tab w:val="left" w:pos="3600"/>
          <w:tab w:val="left" w:pos="4320"/>
        </w:tabs>
      </w:pPr>
      <w:r>
        <w:t>Students are responsible for understanding the policies and procedures about add/drop, grade forgiveness, etc.  Refer to the current semester</w:t>
      </w:r>
      <w:r>
        <w:rPr>
          <w:rFonts w:hAnsi="Times New Roman"/>
        </w:rPr>
        <w:t>’</w:t>
      </w:r>
      <w:r>
        <w:t xml:space="preserve">s </w:t>
      </w:r>
      <w:hyperlink r:id="rId9" w:history="1">
        <w:r>
          <w:rPr>
            <w:rStyle w:val="Hyperlink1"/>
          </w:rPr>
          <w:t>Catalog Policies</w:t>
        </w:r>
      </w:hyperlink>
      <w:r>
        <w:t xml:space="preserve"> section at http://info.sjsu.edu/static/catalog/policies.html.  Add/drop deadlines can be found on the current academic year calendars document on the </w:t>
      </w:r>
      <w:hyperlink r:id="rId10" w:history="1">
        <w:r>
          <w:rPr>
            <w:rStyle w:val="Hyperlink1"/>
          </w:rPr>
          <w:t>Academic Calendars webpage</w:t>
        </w:r>
      </w:hyperlink>
      <w:r>
        <w:t xml:space="preserve"> at http://www.sjsu.edu/provost/services/academic_calendars/.  The </w:t>
      </w:r>
      <w:hyperlink r:id="rId11" w:history="1">
        <w:r>
          <w:rPr>
            <w:rStyle w:val="Hyperlink1"/>
          </w:rPr>
          <w:t>Late Drop Policy</w:t>
        </w:r>
      </w:hyperlink>
      <w:r>
        <w:t xml:space="preserve"> is available at http://www.sjsu.edu/aars/policies/latedrops/policy/</w:t>
      </w:r>
      <w:r>
        <w:rPr>
          <w:rFonts w:ascii="Times New Roman Bold"/>
        </w:rPr>
        <w:t xml:space="preserve">. </w:t>
      </w:r>
      <w:r>
        <w:t xml:space="preserve">Students should be aware of the current deadlines and penalties for dropping classes. </w:t>
      </w:r>
    </w:p>
    <w:p w:rsidR="000B4738" w:rsidRDefault="000B4738">
      <w:pPr>
        <w:tabs>
          <w:tab w:val="left" w:pos="720"/>
          <w:tab w:val="left" w:pos="1440"/>
          <w:tab w:val="left" w:pos="2160"/>
          <w:tab w:val="left" w:pos="2880"/>
          <w:tab w:val="left" w:pos="3600"/>
          <w:tab w:val="left" w:pos="4320"/>
        </w:tabs>
      </w:pPr>
    </w:p>
    <w:p w:rsidR="000B4738" w:rsidRDefault="00EF1B00">
      <w:pPr>
        <w:tabs>
          <w:tab w:val="left" w:pos="720"/>
          <w:tab w:val="left" w:pos="1440"/>
          <w:tab w:val="left" w:pos="2160"/>
          <w:tab w:val="left" w:pos="2880"/>
          <w:tab w:val="left" w:pos="3600"/>
          <w:tab w:val="left" w:pos="4320"/>
        </w:tabs>
        <w:rPr>
          <w:rFonts w:ascii="Arial" w:eastAsia="Arial" w:hAnsi="Arial" w:cs="Arial"/>
          <w:sz w:val="20"/>
          <w:szCs w:val="20"/>
        </w:rPr>
      </w:pPr>
      <w:r>
        <w:t xml:space="preserve">Information about the latest changes and news is available at the </w:t>
      </w:r>
      <w:hyperlink r:id="rId12" w:history="1">
        <w:r>
          <w:rPr>
            <w:rStyle w:val="Hyperlink1"/>
          </w:rPr>
          <w:t>Advising Hub</w:t>
        </w:r>
      </w:hyperlink>
      <w:r>
        <w:t xml:space="preserve"> at http://www.sjsu.edu/advising/.</w:t>
      </w:r>
    </w:p>
    <w:p w:rsidR="000B4738" w:rsidRDefault="00EF1B00">
      <w:pPr>
        <w:pStyle w:val="Heading2"/>
      </w:pPr>
      <w:r>
        <w:t>Assignments and Grading Policy</w:t>
      </w:r>
    </w:p>
    <w:p w:rsidR="000B4738" w:rsidRDefault="00EF1B00">
      <w:r>
        <w:t>Academic Policy S12-3 at http://www.sjsu.edu/senate/S12-3.htm has defined expected student workload as follows:</w:t>
      </w:r>
    </w:p>
    <w:p w:rsidR="000B4738" w:rsidRDefault="000B4738"/>
    <w:p w:rsidR="000B4738" w:rsidRDefault="00EF1B00">
      <w:pPr>
        <w:rPr>
          <w:i/>
          <w:iCs/>
        </w:rPr>
      </w:pPr>
      <w:r>
        <w:rPr>
          <w:rFonts w:ascii="Arial Unicode MS" w:hAnsi="Times New Roman"/>
        </w:rPr>
        <w:t xml:space="preserve"> </w:t>
      </w:r>
      <w:r>
        <w:rPr>
          <w:rFonts w:ascii="Arial Unicode MS" w:hAnsi="Times New Roman"/>
        </w:rPr>
        <w:t>“</w:t>
      </w:r>
      <w:r>
        <w:t>Success in this course is based on the expectation that students will spend, for each unit of credit, a minimum of forty-five hours over the length of the course (normally 3 hours per unit per week with 1 of the hours used for lecture) for instruction or preparation/ studying or course related activities including but not limited to</w:t>
      </w:r>
      <w:r>
        <w:rPr>
          <w:rFonts w:ascii="Arial Unicode MS" w:hAnsi="Times New Roman"/>
        </w:rPr>
        <w:t> </w:t>
      </w:r>
      <w:r>
        <w:t xml:space="preserve">internships, labs, clinical </w:t>
      </w:r>
      <w:proofErr w:type="spellStart"/>
      <w:r>
        <w:t>practica</w:t>
      </w:r>
      <w:proofErr w:type="spellEnd"/>
      <w:r>
        <w:t>. Other course structures will have equivalent workload expectations as described in the syllabus.</w:t>
      </w:r>
      <w:r>
        <w:rPr>
          <w:rFonts w:ascii="Arial Unicode MS" w:hAnsi="Times New Roman"/>
          <w:i/>
          <w:iCs/>
        </w:rPr>
        <w:t>”</w:t>
      </w:r>
    </w:p>
    <w:p w:rsidR="000B4738" w:rsidRDefault="000B4738"/>
    <w:p w:rsidR="000B4738" w:rsidRDefault="00EF1B00">
      <w:r>
        <w:rPr>
          <w:rFonts w:ascii="Times New Roman Bold"/>
        </w:rPr>
        <w:t>Weekly Readings Assignments:</w:t>
      </w:r>
      <w:r>
        <w:t xml:space="preserve">  This class has both </w:t>
      </w:r>
      <w:proofErr w:type="gramStart"/>
      <w:r>
        <w:rPr>
          <w:rFonts w:ascii="Times New Roman Bold"/>
        </w:rPr>
        <w:t>Required</w:t>
      </w:r>
      <w:proofErr w:type="gramEnd"/>
      <w:r>
        <w:t xml:space="preserve"> and </w:t>
      </w:r>
      <w:r>
        <w:rPr>
          <w:b/>
          <w:bCs/>
          <w:i/>
          <w:iCs/>
        </w:rPr>
        <w:t>Recommended</w:t>
      </w:r>
      <w:r>
        <w:t xml:space="preserve"> reading assignments.  For the </w:t>
      </w:r>
      <w:r>
        <w:rPr>
          <w:rFonts w:ascii="Times New Roman Bold"/>
        </w:rPr>
        <w:t xml:space="preserve">Required </w:t>
      </w:r>
      <w:r>
        <w:t xml:space="preserve">readings you should plan on having them read before coming to class on a particular day.  We will work with </w:t>
      </w:r>
      <w:r>
        <w:rPr>
          <w:i/>
          <w:iCs/>
        </w:rPr>
        <w:t>some</w:t>
      </w:r>
      <w:r>
        <w:t xml:space="preserve"> of the required readings during class </w:t>
      </w:r>
      <w:r>
        <w:rPr>
          <w:rFonts w:ascii="Arial Unicode MS" w:hAnsi="Times New Roman"/>
        </w:rPr>
        <w:t>–</w:t>
      </w:r>
      <w:r>
        <w:rPr>
          <w:rFonts w:ascii="Arial Unicode MS" w:hAnsi="Times New Roman"/>
        </w:rPr>
        <w:t xml:space="preserve"> </w:t>
      </w:r>
      <w:r>
        <w:t xml:space="preserve">you will be tested on all of them. Generally I will let you know what you need to prepare for each class session during the session before (usually in the first 10 minutes of class).  If we are working with a reading, I expect you to bring the book to class that day.  </w:t>
      </w:r>
    </w:p>
    <w:p w:rsidR="000B4738" w:rsidRDefault="00EF1B00">
      <w:r>
        <w:t xml:space="preserve">The </w:t>
      </w:r>
      <w:r>
        <w:rPr>
          <w:b/>
          <w:bCs/>
          <w:i/>
          <w:iCs/>
        </w:rPr>
        <w:t>Recommended</w:t>
      </w:r>
      <w:r>
        <w:t xml:space="preserve"> readings are primarily for those of you who are considering sociology as a major.  In this case I have selected certain </w:t>
      </w:r>
      <w:r>
        <w:rPr>
          <w:rFonts w:ascii="Arial Unicode MS" w:hAnsi="Times New Roman"/>
        </w:rPr>
        <w:t>“</w:t>
      </w:r>
      <w:r>
        <w:t>classic</w:t>
      </w:r>
      <w:r>
        <w:rPr>
          <w:rFonts w:ascii="Arial Unicode MS" w:hAnsi="Times New Roman"/>
        </w:rPr>
        <w:t>”</w:t>
      </w:r>
      <w:r>
        <w:rPr>
          <w:rFonts w:ascii="Arial Unicode MS" w:hAnsi="Times New Roman"/>
        </w:rPr>
        <w:t xml:space="preserve"> </w:t>
      </w:r>
      <w:r>
        <w:t xml:space="preserve">readings that will benefit you in further study in sociology.  While we will not cover these readings directly in class and you will not be tested on them, I encourage you to come and talk with me about any that interest you in particular.  If you become </w:t>
      </w:r>
      <w:proofErr w:type="gramStart"/>
      <w:r>
        <w:t>a Sociology</w:t>
      </w:r>
      <w:proofErr w:type="gramEnd"/>
      <w:r>
        <w:t xml:space="preserve"> major I will be with you throughout that journey and this is a good way to begin our continued intellectual relationship. </w:t>
      </w:r>
    </w:p>
    <w:p w:rsidR="000B4738" w:rsidRDefault="000B4738"/>
    <w:p w:rsidR="008449B9" w:rsidRDefault="008449B9"/>
    <w:p w:rsidR="008449B9" w:rsidRDefault="00FF4B13" w:rsidP="008449B9">
      <w:pPr>
        <w:rPr>
          <w:rFonts w:ascii="Times New Roman Bold" w:eastAsia="Times New Roman Bold" w:hAnsi="Times New Roman Bold" w:cs="Times New Roman Bold"/>
        </w:rPr>
      </w:pPr>
      <w:r>
        <w:rPr>
          <w:rFonts w:ascii="Times New Roman Bold"/>
        </w:rPr>
        <w:lastRenderedPageBreak/>
        <w:t>Writing Assignment</w:t>
      </w:r>
      <w:r w:rsidR="00EF1B00">
        <w:rPr>
          <w:rFonts w:ascii="Times New Roman Bold"/>
        </w:rPr>
        <w:t>:</w:t>
      </w:r>
    </w:p>
    <w:p w:rsidR="008449B9" w:rsidRDefault="008449B9" w:rsidP="008449B9">
      <w:pPr>
        <w:rPr>
          <w:rFonts w:ascii="Times New Roman Bold" w:eastAsia="Times New Roman Bold" w:hAnsi="Times New Roman Bold" w:cs="Times New Roman Bold"/>
        </w:rPr>
      </w:pPr>
    </w:p>
    <w:p w:rsidR="00FF4B13" w:rsidRPr="008449B9" w:rsidRDefault="00FF4B13" w:rsidP="008449B9">
      <w:pPr>
        <w:rPr>
          <w:rFonts w:ascii="Times New Roman Bold" w:eastAsia="Times New Roman Bold" w:hAnsi="Times New Roman Bold" w:cs="Times New Roman Bold"/>
        </w:rPr>
      </w:pPr>
      <w:r w:rsidRPr="008449B9">
        <w:rPr>
          <w:b/>
        </w:rPr>
        <w:t>Sociological Imagination Paper Assignment</w:t>
      </w:r>
      <w:r w:rsidR="00EF1B00">
        <w:t xml:space="preserve"> (</w:t>
      </w:r>
      <w:r>
        <w:t>1500</w:t>
      </w:r>
      <w:r w:rsidR="00EF1B00">
        <w:t xml:space="preserve"> words) Due: </w:t>
      </w:r>
      <w:r w:rsidRPr="008449B9">
        <w:rPr>
          <w:b/>
          <w:color w:val="FF0000"/>
          <w:u w:color="FF0000"/>
        </w:rPr>
        <w:t xml:space="preserve">October </w:t>
      </w:r>
      <w:proofErr w:type="gramStart"/>
      <w:r w:rsidRPr="008449B9">
        <w:rPr>
          <w:b/>
          <w:color w:val="FF0000"/>
          <w:u w:color="FF0000"/>
        </w:rPr>
        <w:t>30</w:t>
      </w:r>
      <w:r w:rsidRPr="008449B9">
        <w:rPr>
          <w:b/>
          <w:color w:val="FF0000"/>
          <w:u w:color="FF0000"/>
          <w:vertAlign w:val="superscript"/>
        </w:rPr>
        <w:t>th</w:t>
      </w:r>
      <w:r w:rsidRPr="008449B9">
        <w:rPr>
          <w:b/>
          <w:color w:val="FF0000"/>
          <w:u w:color="FF0000"/>
        </w:rPr>
        <w:t xml:space="preserve"> .</w:t>
      </w:r>
      <w:proofErr w:type="gramEnd"/>
      <w:r>
        <w:rPr>
          <w:color w:val="FF0000"/>
          <w:u w:color="FF0000"/>
        </w:rPr>
        <w:t xml:space="preserve"> </w:t>
      </w:r>
      <w:r>
        <w:t xml:space="preserve">The Assignment for the paper will be posted. </w:t>
      </w:r>
      <w:r w:rsidR="00EF1B00">
        <w:t xml:space="preserve">  Based o</w:t>
      </w:r>
      <w:r>
        <w:t>n instructor feedback, students</w:t>
      </w:r>
      <w:r w:rsidR="008449B9">
        <w:t xml:space="preserve"> </w:t>
      </w:r>
      <w:r w:rsidR="00EF1B00">
        <w:t>will</w:t>
      </w:r>
      <w:r>
        <w:t xml:space="preserve"> have the option to rewrite the paper for credit. The grade for the re-write will replace</w:t>
      </w:r>
    </w:p>
    <w:p w:rsidR="000B4738" w:rsidRDefault="00FF4B13" w:rsidP="00FF4B13">
      <w:pPr>
        <w:ind w:left="720" w:hanging="720"/>
        <w:rPr>
          <w:rFonts w:ascii="Times New Roman Bold" w:eastAsia="Times New Roman Bold" w:hAnsi="Times New Roman Bold" w:cs="Times New Roman Bold"/>
        </w:rPr>
      </w:pPr>
      <w:proofErr w:type="gramStart"/>
      <w:r>
        <w:t>the</w:t>
      </w:r>
      <w:proofErr w:type="gramEnd"/>
      <w:r>
        <w:t xml:space="preserve"> previous grade. </w:t>
      </w:r>
      <w:r w:rsidR="00EF1B00">
        <w:t xml:space="preserve"> Final re-writes due </w:t>
      </w:r>
      <w:r w:rsidR="00EF1B00">
        <w:rPr>
          <w:color w:val="FF0000"/>
          <w:u w:color="FF0000"/>
        </w:rPr>
        <w:t>December</w:t>
      </w:r>
      <w:r>
        <w:rPr>
          <w:color w:val="FF0000"/>
          <w:u w:color="FF0000"/>
        </w:rPr>
        <w:t xml:space="preserve"> 9</w:t>
      </w:r>
      <w:r w:rsidRPr="00FF4B13">
        <w:rPr>
          <w:color w:val="FF0000"/>
          <w:u w:color="FF0000"/>
          <w:vertAlign w:val="superscript"/>
        </w:rPr>
        <w:t>th</w:t>
      </w:r>
      <w:r>
        <w:rPr>
          <w:color w:val="FF0000"/>
          <w:u w:color="FF0000"/>
        </w:rPr>
        <w:t xml:space="preserve"> </w:t>
      </w:r>
      <w:r w:rsidR="00EF1B00">
        <w:t>(p</w:t>
      </w:r>
      <w:r>
        <w:t>le</w:t>
      </w:r>
      <w:r w:rsidR="008449B9">
        <w:t xml:space="preserve">ase include a coversheet with </w:t>
      </w:r>
      <w:proofErr w:type="gramStart"/>
      <w:r w:rsidR="008449B9">
        <w:t>a  o</w:t>
      </w:r>
      <w:r w:rsidR="00EF1B00">
        <w:t>ne</w:t>
      </w:r>
      <w:proofErr w:type="gramEnd"/>
      <w:r w:rsidR="00EF1B00">
        <w:t xml:space="preserve"> paragraph summary of the edits you have made to your paper and the original paper with comments and grade. Rewrites will not be accepted without original paper).</w:t>
      </w:r>
    </w:p>
    <w:p w:rsidR="000B4738" w:rsidRDefault="000B4738">
      <w:pPr>
        <w:rPr>
          <w:rFonts w:ascii="Times New Roman Bold" w:eastAsia="Times New Roman Bold" w:hAnsi="Times New Roman Bold" w:cs="Times New Roman Bold"/>
        </w:rPr>
      </w:pPr>
    </w:p>
    <w:p w:rsidR="000B4738" w:rsidRDefault="00EF1B00">
      <w:r>
        <w:rPr>
          <w:rFonts w:ascii="Times New Roman Bold"/>
        </w:rPr>
        <w:t>A special note for those of you who feel challenged by the process of writing:</w:t>
      </w:r>
      <w:r>
        <w:t xml:space="preserve">  One of goals of a </w:t>
      </w:r>
      <w:r>
        <w:rPr>
          <w:rFonts w:ascii="Arial Unicode MS" w:hAnsi="Times New Roman"/>
        </w:rPr>
        <w:t>“</w:t>
      </w:r>
      <w:r>
        <w:t>general education</w:t>
      </w:r>
      <w:r>
        <w:rPr>
          <w:rFonts w:ascii="Arial Unicode MS" w:hAnsi="Times New Roman"/>
        </w:rPr>
        <w:t>”</w:t>
      </w:r>
      <w:r>
        <w:rPr>
          <w:rFonts w:ascii="Arial Unicode MS" w:hAnsi="Times New Roman"/>
        </w:rPr>
        <w:t xml:space="preserve"> </w:t>
      </w:r>
      <w:r>
        <w:t xml:space="preserve">is to teach students to become competent writers.  No one learns to write all by </w:t>
      </w:r>
      <w:proofErr w:type="spellStart"/>
      <w:r>
        <w:t>them selves</w:t>
      </w:r>
      <w:proofErr w:type="spellEnd"/>
      <w:r>
        <w:t xml:space="preserve">.  Learning to write is a social process.   We learn to write by sharing our work with others, receiving their feedback, and then incorporating those suggestions into our writing.  My goal for you is that you leave this class with additional writing skills and more confidence in those skills.  For some excellent handouts on specific writing issues see: </w:t>
      </w:r>
      <w:hyperlink r:id="rId13" w:history="1">
        <w:r>
          <w:rPr>
            <w:rStyle w:val="Hyperlink1"/>
          </w:rPr>
          <w:t>http://www.sjsu.edu/writingcenter/writingresources/handouts/index.htm</w:t>
        </w:r>
      </w:hyperlink>
    </w:p>
    <w:p w:rsidR="000B4738" w:rsidRDefault="000B4738"/>
    <w:p w:rsidR="000B4738" w:rsidRDefault="00EF1B00">
      <w:r>
        <w:rPr>
          <w:rFonts w:ascii="Times New Roman Bold"/>
          <w:u w:val="single"/>
        </w:rPr>
        <w:t>Exams:</w:t>
      </w:r>
      <w:r>
        <w:t xml:space="preserve"> There will be three multiple choice exams including the final.  The material for the exams will be drawn from the class texts, lecture material, and other class events.  The goals of the exams are to test both your understanding of core sociological concepts and your ability to apply them. The final exam will be cumulative. </w:t>
      </w:r>
    </w:p>
    <w:p w:rsidR="000B4738" w:rsidRDefault="000B4738">
      <w:pPr>
        <w:rPr>
          <w:rFonts w:ascii="Times New Roman Bold" w:eastAsia="Times New Roman Bold" w:hAnsi="Times New Roman Bold" w:cs="Times New Roman Bold"/>
        </w:rPr>
      </w:pPr>
    </w:p>
    <w:p w:rsidR="000B4738" w:rsidRDefault="00EF1B00">
      <w:pPr>
        <w:rPr>
          <w:color w:val="FF0000"/>
          <w:u w:color="FF0000"/>
        </w:rPr>
      </w:pPr>
      <w:r>
        <w:rPr>
          <w:rFonts w:ascii="Times New Roman Bold"/>
        </w:rPr>
        <w:t>Grades:</w:t>
      </w:r>
      <w:r>
        <w:t xml:space="preserve"> Your final grades will be determined as follows:  </w:t>
      </w:r>
    </w:p>
    <w:p w:rsidR="000B4738" w:rsidRDefault="00EF1B00">
      <w:r>
        <w:t>Paper is worth 100 points and represents 2</w:t>
      </w:r>
      <w:r w:rsidR="00FF4B13">
        <w:t>5</w:t>
      </w:r>
      <w:r>
        <w:t xml:space="preserve">% of your final grade. </w:t>
      </w:r>
    </w:p>
    <w:p w:rsidR="000B4738" w:rsidRDefault="00EF1B00">
      <w:r>
        <w:t xml:space="preserve">Exams are worth 100 points each, and represent </w:t>
      </w:r>
      <w:r w:rsidR="00FF4B13">
        <w:t>75</w:t>
      </w:r>
      <w:r>
        <w:t>% of your final grade.</w:t>
      </w:r>
    </w:p>
    <w:p w:rsidR="000B4738" w:rsidRDefault="00EF1B00">
      <w:pPr>
        <w:rPr>
          <w:rFonts w:ascii="Times New Roman Bold" w:eastAsia="Times New Roman Bold" w:hAnsi="Times New Roman Bold" w:cs="Times New Roman Bold"/>
        </w:rPr>
      </w:pPr>
      <w:r>
        <w:rPr>
          <w:rFonts w:ascii="Times New Roman Bold"/>
        </w:rPr>
        <w:t xml:space="preserve">There is no extra credit available in this class.  </w:t>
      </w:r>
    </w:p>
    <w:p w:rsidR="000B4738" w:rsidRDefault="000B47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 w:val="left" w:pos="8140"/>
        </w:tabs>
        <w:rPr>
          <w:rFonts w:ascii="Times New Roman Bold" w:eastAsia="Times New Roman Bold" w:hAnsi="Times New Roman Bold" w:cs="Times New Roman Bold"/>
        </w:rPr>
      </w:pPr>
    </w:p>
    <w:p w:rsidR="000B4738" w:rsidRDefault="00EF1B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 w:val="left" w:pos="8140"/>
        </w:tabs>
      </w:pPr>
      <w:r>
        <w:t>Final Grades are calculated according to the following percentages:</w:t>
      </w:r>
    </w:p>
    <w:p w:rsidR="000B4738" w:rsidRDefault="00EF1B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 w:val="left" w:pos="8140"/>
        </w:tabs>
      </w:pPr>
      <w:r>
        <w:t>A+: 100-97; A: 96-93; A-: 92-90; B+:89-87; B: 86-83; B-82-80; C+:79-77; C: 76-73; C-:72-70; D+:69-67; D</w:t>
      </w:r>
      <w:proofErr w:type="gramStart"/>
      <w:r>
        <w:t>:66</w:t>
      </w:r>
      <w:proofErr w:type="gramEnd"/>
      <w:r>
        <w:t xml:space="preserve">-63; D-:62-60; F: anything below 60. A student earning a grade below 60% will not pass the course. </w:t>
      </w:r>
    </w:p>
    <w:p w:rsidR="000B4738" w:rsidRDefault="00EF1B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 w:val="left" w:pos="8140"/>
        </w:tabs>
      </w:pPr>
      <w:r>
        <w:t xml:space="preserve">  </w:t>
      </w:r>
    </w:p>
    <w:p w:rsidR="000B4738" w:rsidRDefault="00EF1B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 w:val="left" w:pos="8140"/>
        </w:tabs>
      </w:pPr>
      <w:r>
        <w:t>If at any time during the semester you need clarification about a specific evaluation or would like to discuss your overall standing in the class --- please come to my office hours.</w:t>
      </w:r>
    </w:p>
    <w:p w:rsidR="000B4738" w:rsidRDefault="00EF1B00">
      <w:pPr>
        <w:pStyle w:val="Heading2"/>
      </w:pPr>
      <w:r>
        <w:t>University Policies</w:t>
      </w:r>
    </w:p>
    <w:p w:rsidR="000B4738" w:rsidRDefault="00EF1B00">
      <w:pPr>
        <w:pStyle w:val="Heading3"/>
      </w:pPr>
      <w:r>
        <w:t>Academic integrity</w:t>
      </w:r>
    </w:p>
    <w:p w:rsidR="000B4738" w:rsidRDefault="00EF1B00">
      <w:pPr>
        <w:pStyle w:val="BodyText"/>
      </w:pPr>
      <w:r>
        <w:t xml:space="preserve">Your commitment as a student to learning is evidenced by your enrollment at San Jose State University.  The </w:t>
      </w:r>
      <w:hyperlink r:id="rId14" w:history="1">
        <w:r>
          <w:rPr>
            <w:rStyle w:val="Hyperlink1"/>
          </w:rPr>
          <w:t>University</w:t>
        </w:r>
        <w:r>
          <w:rPr>
            <w:rStyle w:val="Hyperlink1"/>
          </w:rPr>
          <w:t>’</w:t>
        </w:r>
        <w:r>
          <w:rPr>
            <w:rStyle w:val="Hyperlink1"/>
          </w:rPr>
          <w:t>s Academic Integrity policy S07-2</w:t>
        </w:r>
      </w:hyperlink>
      <w:r>
        <w:t xml:space="preserve">, located at http://www.sjsu.edu/senate/S07-2.htm, requires you to be honest in all your academic course work. Faculty members are required to report all infractions to the office of </w:t>
      </w:r>
      <w:r>
        <w:lastRenderedPageBreak/>
        <w:t xml:space="preserve">Student Conduct and Ethical Development. The </w:t>
      </w:r>
      <w:hyperlink r:id="rId15" w:history="1">
        <w:r>
          <w:rPr>
            <w:rStyle w:val="Hyperlink1"/>
          </w:rPr>
          <w:t>Student Conduct and Ethical Development website</w:t>
        </w:r>
      </w:hyperlink>
      <w:r>
        <w:t xml:space="preserve"> is available at http://www.sjsu.edu/studentconduct/. </w:t>
      </w:r>
    </w:p>
    <w:p w:rsidR="000B4738" w:rsidRDefault="00EF1B00">
      <w:pPr>
        <w:pStyle w:val="BodyText"/>
      </w:pPr>
      <w:r>
        <w:t>Instances of academic dishonesty will not be tolerated. Cheating on exams or plagiarism (presenting the work of another as your own, or the use of another person</w:t>
      </w:r>
      <w:r>
        <w:rPr>
          <w:rFonts w:ascii="Arial Unicode MS" w:hAnsi="Times New Roman"/>
        </w:rPr>
        <w:t>’</w:t>
      </w:r>
      <w:r>
        <w:t>s ideas without giving proper credit) will result in a failing grade and sanctions by the University. For this class, all assignments are to be completed by the individual student unless otherwise specified. If you would like to include your assignment or any material you have submitted, or plan to submit for another class, please note that SJSU</w:t>
      </w:r>
      <w:r>
        <w:rPr>
          <w:rFonts w:ascii="Arial Unicode MS" w:hAnsi="Times New Roman"/>
        </w:rPr>
        <w:t>’</w:t>
      </w:r>
      <w:r>
        <w:t>s Academic Integrity Policy S07-2 requires approval of instructors.</w:t>
      </w:r>
    </w:p>
    <w:p w:rsidR="000B4738" w:rsidRDefault="00EF1B00">
      <w:pPr>
        <w:pStyle w:val="Heading3"/>
      </w:pPr>
      <w:r>
        <w:t>Campus Policy in Compliance with the American Disabilities Act</w:t>
      </w:r>
    </w:p>
    <w:p w:rsidR="000B4738" w:rsidRDefault="00EF1B00">
      <w:pPr>
        <w:pStyle w:val="BodyText"/>
      </w:pPr>
      <w:r>
        <w:t xml:space="preserve">If you need course adaptations or accommodations because of a disability, or if you need to make special arrangements in case the building must be evacuated, please make an appointment with me as soon as possible, or see me during office hours. </w:t>
      </w:r>
      <w:hyperlink r:id="rId16" w:history="1">
        <w:r>
          <w:rPr>
            <w:rStyle w:val="Hyperlink1"/>
          </w:rPr>
          <w:t>Presidential Directive 97-03</w:t>
        </w:r>
      </w:hyperlink>
      <w:r>
        <w:t xml:space="preserve"> at http://www.sjsu.edu/president/docs/directives/PD_1997-03.pdf requires that students with disabilities requesting accommodations must register with the </w:t>
      </w:r>
      <w:hyperlink r:id="rId17" w:history="1">
        <w:r>
          <w:rPr>
            <w:rStyle w:val="Hyperlink1"/>
          </w:rPr>
          <w:t>Disability Resource Center</w:t>
        </w:r>
      </w:hyperlink>
      <w:r>
        <w:t xml:space="preserve"> (DRC) at http://www.drc.sjsu.edu/ to establish a record of their disability.</w:t>
      </w:r>
    </w:p>
    <w:p w:rsidR="000B4738" w:rsidRDefault="00EF1B00">
      <w:pPr>
        <w:rPr>
          <w:rFonts w:ascii="Arial Bold" w:eastAsia="Arial Bold" w:hAnsi="Arial Bold" w:cs="Arial Bold"/>
        </w:rPr>
      </w:pPr>
      <w:r>
        <w:rPr>
          <w:rFonts w:ascii="Arial Bold"/>
        </w:rPr>
        <w:t>Campus Non-Discrimination Policy</w:t>
      </w:r>
    </w:p>
    <w:p w:rsidR="000B4738" w:rsidRDefault="00EF1B00">
      <w:r>
        <w:t xml:space="preserve">Please be advised that I am committed to upholding the following S89-15 Policy: Non-Discrimination: [In our classroom t]here shall be resolute and unambiguous action to eliminate discrimination on the basis of race, color, religion, national origin, sex, sexual preference, gender identity and expression </w:t>
      </w:r>
      <w:r>
        <w:rPr>
          <w:i/>
          <w:iCs/>
        </w:rPr>
        <w:t>[my addition],</w:t>
      </w:r>
      <w:r>
        <w:t xml:space="preserve"> marital status, pregnancy, age, disability, or veteran status.</w:t>
      </w:r>
    </w:p>
    <w:p w:rsidR="000B4738" w:rsidRDefault="000B4738">
      <w:pPr>
        <w:pStyle w:val="BodyText"/>
      </w:pPr>
    </w:p>
    <w:p w:rsidR="000B4738" w:rsidRDefault="00EF1B00">
      <w:pPr>
        <w:pStyle w:val="Heading2"/>
      </w:pPr>
      <w:r>
        <w:t xml:space="preserve">Student Technology Resources </w:t>
      </w:r>
    </w:p>
    <w:p w:rsidR="000B4738" w:rsidRDefault="00EF1B00">
      <w:r>
        <w:t xml:space="preserve">Computer labs for student use are available in the </w:t>
      </w:r>
      <w:hyperlink r:id="rId18" w:history="1">
        <w:r>
          <w:rPr>
            <w:rStyle w:val="Hyperlink1"/>
          </w:rPr>
          <w:t>Academic Success Center</w:t>
        </w:r>
      </w:hyperlink>
      <w:r>
        <w:t xml:space="preserve"> at http://www.sjsu.edu/at/asc/ located on the 1st floor of Clark Hall and in the Associated Students Lab on the 2nd floor of the Student Union. Additional computer labs may be available in your department/college. Computers are also available in the Martin Luther King Library.</w:t>
      </w:r>
    </w:p>
    <w:p w:rsidR="000B4738" w:rsidRDefault="00EF1B00">
      <w:r>
        <w:t>A wide variety of audio-visual equipment is available for student checkout from Media Services located in IRC 112. These items include DV and HD digital camcorders; digital still cameras; video, slide and overhead projectors; DVD, CD, and audiotape players; sound systems, wireless microphones, projection screens and monitors.</w:t>
      </w:r>
    </w:p>
    <w:p w:rsidR="000B4738" w:rsidRDefault="00EF1B00">
      <w:pPr>
        <w:pStyle w:val="Heading2"/>
      </w:pPr>
      <w:r>
        <w:t xml:space="preserve">SJSU Peer Connections </w:t>
      </w:r>
    </w:p>
    <w:p w:rsidR="000B4738" w:rsidRDefault="00EF1B00">
      <w:r>
        <w:t xml:space="preserve">Peer Connections, a campus-wide resource for mentoring and tutoring, strives to inspire students to develop their potential as independent learners while they learn to successfully navigate through their university experience.  You are encouraged to take advantage of their services which include course-content based tutoring, enhanced study </w:t>
      </w:r>
      <w:r>
        <w:lastRenderedPageBreak/>
        <w:t xml:space="preserve">and time management skills, more effective critical thinking strategies, decision making and problem-solving abilities, and campus resource referrals.  </w:t>
      </w:r>
    </w:p>
    <w:p w:rsidR="000B4738" w:rsidRDefault="000B4738"/>
    <w:p w:rsidR="000B4738" w:rsidRDefault="00EF1B00">
      <w:r>
        <w:t xml:space="preserve">In addition to offering small group, individual, and drop-in tutoring for a number of undergraduate courses, consultation with mentors is available on a drop-in or by appointment basis.   Workshops are offered on a wide variety of topics including preparing for the Writing Skills Test (WST), improving your learning and memory, alleviating procrastination, surviving your first semester at SJSU, and other related topics.  </w:t>
      </w:r>
      <w:proofErr w:type="gramStart"/>
      <w:r>
        <w:t>A computer lab and study space are</w:t>
      </w:r>
      <w:proofErr w:type="gramEnd"/>
      <w:r>
        <w:t xml:space="preserve"> also available for student use in Room 600 of Student Services Center (SSC). </w:t>
      </w:r>
    </w:p>
    <w:p w:rsidR="000B4738" w:rsidRDefault="000B4738"/>
    <w:p w:rsidR="000B4738" w:rsidRDefault="00EF1B00">
      <w:r>
        <w:t>Peer Connections is located in three locations: SSC, Room 600 (10th Street Garage on the corner of 10</w:t>
      </w:r>
      <w:r>
        <w:rPr>
          <w:vertAlign w:val="superscript"/>
        </w:rPr>
        <w:t>th</w:t>
      </w:r>
      <w:r>
        <w:t xml:space="preserve"> and San Fernando Street), at the 1st floor entrance of Clark Hall, and in the Living Learning Center (LLC) in Campus Village Housing Building B.  Visit </w:t>
      </w:r>
      <w:hyperlink r:id="rId19" w:history="1">
        <w:r>
          <w:rPr>
            <w:rStyle w:val="Hyperlink1"/>
          </w:rPr>
          <w:t>Peer Connections website</w:t>
        </w:r>
      </w:hyperlink>
      <w:r>
        <w:t xml:space="preserve"> at http://peerconnections.sjsu.edu for more information.</w:t>
      </w:r>
    </w:p>
    <w:p w:rsidR="000B4738" w:rsidRDefault="00EF1B00">
      <w:pPr>
        <w:pStyle w:val="Heading2"/>
      </w:pPr>
      <w:r>
        <w:t xml:space="preserve">SJSU Writing Center </w:t>
      </w:r>
    </w:p>
    <w:p w:rsidR="000B4738" w:rsidRDefault="00EF1B00">
      <w:pPr>
        <w:pStyle w:val="NormalWeb"/>
        <w:shd w:val="clear" w:color="auto" w:fill="FFFFFF"/>
        <w:rPr>
          <w:color w:val="222222"/>
          <w:u w:color="222222"/>
        </w:rPr>
      </w:pPr>
      <w:r>
        <w:rPr>
          <w:color w:val="222222"/>
          <w:u w:color="222222"/>
        </w:rPr>
        <w:t xml:space="preserve">The SJSU Writing Center is located in Clark Hall, Suite 126. All Writing Specialists have gone through a rigorous hiring process, and they are well trained to assist all students at all levels within all disciplines to become better writers. In addition to one-on-one tutoring services, the Writing Center also offers workshops every semester on a variety of writing topics. To make an appointment or to refer to the numerous online resources offered through the Writing Center, visit the </w:t>
      </w:r>
      <w:hyperlink r:id="rId20" w:history="1">
        <w:r>
          <w:rPr>
            <w:rStyle w:val="Hyperlink1"/>
          </w:rPr>
          <w:t>Writing Center website</w:t>
        </w:r>
      </w:hyperlink>
      <w:r>
        <w:rPr>
          <w:color w:val="222222"/>
          <w:u w:color="222222"/>
        </w:rPr>
        <w:t xml:space="preserve"> at http://www.sjsu.edu/writingcenter. For additional resources and updated information, follow the Writing Center on Twitter and become a fan of the SJSU Writing Center on </w:t>
      </w:r>
      <w:proofErr w:type="spellStart"/>
      <w:r>
        <w:rPr>
          <w:color w:val="222222"/>
          <w:u w:color="222222"/>
        </w:rPr>
        <w:t>Facebook</w:t>
      </w:r>
      <w:proofErr w:type="spellEnd"/>
      <w:r>
        <w:rPr>
          <w:color w:val="222222"/>
          <w:u w:color="222222"/>
        </w:rPr>
        <w:t xml:space="preserve">. </w:t>
      </w:r>
      <w:r>
        <w:t xml:space="preserve">(Note: You need to have a QR Reader to scan this code.) </w:t>
      </w:r>
      <w:r>
        <w:rPr>
          <w:noProof/>
        </w:rPr>
        <w:drawing>
          <wp:inline distT="0" distB="0" distL="0" distR="0">
            <wp:extent cx="751894" cy="768668"/>
            <wp:effectExtent l="0" t="0" r="0" b="0"/>
            <wp:docPr id="1073741825" name="officeArt object" descr=" image of a QR code.  After you  scan this code with a QR reader, it will take you to the designated website."/>
            <wp:cNvGraphicFramePr/>
            <a:graphic xmlns:a="http://schemas.openxmlformats.org/drawingml/2006/main">
              <a:graphicData uri="http://schemas.openxmlformats.org/drawingml/2006/picture">
                <pic:pic xmlns:pic="http://schemas.openxmlformats.org/drawingml/2006/picture">
                  <pic:nvPicPr>
                    <pic:cNvPr id="1073741825" name="image.png" descr=" image of a QR code.  After you  scan this code with a QR reader, it will take you to the designated website."/>
                    <pic:cNvPicPr/>
                  </pic:nvPicPr>
                  <pic:blipFill>
                    <a:blip r:embed="rId21" cstate="print">
                      <a:extLst/>
                    </a:blip>
                    <a:stretch>
                      <a:fillRect/>
                    </a:stretch>
                  </pic:blipFill>
                  <pic:spPr>
                    <a:xfrm>
                      <a:off x="0" y="0"/>
                      <a:ext cx="751894" cy="768668"/>
                    </a:xfrm>
                    <a:prstGeom prst="rect">
                      <a:avLst/>
                    </a:prstGeom>
                    <a:ln w="12700" cap="flat">
                      <a:noFill/>
                      <a:miter lim="400000"/>
                    </a:ln>
                    <a:effectLst/>
                  </pic:spPr>
                </pic:pic>
              </a:graphicData>
            </a:graphic>
          </wp:inline>
        </w:drawing>
      </w:r>
      <w:r>
        <w:t xml:space="preserve"> </w:t>
      </w:r>
    </w:p>
    <w:p w:rsidR="000B4738" w:rsidRDefault="00EF1B00">
      <w:pPr>
        <w:pStyle w:val="Heading1"/>
      </w:pPr>
      <w:r>
        <w:br w:type="page"/>
      </w:r>
    </w:p>
    <w:p w:rsidR="000B4738" w:rsidRDefault="00EF1B00">
      <w:pPr>
        <w:pStyle w:val="Heading1"/>
      </w:pPr>
      <w:r>
        <w:lastRenderedPageBreak/>
        <w:t xml:space="preserve">SOCI 001 / INTRODUCTION TO SOCIOLOGY, </w:t>
      </w:r>
      <w:proofErr w:type="gramStart"/>
      <w:r>
        <w:t>Fall</w:t>
      </w:r>
      <w:proofErr w:type="gramEnd"/>
      <w:r>
        <w:t xml:space="preserve"> 2014, Course Schedule</w:t>
      </w:r>
    </w:p>
    <w:p w:rsidR="000B4738" w:rsidRDefault="00EF1B00">
      <w:pPr>
        <w:suppressAutoHyphens/>
        <w:rPr>
          <w:sz w:val="20"/>
          <w:szCs w:val="20"/>
        </w:rPr>
      </w:pPr>
      <w:r>
        <w:rPr>
          <w:i/>
          <w:iCs/>
        </w:rPr>
        <w:t xml:space="preserve">REMEMBER: </w:t>
      </w:r>
      <w:r>
        <w:rPr>
          <w:sz w:val="20"/>
          <w:szCs w:val="20"/>
        </w:rPr>
        <w:t>The sociological perspective enables it</w:t>
      </w:r>
      <w:r>
        <w:rPr>
          <w:rFonts w:hAnsi="Times New Roman"/>
          <w:sz w:val="20"/>
          <w:szCs w:val="20"/>
        </w:rPr>
        <w:t>’</w:t>
      </w:r>
      <w:r>
        <w:rPr>
          <w:sz w:val="20"/>
          <w:szCs w:val="20"/>
        </w:rPr>
        <w:t xml:space="preserve">s possessor to understand human behavior by placing it within its broader context.   As we take up this course of study together for the next four months, events are sure to occur in the broader context in which we live.  This course outline may be subject to change as we use our sociological imaginations to explore those events. </w:t>
      </w:r>
    </w:p>
    <w:p w:rsidR="000B4738" w:rsidRDefault="000B4738">
      <w:pPr>
        <w:rPr>
          <w:i/>
          <w:iCs/>
        </w:rPr>
      </w:pPr>
    </w:p>
    <w:p w:rsidR="000B4738" w:rsidRDefault="00EF1B00">
      <w:pPr>
        <w:pStyle w:val="Heading2"/>
      </w:pPr>
      <w:r>
        <w:t>Course Schedule</w:t>
      </w:r>
    </w:p>
    <w:tbl>
      <w:tblPr>
        <w:tblW w:w="921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tblPr>
      <w:tblGrid>
        <w:gridCol w:w="864"/>
        <w:gridCol w:w="1440"/>
        <w:gridCol w:w="6912"/>
      </w:tblGrid>
      <w:tr w:rsidR="000B4738">
        <w:trPr>
          <w:trHeight w:val="466"/>
          <w:tblHeader/>
        </w:trPr>
        <w:tc>
          <w:tcPr>
            <w:tcW w:w="8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4738" w:rsidRDefault="00EF1B00">
            <w:pPr>
              <w:pStyle w:val="contactheading"/>
              <w:jc w:val="center"/>
            </w:pPr>
            <w:r>
              <w:t>Week</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4738" w:rsidRDefault="00EF1B00">
            <w:pPr>
              <w:pStyle w:val="contactheading"/>
              <w:jc w:val="center"/>
            </w:pPr>
            <w:r>
              <w:t>Date</w:t>
            </w:r>
          </w:p>
        </w:tc>
        <w:tc>
          <w:tcPr>
            <w:tcW w:w="6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4738" w:rsidRDefault="00EF1B00">
            <w:pPr>
              <w:pStyle w:val="contactheading"/>
              <w:jc w:val="center"/>
            </w:pPr>
            <w:r>
              <w:t>Topics, Readings, Assignments, Deadlines</w:t>
            </w:r>
          </w:p>
        </w:tc>
      </w:tr>
      <w:tr w:rsidR="000B4738">
        <w:tblPrEx>
          <w:shd w:val="clear" w:color="auto" w:fill="auto"/>
        </w:tblPrEx>
        <w:trPr>
          <w:trHeight w:val="1622"/>
        </w:trPr>
        <w:tc>
          <w:tcPr>
            <w:tcW w:w="8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4738" w:rsidRDefault="00EF1B00">
            <w:pPr>
              <w:pStyle w:val="Tabletext"/>
            </w:pPr>
            <w:r>
              <w:t>1</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4738" w:rsidRDefault="00EF1B00">
            <w:pPr>
              <w:pStyle w:val="Tabletext"/>
            </w:pPr>
            <w:r>
              <w:t xml:space="preserve">August, </w:t>
            </w:r>
          </w:p>
          <w:p w:rsidR="000B4738" w:rsidRDefault="00EF1B00">
            <w:pPr>
              <w:pStyle w:val="Tabletext"/>
            </w:pPr>
            <w:r>
              <w:t xml:space="preserve">26 &amp; 28 </w:t>
            </w:r>
          </w:p>
        </w:tc>
        <w:tc>
          <w:tcPr>
            <w:tcW w:w="6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4738" w:rsidRDefault="00EF1B00">
            <w:pPr>
              <w:suppressAutoHyphens/>
              <w:rPr>
                <w:rFonts w:ascii="Times New Roman Bold" w:eastAsia="Times New Roman Bold" w:hAnsi="Times New Roman Bold" w:cs="Times New Roman Bold"/>
              </w:rPr>
            </w:pPr>
            <w:r>
              <w:rPr>
                <w:rFonts w:ascii="Times New Roman Bold"/>
              </w:rPr>
              <w:t>An Introduction to the Course and to Sociology</w:t>
            </w:r>
          </w:p>
          <w:p w:rsidR="000B4738" w:rsidRDefault="00EF1B00">
            <w:pPr>
              <w:rPr>
                <w:color w:val="FF0000"/>
                <w:sz w:val="20"/>
                <w:szCs w:val="20"/>
                <w:u w:color="FF0000"/>
              </w:rPr>
            </w:pPr>
            <w:r>
              <w:rPr>
                <w:sz w:val="20"/>
                <w:szCs w:val="20"/>
              </w:rPr>
              <w:t xml:space="preserve">(F): C. Wright Mills, </w:t>
            </w:r>
            <w:r>
              <w:rPr>
                <w:rFonts w:hAnsi="Times New Roman"/>
                <w:sz w:val="20"/>
                <w:szCs w:val="20"/>
              </w:rPr>
              <w:t>“</w:t>
            </w:r>
            <w:r>
              <w:rPr>
                <w:sz w:val="20"/>
                <w:szCs w:val="20"/>
              </w:rPr>
              <w:t>The Promise.</w:t>
            </w:r>
            <w:r>
              <w:rPr>
                <w:rFonts w:hAnsi="Times New Roman"/>
                <w:sz w:val="20"/>
                <w:szCs w:val="20"/>
              </w:rPr>
              <w:t xml:space="preserve">” </w:t>
            </w:r>
            <w:r>
              <w:rPr>
                <w:sz w:val="20"/>
                <w:szCs w:val="20"/>
              </w:rPr>
              <w:t>Pp.1-7</w:t>
            </w:r>
          </w:p>
          <w:p w:rsidR="000B4738" w:rsidRDefault="00EF1B00">
            <w:pPr>
              <w:rPr>
                <w:sz w:val="20"/>
                <w:szCs w:val="20"/>
              </w:rPr>
            </w:pPr>
            <w:r>
              <w:rPr>
                <w:sz w:val="20"/>
                <w:szCs w:val="20"/>
              </w:rPr>
              <w:t xml:space="preserve">(H) Ch. 1 The Sociological Perspective pp. 1-12. </w:t>
            </w:r>
          </w:p>
          <w:p w:rsidR="000B4738" w:rsidRDefault="00EF1B00">
            <w:pPr>
              <w:rPr>
                <w:sz w:val="20"/>
                <w:szCs w:val="20"/>
              </w:rPr>
            </w:pPr>
            <w:r>
              <w:rPr>
                <w:sz w:val="20"/>
                <w:szCs w:val="20"/>
              </w:rPr>
              <w:t xml:space="preserve">Also visit: </w:t>
            </w:r>
            <w:hyperlink r:id="rId22" w:history="1">
              <w:r>
                <w:rPr>
                  <w:rStyle w:val="Hyperlink2"/>
                </w:rPr>
                <w:t>http://www.cwrightmills.org/</w:t>
              </w:r>
            </w:hyperlink>
          </w:p>
          <w:p w:rsidR="000B4738" w:rsidRDefault="00EF1B00">
            <w:pPr>
              <w:rPr>
                <w:i/>
                <w:iCs/>
                <w:sz w:val="20"/>
                <w:szCs w:val="20"/>
              </w:rPr>
            </w:pPr>
            <w:r>
              <w:rPr>
                <w:i/>
                <w:iCs/>
                <w:sz w:val="20"/>
                <w:szCs w:val="20"/>
              </w:rPr>
              <w:t>Recommended:</w:t>
            </w:r>
          </w:p>
          <w:p w:rsidR="000B4738" w:rsidRDefault="00EF1B00">
            <w:pPr>
              <w:rPr>
                <w:sz w:val="20"/>
                <w:szCs w:val="20"/>
              </w:rPr>
            </w:pPr>
            <w:r>
              <w:rPr>
                <w:sz w:val="20"/>
                <w:szCs w:val="20"/>
              </w:rPr>
              <w:t xml:space="preserve">(F) #5. Marx &amp; </w:t>
            </w:r>
            <w:proofErr w:type="spellStart"/>
            <w:r>
              <w:rPr>
                <w:sz w:val="20"/>
                <w:szCs w:val="20"/>
              </w:rPr>
              <w:t>Engles</w:t>
            </w:r>
            <w:proofErr w:type="spellEnd"/>
            <w:r>
              <w:rPr>
                <w:sz w:val="20"/>
                <w:szCs w:val="20"/>
              </w:rPr>
              <w:t xml:space="preserve">, </w:t>
            </w:r>
            <w:r>
              <w:rPr>
                <w:rFonts w:hAnsi="Times New Roman"/>
                <w:sz w:val="20"/>
                <w:szCs w:val="20"/>
              </w:rPr>
              <w:t>“</w:t>
            </w:r>
            <w:r>
              <w:rPr>
                <w:sz w:val="20"/>
                <w:szCs w:val="20"/>
              </w:rPr>
              <w:t>Manifesto of the Communist Party.</w:t>
            </w:r>
            <w:r>
              <w:rPr>
                <w:rFonts w:hAnsi="Times New Roman"/>
                <w:sz w:val="20"/>
                <w:szCs w:val="20"/>
              </w:rPr>
              <w:t xml:space="preserve">” </w:t>
            </w:r>
          </w:p>
          <w:p w:rsidR="000B4738" w:rsidRDefault="00EF1B00">
            <w:pPr>
              <w:suppressAutoHyphens/>
            </w:pPr>
            <w:r>
              <w:rPr>
                <w:sz w:val="20"/>
                <w:szCs w:val="20"/>
              </w:rPr>
              <w:t xml:space="preserve">(F) #44. Weber, </w:t>
            </w:r>
            <w:r>
              <w:rPr>
                <w:rFonts w:hAnsi="Times New Roman"/>
                <w:sz w:val="20"/>
                <w:szCs w:val="20"/>
              </w:rPr>
              <w:t>“</w:t>
            </w:r>
            <w:r>
              <w:rPr>
                <w:sz w:val="20"/>
                <w:szCs w:val="20"/>
              </w:rPr>
              <w:t>The Protestant Ethic and the Spirit of Capitalism.</w:t>
            </w:r>
            <w:r>
              <w:rPr>
                <w:rFonts w:hAnsi="Times New Roman"/>
                <w:sz w:val="20"/>
                <w:szCs w:val="20"/>
              </w:rPr>
              <w:t>”</w:t>
            </w:r>
          </w:p>
        </w:tc>
      </w:tr>
      <w:tr w:rsidR="000B4738">
        <w:tblPrEx>
          <w:shd w:val="clear" w:color="auto" w:fill="auto"/>
        </w:tblPrEx>
        <w:trPr>
          <w:trHeight w:val="1622"/>
        </w:trPr>
        <w:tc>
          <w:tcPr>
            <w:tcW w:w="8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4738" w:rsidRDefault="00EF1B00">
            <w:pPr>
              <w:pStyle w:val="Tabletext"/>
            </w:pPr>
            <w:r>
              <w:t>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4738" w:rsidRDefault="00EF1B00">
            <w:pPr>
              <w:pStyle w:val="Tabletext"/>
            </w:pPr>
            <w:r>
              <w:t>Sept. 2 &amp; 4</w:t>
            </w:r>
          </w:p>
        </w:tc>
        <w:tc>
          <w:tcPr>
            <w:tcW w:w="6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4738" w:rsidRDefault="00EF1B00">
            <w:pPr>
              <w:rPr>
                <w:rFonts w:ascii="Times New Roman Bold" w:eastAsia="Times New Roman Bold" w:hAnsi="Times New Roman Bold" w:cs="Times New Roman Bold"/>
              </w:rPr>
            </w:pPr>
            <w:r>
              <w:rPr>
                <w:rFonts w:ascii="Times New Roman Bold"/>
              </w:rPr>
              <w:t>Exploring Sociological Perspectives</w:t>
            </w:r>
          </w:p>
          <w:p w:rsidR="000B4738" w:rsidRDefault="00EF1B00">
            <w:pPr>
              <w:rPr>
                <w:rFonts w:ascii="Times New Roman Bold" w:eastAsia="Times New Roman Bold" w:hAnsi="Times New Roman Bold" w:cs="Times New Roman Bold"/>
                <w:sz w:val="20"/>
                <w:szCs w:val="20"/>
              </w:rPr>
            </w:pPr>
            <w:r>
              <w:rPr>
                <w:rFonts w:ascii="Times New Roman Bold"/>
                <w:sz w:val="20"/>
                <w:szCs w:val="20"/>
              </w:rPr>
              <w:t>Readings for the week:</w:t>
            </w:r>
          </w:p>
          <w:p w:rsidR="000B4738" w:rsidRDefault="00EF1B00">
            <w:pPr>
              <w:rPr>
                <w:sz w:val="20"/>
                <w:szCs w:val="20"/>
              </w:rPr>
            </w:pPr>
            <w:r>
              <w:rPr>
                <w:sz w:val="20"/>
                <w:szCs w:val="20"/>
              </w:rPr>
              <w:t xml:space="preserve">(F) Mary Romero, </w:t>
            </w:r>
            <w:r>
              <w:rPr>
                <w:rFonts w:hAnsi="Times New Roman"/>
                <w:sz w:val="20"/>
                <w:szCs w:val="20"/>
              </w:rPr>
              <w:t>“</w:t>
            </w:r>
            <w:r>
              <w:rPr>
                <w:sz w:val="20"/>
                <w:szCs w:val="20"/>
              </w:rPr>
              <w:t>Intersection of Biography and History: My Intellectual Journey.</w:t>
            </w:r>
            <w:r>
              <w:rPr>
                <w:rFonts w:hAnsi="Times New Roman"/>
                <w:sz w:val="20"/>
                <w:szCs w:val="20"/>
              </w:rPr>
              <w:t xml:space="preserve">” </w:t>
            </w:r>
            <w:r>
              <w:rPr>
                <w:sz w:val="20"/>
                <w:szCs w:val="20"/>
              </w:rPr>
              <w:t>Pp. 19-33.</w:t>
            </w:r>
          </w:p>
          <w:p w:rsidR="000B4738" w:rsidRDefault="00EF1B00">
            <w:pPr>
              <w:rPr>
                <w:sz w:val="20"/>
                <w:szCs w:val="20"/>
              </w:rPr>
            </w:pPr>
            <w:r>
              <w:rPr>
                <w:sz w:val="20"/>
                <w:szCs w:val="20"/>
              </w:rPr>
              <w:t xml:space="preserve">(H) Ch. 1 The Sociological Perspective pp. 12-19. </w:t>
            </w:r>
          </w:p>
          <w:p w:rsidR="000B4738" w:rsidRDefault="00EF1B00">
            <w:pPr>
              <w:rPr>
                <w:i/>
                <w:iCs/>
                <w:sz w:val="20"/>
                <w:szCs w:val="20"/>
              </w:rPr>
            </w:pPr>
            <w:r>
              <w:rPr>
                <w:i/>
                <w:iCs/>
                <w:sz w:val="20"/>
                <w:szCs w:val="20"/>
              </w:rPr>
              <w:t>Recommended:</w:t>
            </w:r>
          </w:p>
          <w:p w:rsidR="000B4738" w:rsidRDefault="00EF1B00">
            <w:r>
              <w:rPr>
                <w:sz w:val="20"/>
                <w:szCs w:val="20"/>
              </w:rPr>
              <w:t xml:space="preserve"> (F) #2. Gaines, </w:t>
            </w:r>
            <w:r>
              <w:rPr>
                <w:rFonts w:hAnsi="Times New Roman"/>
                <w:sz w:val="20"/>
                <w:szCs w:val="20"/>
              </w:rPr>
              <w:t>“</w:t>
            </w:r>
            <w:r>
              <w:rPr>
                <w:sz w:val="20"/>
                <w:szCs w:val="20"/>
              </w:rPr>
              <w:t>Teenage Wasteland.</w:t>
            </w:r>
            <w:r>
              <w:rPr>
                <w:rFonts w:hAnsi="Times New Roman"/>
                <w:sz w:val="20"/>
                <w:szCs w:val="20"/>
              </w:rPr>
              <w:t>”</w:t>
            </w:r>
          </w:p>
        </w:tc>
      </w:tr>
      <w:tr w:rsidR="000B4738">
        <w:tblPrEx>
          <w:shd w:val="clear" w:color="auto" w:fill="auto"/>
        </w:tblPrEx>
        <w:trPr>
          <w:trHeight w:val="1982"/>
        </w:trPr>
        <w:tc>
          <w:tcPr>
            <w:tcW w:w="8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4738" w:rsidRDefault="00EF1B00">
            <w:pPr>
              <w:pStyle w:val="Tabletext"/>
            </w:pPr>
            <w:r>
              <w:t>3</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4738" w:rsidRDefault="00EF1B00">
            <w:pPr>
              <w:pStyle w:val="Tabletext"/>
            </w:pPr>
            <w:r>
              <w:t xml:space="preserve">Sept. 9 &amp; 11 </w:t>
            </w:r>
          </w:p>
        </w:tc>
        <w:tc>
          <w:tcPr>
            <w:tcW w:w="6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4738" w:rsidRDefault="00EF1B00">
            <w:pPr>
              <w:rPr>
                <w:rFonts w:ascii="Times New Roman Bold" w:eastAsia="Times New Roman Bold" w:hAnsi="Times New Roman Bold" w:cs="Times New Roman Bold"/>
                <w:sz w:val="20"/>
                <w:szCs w:val="20"/>
              </w:rPr>
            </w:pPr>
            <w:r>
              <w:rPr>
                <w:sz w:val="20"/>
                <w:szCs w:val="20"/>
              </w:rPr>
              <w:t xml:space="preserve"> </w:t>
            </w:r>
            <w:r>
              <w:rPr>
                <w:rFonts w:ascii="Times New Roman Bold"/>
                <w:sz w:val="20"/>
                <w:szCs w:val="20"/>
              </w:rPr>
              <w:t>Sociological Perspectives &amp; Levels of Analysis</w:t>
            </w:r>
          </w:p>
          <w:p w:rsidR="000B4738" w:rsidRDefault="00EF1B00">
            <w:pPr>
              <w:rPr>
                <w:rFonts w:ascii="Times New Roman Bold" w:eastAsia="Times New Roman Bold" w:hAnsi="Times New Roman Bold" w:cs="Times New Roman Bold"/>
                <w:sz w:val="20"/>
                <w:szCs w:val="20"/>
              </w:rPr>
            </w:pPr>
            <w:r>
              <w:rPr>
                <w:rFonts w:ascii="Times New Roman Bold"/>
                <w:sz w:val="20"/>
                <w:szCs w:val="20"/>
              </w:rPr>
              <w:t>Readings for the week:</w:t>
            </w:r>
          </w:p>
          <w:p w:rsidR="000B4738" w:rsidRDefault="00EF1B00">
            <w:pPr>
              <w:rPr>
                <w:sz w:val="20"/>
                <w:szCs w:val="20"/>
              </w:rPr>
            </w:pPr>
            <w:r>
              <w:rPr>
                <w:sz w:val="20"/>
                <w:szCs w:val="20"/>
              </w:rPr>
              <w:t xml:space="preserve">(H) Ch. 4 Social Structure and Social Interaction, pp. 97-1127. </w:t>
            </w:r>
          </w:p>
          <w:p w:rsidR="000B4738" w:rsidRDefault="00EF1B00">
            <w:pPr>
              <w:rPr>
                <w:sz w:val="20"/>
                <w:szCs w:val="20"/>
              </w:rPr>
            </w:pPr>
            <w:r>
              <w:rPr>
                <w:sz w:val="20"/>
                <w:szCs w:val="20"/>
              </w:rPr>
              <w:t xml:space="preserve">(F) #4 Hunter &amp; McClelland, </w:t>
            </w:r>
            <w:r>
              <w:rPr>
                <w:rFonts w:hAnsi="Times New Roman"/>
                <w:sz w:val="20"/>
                <w:szCs w:val="20"/>
              </w:rPr>
              <w:t>“</w:t>
            </w:r>
            <w:r>
              <w:rPr>
                <w:sz w:val="20"/>
                <w:szCs w:val="20"/>
              </w:rPr>
              <w:t>Theoretical Perspectives in Sociology.</w:t>
            </w:r>
            <w:r>
              <w:rPr>
                <w:rFonts w:hAnsi="Times New Roman"/>
                <w:sz w:val="20"/>
                <w:szCs w:val="20"/>
              </w:rPr>
              <w:t xml:space="preserve">” </w:t>
            </w:r>
          </w:p>
          <w:p w:rsidR="000B4738" w:rsidRDefault="00EF1B00">
            <w:pPr>
              <w:rPr>
                <w:sz w:val="20"/>
                <w:szCs w:val="20"/>
              </w:rPr>
            </w:pPr>
            <w:r>
              <w:rPr>
                <w:sz w:val="20"/>
                <w:szCs w:val="20"/>
              </w:rPr>
              <w:t xml:space="preserve">(F) #19 Christine Williams, </w:t>
            </w:r>
            <w:r>
              <w:rPr>
                <w:rFonts w:hAnsi="Times New Roman"/>
                <w:sz w:val="20"/>
                <w:szCs w:val="20"/>
              </w:rPr>
              <w:t>“</w:t>
            </w:r>
            <w:r>
              <w:rPr>
                <w:sz w:val="20"/>
                <w:szCs w:val="20"/>
              </w:rPr>
              <w:t>Shopping as Symbolic Interaction: Race, Class, and Gender in the Toy Store.</w:t>
            </w:r>
            <w:r>
              <w:rPr>
                <w:rFonts w:hAnsi="Times New Roman"/>
                <w:sz w:val="20"/>
                <w:szCs w:val="20"/>
              </w:rPr>
              <w:t xml:space="preserve">” </w:t>
            </w:r>
            <w:r>
              <w:rPr>
                <w:sz w:val="20"/>
                <w:szCs w:val="20"/>
              </w:rPr>
              <w:t>Pp. 194-205</w:t>
            </w:r>
            <w:proofErr w:type="gramStart"/>
            <w:r>
              <w:rPr>
                <w:sz w:val="20"/>
                <w:szCs w:val="20"/>
              </w:rPr>
              <w:t>..</w:t>
            </w:r>
            <w:proofErr w:type="gramEnd"/>
            <w:r>
              <w:rPr>
                <w:sz w:val="20"/>
                <w:szCs w:val="20"/>
              </w:rPr>
              <w:t xml:space="preserve"> </w:t>
            </w:r>
          </w:p>
          <w:p w:rsidR="000B4738" w:rsidRDefault="00EF1B00">
            <w:pPr>
              <w:rPr>
                <w:sz w:val="20"/>
                <w:szCs w:val="20"/>
              </w:rPr>
            </w:pPr>
            <w:r>
              <w:rPr>
                <w:sz w:val="20"/>
                <w:szCs w:val="20"/>
              </w:rPr>
              <w:t xml:space="preserve">(F)C. Wright Mills, </w:t>
            </w:r>
            <w:r>
              <w:rPr>
                <w:rFonts w:hAnsi="Times New Roman"/>
                <w:sz w:val="20"/>
                <w:szCs w:val="20"/>
              </w:rPr>
              <w:t>“</w:t>
            </w:r>
            <w:r>
              <w:rPr>
                <w:sz w:val="20"/>
                <w:szCs w:val="20"/>
              </w:rPr>
              <w:t>The Power Elite,</w:t>
            </w:r>
            <w:r>
              <w:rPr>
                <w:rFonts w:hAnsi="Times New Roman"/>
                <w:sz w:val="20"/>
                <w:szCs w:val="20"/>
              </w:rPr>
              <w:t xml:space="preserve">” </w:t>
            </w:r>
            <w:r>
              <w:rPr>
                <w:sz w:val="20"/>
                <w:szCs w:val="20"/>
              </w:rPr>
              <w:t>pp. 391-398. .</w:t>
            </w:r>
          </w:p>
          <w:p w:rsidR="000B4738" w:rsidRDefault="00EF1B00">
            <w:pPr>
              <w:rPr>
                <w:i/>
                <w:iCs/>
                <w:sz w:val="20"/>
                <w:szCs w:val="20"/>
              </w:rPr>
            </w:pPr>
            <w:r>
              <w:rPr>
                <w:i/>
                <w:iCs/>
                <w:sz w:val="20"/>
                <w:szCs w:val="20"/>
              </w:rPr>
              <w:t xml:space="preserve">Recommended: </w:t>
            </w:r>
          </w:p>
          <w:p w:rsidR="000B4738" w:rsidRDefault="00EF1B00">
            <w:r>
              <w:rPr>
                <w:sz w:val="20"/>
                <w:szCs w:val="20"/>
              </w:rPr>
              <w:t xml:space="preserve">(F) #23. Davis &amp; Moore, </w:t>
            </w:r>
            <w:r>
              <w:rPr>
                <w:rFonts w:hAnsi="Times New Roman"/>
                <w:sz w:val="20"/>
                <w:szCs w:val="20"/>
              </w:rPr>
              <w:t>“</w:t>
            </w:r>
            <w:r>
              <w:rPr>
                <w:sz w:val="20"/>
                <w:szCs w:val="20"/>
              </w:rPr>
              <w:t>Some Principles of Stratification.</w:t>
            </w:r>
            <w:r>
              <w:rPr>
                <w:rFonts w:hAnsi="Times New Roman"/>
                <w:sz w:val="20"/>
                <w:szCs w:val="20"/>
              </w:rPr>
              <w:t>”</w:t>
            </w:r>
          </w:p>
        </w:tc>
      </w:tr>
      <w:tr w:rsidR="000B4738">
        <w:tblPrEx>
          <w:shd w:val="clear" w:color="auto" w:fill="auto"/>
        </w:tblPrEx>
        <w:trPr>
          <w:trHeight w:val="1622"/>
        </w:trPr>
        <w:tc>
          <w:tcPr>
            <w:tcW w:w="8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4738" w:rsidRDefault="00EF1B00">
            <w:pPr>
              <w:pStyle w:val="Tabletext"/>
            </w:pPr>
            <w:r>
              <w:t>4</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4738" w:rsidRDefault="00EF1B00">
            <w:pPr>
              <w:pStyle w:val="Tabletext"/>
            </w:pPr>
            <w:r>
              <w:t xml:space="preserve">September </w:t>
            </w:r>
          </w:p>
          <w:p w:rsidR="000B4738" w:rsidRDefault="00EF1B00">
            <w:pPr>
              <w:pStyle w:val="Tabletext"/>
            </w:pPr>
            <w:r>
              <w:t xml:space="preserve">16 &amp; 18 </w:t>
            </w:r>
          </w:p>
        </w:tc>
        <w:tc>
          <w:tcPr>
            <w:tcW w:w="6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4738" w:rsidRDefault="00EF1B00">
            <w:pPr>
              <w:rPr>
                <w:rFonts w:ascii="Times New Roman Bold" w:eastAsia="Times New Roman Bold" w:hAnsi="Times New Roman Bold" w:cs="Times New Roman Bold"/>
              </w:rPr>
            </w:pPr>
            <w:r>
              <w:rPr>
                <w:sz w:val="20"/>
                <w:szCs w:val="20"/>
              </w:rPr>
              <w:t xml:space="preserve"> </w:t>
            </w:r>
            <w:r>
              <w:rPr>
                <w:rFonts w:ascii="Times New Roman Bold"/>
              </w:rPr>
              <w:t xml:space="preserve">Sociological Research Methods </w:t>
            </w:r>
          </w:p>
          <w:p w:rsidR="000B4738" w:rsidRDefault="00EF1B00">
            <w:pPr>
              <w:rPr>
                <w:sz w:val="20"/>
                <w:szCs w:val="20"/>
              </w:rPr>
            </w:pPr>
            <w:r>
              <w:rPr>
                <w:rFonts w:ascii="Times New Roman Bold"/>
                <w:sz w:val="20"/>
                <w:szCs w:val="20"/>
              </w:rPr>
              <w:t>Reading for the week</w:t>
            </w:r>
            <w:r>
              <w:rPr>
                <w:sz w:val="20"/>
                <w:szCs w:val="20"/>
              </w:rPr>
              <w:t xml:space="preserve">: </w:t>
            </w:r>
          </w:p>
          <w:p w:rsidR="000B4738" w:rsidRDefault="00EF1B00">
            <w:pPr>
              <w:rPr>
                <w:sz w:val="20"/>
                <w:szCs w:val="20"/>
              </w:rPr>
            </w:pPr>
            <w:r>
              <w:rPr>
                <w:sz w:val="20"/>
                <w:szCs w:val="20"/>
              </w:rPr>
              <w:t>(H) Ch. 1 The Sociological Perspective pp. 19-36.</w:t>
            </w:r>
          </w:p>
          <w:p w:rsidR="000B4738" w:rsidRDefault="00EF1B00">
            <w:pPr>
              <w:rPr>
                <w:sz w:val="20"/>
                <w:szCs w:val="20"/>
              </w:rPr>
            </w:pPr>
            <w:r>
              <w:rPr>
                <w:sz w:val="20"/>
                <w:szCs w:val="20"/>
              </w:rPr>
              <w:t xml:space="preserve">(F) #9 </w:t>
            </w:r>
            <w:proofErr w:type="spellStart"/>
            <w:r>
              <w:rPr>
                <w:sz w:val="20"/>
                <w:szCs w:val="20"/>
              </w:rPr>
              <w:t>Meika</w:t>
            </w:r>
            <w:proofErr w:type="spellEnd"/>
            <w:r>
              <w:rPr>
                <w:sz w:val="20"/>
                <w:szCs w:val="20"/>
              </w:rPr>
              <w:t xml:space="preserve"> </w:t>
            </w:r>
            <w:proofErr w:type="spellStart"/>
            <w:r>
              <w:rPr>
                <w:sz w:val="20"/>
                <w:szCs w:val="20"/>
              </w:rPr>
              <w:t>Loe</w:t>
            </w:r>
            <w:proofErr w:type="spellEnd"/>
            <w:r>
              <w:rPr>
                <w:sz w:val="20"/>
                <w:szCs w:val="20"/>
              </w:rPr>
              <w:t xml:space="preserve">, </w:t>
            </w:r>
            <w:r>
              <w:rPr>
                <w:rFonts w:hAnsi="Times New Roman"/>
                <w:sz w:val="20"/>
                <w:szCs w:val="20"/>
              </w:rPr>
              <w:t>“</w:t>
            </w:r>
            <w:r>
              <w:rPr>
                <w:sz w:val="20"/>
                <w:szCs w:val="20"/>
              </w:rPr>
              <w:t xml:space="preserve">Working at </w:t>
            </w:r>
            <w:proofErr w:type="spellStart"/>
            <w:r>
              <w:rPr>
                <w:sz w:val="20"/>
                <w:szCs w:val="20"/>
              </w:rPr>
              <w:t>Bazooms</w:t>
            </w:r>
            <w:proofErr w:type="spellEnd"/>
            <w:r>
              <w:rPr>
                <w:sz w:val="20"/>
                <w:szCs w:val="20"/>
              </w:rPr>
              <w:t>: the Intersection of Power, Gender, and Sexuality,</w:t>
            </w:r>
            <w:r>
              <w:rPr>
                <w:rFonts w:hAnsi="Times New Roman"/>
                <w:sz w:val="20"/>
                <w:szCs w:val="20"/>
              </w:rPr>
              <w:t xml:space="preserve">” </w:t>
            </w:r>
            <w:r>
              <w:rPr>
                <w:sz w:val="20"/>
                <w:szCs w:val="20"/>
              </w:rPr>
              <w:t xml:space="preserve">pp. 79-94.  </w:t>
            </w:r>
          </w:p>
          <w:p w:rsidR="000B4738" w:rsidRDefault="00EF1B00">
            <w:pPr>
              <w:rPr>
                <w:i/>
                <w:iCs/>
                <w:sz w:val="20"/>
                <w:szCs w:val="20"/>
              </w:rPr>
            </w:pPr>
            <w:r>
              <w:rPr>
                <w:i/>
                <w:iCs/>
                <w:sz w:val="20"/>
                <w:szCs w:val="20"/>
              </w:rPr>
              <w:t xml:space="preserve">Recommended: </w:t>
            </w:r>
          </w:p>
          <w:p w:rsidR="000B4738" w:rsidRDefault="00EF1B00">
            <w:r>
              <w:rPr>
                <w:sz w:val="20"/>
                <w:szCs w:val="20"/>
              </w:rPr>
              <w:t xml:space="preserve">(F) #7. </w:t>
            </w:r>
            <w:proofErr w:type="spellStart"/>
            <w:r>
              <w:rPr>
                <w:sz w:val="20"/>
                <w:szCs w:val="20"/>
              </w:rPr>
              <w:t>Schwalbe</w:t>
            </w:r>
            <w:proofErr w:type="spellEnd"/>
            <w:r>
              <w:rPr>
                <w:sz w:val="20"/>
                <w:szCs w:val="20"/>
              </w:rPr>
              <w:t xml:space="preserve">, </w:t>
            </w:r>
            <w:r>
              <w:rPr>
                <w:rFonts w:hAnsi="Times New Roman"/>
                <w:sz w:val="20"/>
                <w:szCs w:val="20"/>
              </w:rPr>
              <w:t>“</w:t>
            </w:r>
            <w:r>
              <w:rPr>
                <w:sz w:val="20"/>
                <w:szCs w:val="20"/>
              </w:rPr>
              <w:t>Finding Out How The Social World Works.</w:t>
            </w:r>
            <w:r>
              <w:rPr>
                <w:rFonts w:hAnsi="Times New Roman"/>
                <w:sz w:val="20"/>
                <w:szCs w:val="20"/>
              </w:rPr>
              <w:t>”</w:t>
            </w:r>
          </w:p>
        </w:tc>
      </w:tr>
      <w:tr w:rsidR="000B4738">
        <w:tblPrEx>
          <w:shd w:val="clear" w:color="auto" w:fill="auto"/>
        </w:tblPrEx>
        <w:trPr>
          <w:trHeight w:val="1180"/>
        </w:trPr>
        <w:tc>
          <w:tcPr>
            <w:tcW w:w="8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4738" w:rsidRDefault="00EF1B00">
            <w:pPr>
              <w:pStyle w:val="Tabletext"/>
            </w:pPr>
            <w:r>
              <w:lastRenderedPageBreak/>
              <w:t>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4738" w:rsidRDefault="00EF1B00">
            <w:pPr>
              <w:pStyle w:val="Tabletext"/>
              <w:rPr>
                <w:sz w:val="22"/>
                <w:szCs w:val="22"/>
              </w:rPr>
            </w:pPr>
            <w:r>
              <w:rPr>
                <w:sz w:val="22"/>
                <w:szCs w:val="22"/>
              </w:rPr>
              <w:t>Sept. 23 &amp; 25</w:t>
            </w:r>
          </w:p>
          <w:p w:rsidR="000B4738" w:rsidRDefault="00EF1B00">
            <w:pPr>
              <w:pStyle w:val="Tabletext"/>
              <w:rPr>
                <w:color w:val="FF0000"/>
                <w:sz w:val="22"/>
                <w:szCs w:val="22"/>
                <w:u w:color="FF0000"/>
              </w:rPr>
            </w:pPr>
            <w:r>
              <w:rPr>
                <w:color w:val="FF0000"/>
                <w:sz w:val="22"/>
                <w:szCs w:val="22"/>
                <w:u w:color="FF0000"/>
              </w:rPr>
              <w:t>Exam 1</w:t>
            </w:r>
          </w:p>
          <w:p w:rsidR="000B4738" w:rsidRDefault="00EF1B00">
            <w:pPr>
              <w:pStyle w:val="Tabletext"/>
            </w:pPr>
            <w:r>
              <w:rPr>
                <w:color w:val="FF0000"/>
                <w:sz w:val="22"/>
                <w:szCs w:val="22"/>
                <w:u w:color="FF0000"/>
              </w:rPr>
              <w:t>Thursday</w:t>
            </w:r>
            <w:r>
              <w:rPr>
                <w:sz w:val="22"/>
                <w:szCs w:val="22"/>
                <w:vertAlign w:val="superscript"/>
              </w:rPr>
              <w:t xml:space="preserve"> </w:t>
            </w:r>
          </w:p>
        </w:tc>
        <w:tc>
          <w:tcPr>
            <w:tcW w:w="6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4738" w:rsidRDefault="00EF1B00">
            <w:pPr>
              <w:rPr>
                <w:rFonts w:ascii="Times New Roman Bold" w:eastAsia="Times New Roman Bold" w:hAnsi="Times New Roman Bold" w:cs="Times New Roman Bold"/>
                <w:sz w:val="20"/>
                <w:szCs w:val="20"/>
              </w:rPr>
            </w:pPr>
            <w:r>
              <w:rPr>
                <w:rFonts w:ascii="Times New Roman Bold"/>
                <w:sz w:val="20"/>
                <w:szCs w:val="20"/>
              </w:rPr>
              <w:t>Sociological Research Ethics</w:t>
            </w:r>
          </w:p>
          <w:p w:rsidR="000B4738" w:rsidRDefault="00EF1B00">
            <w:pPr>
              <w:rPr>
                <w:sz w:val="20"/>
                <w:szCs w:val="20"/>
              </w:rPr>
            </w:pPr>
            <w:r>
              <w:rPr>
                <w:rFonts w:ascii="Times New Roman Bold"/>
                <w:sz w:val="20"/>
                <w:szCs w:val="20"/>
              </w:rPr>
              <w:t>Readings for the week:</w:t>
            </w:r>
          </w:p>
          <w:p w:rsidR="000B4738" w:rsidRDefault="00EF1B00">
            <w:pPr>
              <w:rPr>
                <w:rFonts w:ascii="Times New Roman Bold" w:eastAsia="Times New Roman Bold" w:hAnsi="Times New Roman Bold" w:cs="Times New Roman Bold"/>
                <w:sz w:val="20"/>
                <w:szCs w:val="20"/>
              </w:rPr>
            </w:pPr>
            <w:r>
              <w:rPr>
                <w:sz w:val="20"/>
                <w:szCs w:val="20"/>
              </w:rPr>
              <w:t xml:space="preserve">(F) Haney&amp; </w:t>
            </w:r>
            <w:proofErr w:type="spellStart"/>
            <w:r>
              <w:rPr>
                <w:sz w:val="20"/>
                <w:szCs w:val="20"/>
              </w:rPr>
              <w:t>Zimbardo</w:t>
            </w:r>
            <w:proofErr w:type="spellEnd"/>
            <w:r>
              <w:rPr>
                <w:sz w:val="20"/>
                <w:szCs w:val="20"/>
              </w:rPr>
              <w:t xml:space="preserve">, </w:t>
            </w:r>
            <w:r>
              <w:rPr>
                <w:rFonts w:hAnsi="Times New Roman"/>
                <w:sz w:val="20"/>
                <w:szCs w:val="20"/>
              </w:rPr>
              <w:t>“</w:t>
            </w:r>
            <w:r>
              <w:rPr>
                <w:sz w:val="20"/>
                <w:szCs w:val="20"/>
              </w:rPr>
              <w:t>Interpersonal Dynamics in a Simulated Prison.</w:t>
            </w:r>
            <w:r>
              <w:rPr>
                <w:rFonts w:hAnsi="Times New Roman"/>
                <w:sz w:val="20"/>
                <w:szCs w:val="20"/>
              </w:rPr>
              <w:t xml:space="preserve">” </w:t>
            </w:r>
            <w:r>
              <w:rPr>
                <w:sz w:val="20"/>
                <w:szCs w:val="20"/>
              </w:rPr>
              <w:t xml:space="preserve">Pp. 69-79.    </w:t>
            </w:r>
            <w:r>
              <w:rPr>
                <w:rFonts w:ascii="Times New Roman Bold"/>
                <w:sz w:val="20"/>
                <w:szCs w:val="20"/>
              </w:rPr>
              <w:t xml:space="preserve">Also visit: </w:t>
            </w:r>
            <w:hyperlink r:id="rId23" w:history="1">
              <w:r>
                <w:rPr>
                  <w:rStyle w:val="Hyperlink3"/>
                </w:rPr>
                <w:t>http://www.prisonexp.org/</w:t>
              </w:r>
            </w:hyperlink>
            <w:r>
              <w:rPr>
                <w:rFonts w:ascii="Times New Roman Bold"/>
                <w:sz w:val="20"/>
                <w:szCs w:val="20"/>
              </w:rPr>
              <w:t xml:space="preserve"> </w:t>
            </w:r>
          </w:p>
          <w:p w:rsidR="000B4738" w:rsidRDefault="00EF1B00">
            <w:r>
              <w:t xml:space="preserve">                   </w:t>
            </w:r>
            <w:r>
              <w:rPr>
                <w:rFonts w:ascii="Times New Roman Bold"/>
              </w:rPr>
              <w:t xml:space="preserve">[Exam #1 </w:t>
            </w:r>
            <w:r>
              <w:rPr>
                <w:rFonts w:hAnsi="Times New Roman Bold"/>
              </w:rPr>
              <w:t>–</w:t>
            </w:r>
            <w:r>
              <w:rPr>
                <w:rFonts w:hAnsi="Times New Roman Bold"/>
              </w:rPr>
              <w:t xml:space="preserve"> </w:t>
            </w:r>
            <w:r>
              <w:rPr>
                <w:rFonts w:ascii="Times New Roman Bold"/>
              </w:rPr>
              <w:t>Thursday, September 25th]</w:t>
            </w:r>
          </w:p>
        </w:tc>
      </w:tr>
      <w:tr w:rsidR="000B4738">
        <w:tblPrEx>
          <w:shd w:val="clear" w:color="auto" w:fill="auto"/>
        </w:tblPrEx>
        <w:trPr>
          <w:trHeight w:val="2062"/>
        </w:trPr>
        <w:tc>
          <w:tcPr>
            <w:tcW w:w="8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4738" w:rsidRDefault="00EF1B00">
            <w:pPr>
              <w:pStyle w:val="Tabletext"/>
            </w:pPr>
            <w:r>
              <w:t>6</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4738" w:rsidRDefault="00EF1B00">
            <w:pPr>
              <w:pStyle w:val="Tabletext"/>
              <w:rPr>
                <w:sz w:val="22"/>
                <w:szCs w:val="22"/>
              </w:rPr>
            </w:pPr>
            <w:r>
              <w:rPr>
                <w:sz w:val="22"/>
                <w:szCs w:val="22"/>
              </w:rPr>
              <w:t>Sept. 30&amp;</w:t>
            </w:r>
          </w:p>
          <w:p w:rsidR="000B4738" w:rsidRDefault="00EF1B00">
            <w:pPr>
              <w:pStyle w:val="Tabletext"/>
              <w:rPr>
                <w:sz w:val="22"/>
                <w:szCs w:val="22"/>
              </w:rPr>
            </w:pPr>
            <w:r>
              <w:rPr>
                <w:sz w:val="22"/>
                <w:szCs w:val="22"/>
              </w:rPr>
              <w:t>Oct 2</w:t>
            </w:r>
          </w:p>
          <w:p w:rsidR="000B4738" w:rsidRDefault="00EF1B00">
            <w:pPr>
              <w:pStyle w:val="Tabletext"/>
            </w:pPr>
            <w:r>
              <w:rPr>
                <w:sz w:val="22"/>
                <w:szCs w:val="22"/>
              </w:rPr>
              <w:t xml:space="preserve"> </w:t>
            </w:r>
          </w:p>
        </w:tc>
        <w:tc>
          <w:tcPr>
            <w:tcW w:w="6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4738" w:rsidRDefault="00EF1B00">
            <w:pPr>
              <w:rPr>
                <w:rFonts w:ascii="Times New Roman Bold" w:eastAsia="Times New Roman Bold" w:hAnsi="Times New Roman Bold" w:cs="Times New Roman Bold"/>
              </w:rPr>
            </w:pPr>
            <w:r>
              <w:rPr>
                <w:rFonts w:ascii="Times New Roman Bold"/>
              </w:rPr>
              <w:t xml:space="preserve">Culture &amp; Popular Culture </w:t>
            </w:r>
          </w:p>
          <w:p w:rsidR="000B4738" w:rsidRDefault="00EF1B00">
            <w:pPr>
              <w:rPr>
                <w:rFonts w:ascii="Times New Roman Bold" w:eastAsia="Times New Roman Bold" w:hAnsi="Times New Roman Bold" w:cs="Times New Roman Bold"/>
                <w:sz w:val="20"/>
                <w:szCs w:val="20"/>
              </w:rPr>
            </w:pPr>
            <w:r>
              <w:rPr>
                <w:rFonts w:ascii="Times New Roman Bold"/>
                <w:sz w:val="20"/>
                <w:szCs w:val="20"/>
              </w:rPr>
              <w:t>Readings for the week:</w:t>
            </w:r>
          </w:p>
          <w:p w:rsidR="000B4738" w:rsidRDefault="00EF1B00">
            <w:pPr>
              <w:rPr>
                <w:sz w:val="20"/>
                <w:szCs w:val="20"/>
              </w:rPr>
            </w:pPr>
            <w:r>
              <w:rPr>
                <w:sz w:val="20"/>
                <w:szCs w:val="20"/>
              </w:rPr>
              <w:t xml:space="preserve">(H) Ch 2 Culture pp. 37-64. </w:t>
            </w:r>
          </w:p>
          <w:p w:rsidR="000B4738" w:rsidRDefault="00EF1B00">
            <w:pPr>
              <w:rPr>
                <w:sz w:val="20"/>
                <w:szCs w:val="20"/>
              </w:rPr>
            </w:pPr>
            <w:r>
              <w:rPr>
                <w:sz w:val="20"/>
                <w:szCs w:val="20"/>
              </w:rPr>
              <w:t xml:space="preserve">(F) #11 Glaser, </w:t>
            </w:r>
            <w:r>
              <w:rPr>
                <w:rFonts w:hAnsi="Times New Roman"/>
                <w:sz w:val="20"/>
                <w:szCs w:val="20"/>
              </w:rPr>
              <w:t>“</w:t>
            </w:r>
            <w:r>
              <w:rPr>
                <w:sz w:val="20"/>
                <w:szCs w:val="20"/>
              </w:rPr>
              <w:t>The Culture of Fear,</w:t>
            </w:r>
            <w:r>
              <w:rPr>
                <w:rFonts w:hAnsi="Times New Roman"/>
                <w:sz w:val="20"/>
                <w:szCs w:val="20"/>
              </w:rPr>
              <w:t xml:space="preserve">” </w:t>
            </w:r>
            <w:r>
              <w:rPr>
                <w:sz w:val="20"/>
                <w:szCs w:val="20"/>
              </w:rPr>
              <w:t xml:space="preserve">105-113. </w:t>
            </w:r>
          </w:p>
          <w:p w:rsidR="000B4738" w:rsidRPr="00CD2948" w:rsidRDefault="00EF1B00">
            <w:pPr>
              <w:rPr>
                <w:sz w:val="20"/>
                <w:szCs w:val="20"/>
              </w:rPr>
            </w:pPr>
            <w:r>
              <w:rPr>
                <w:color w:val="FF0000"/>
                <w:sz w:val="20"/>
                <w:szCs w:val="20"/>
                <w:u w:color="FF0000"/>
              </w:rPr>
              <w:t>Watch this too:</w:t>
            </w:r>
            <w:r>
              <w:rPr>
                <w:sz w:val="20"/>
                <w:szCs w:val="20"/>
              </w:rPr>
              <w:t xml:space="preserve"> </w:t>
            </w:r>
            <w:hyperlink r:id="rId24" w:history="1">
              <w:r w:rsidR="00CD2948" w:rsidRPr="00CD2948">
                <w:rPr>
                  <w:rStyle w:val="Hyperlink"/>
                  <w:sz w:val="20"/>
                  <w:szCs w:val="20"/>
                </w:rPr>
                <w:t>https://www.youtube.com/watch?v=W9O88BDVUus</w:t>
              </w:r>
            </w:hyperlink>
          </w:p>
          <w:p w:rsidR="000B4738" w:rsidRDefault="00EF1B00">
            <w:pPr>
              <w:rPr>
                <w:sz w:val="20"/>
                <w:szCs w:val="20"/>
              </w:rPr>
            </w:pPr>
            <w:r>
              <w:rPr>
                <w:sz w:val="20"/>
                <w:szCs w:val="20"/>
              </w:rPr>
              <w:t>(F) #</w:t>
            </w:r>
            <w:proofErr w:type="gramStart"/>
            <w:r>
              <w:rPr>
                <w:sz w:val="20"/>
                <w:szCs w:val="20"/>
              </w:rPr>
              <w:t xml:space="preserve">12 </w:t>
            </w:r>
            <w:proofErr w:type="spellStart"/>
            <w:r>
              <w:rPr>
                <w:sz w:val="20"/>
                <w:szCs w:val="20"/>
              </w:rPr>
              <w:t>Haunani</w:t>
            </w:r>
            <w:proofErr w:type="spellEnd"/>
            <w:r>
              <w:rPr>
                <w:sz w:val="20"/>
                <w:szCs w:val="20"/>
              </w:rPr>
              <w:t>-Kay,</w:t>
            </w:r>
            <w:proofErr w:type="gramEnd"/>
            <w:r>
              <w:rPr>
                <w:sz w:val="20"/>
                <w:szCs w:val="20"/>
              </w:rPr>
              <w:t xml:space="preserve"> </w:t>
            </w:r>
            <w:r>
              <w:rPr>
                <w:rFonts w:hAnsi="Times New Roman"/>
                <w:sz w:val="20"/>
                <w:szCs w:val="20"/>
              </w:rPr>
              <w:t>“</w:t>
            </w:r>
            <w:r>
              <w:rPr>
                <w:sz w:val="20"/>
                <w:szCs w:val="20"/>
              </w:rPr>
              <w:t>Lovely Hula Hands.</w:t>
            </w:r>
            <w:r>
              <w:rPr>
                <w:rFonts w:hAnsi="Times New Roman"/>
                <w:sz w:val="20"/>
                <w:szCs w:val="20"/>
              </w:rPr>
              <w:t xml:space="preserve">” </w:t>
            </w:r>
            <w:r>
              <w:rPr>
                <w:sz w:val="20"/>
                <w:szCs w:val="20"/>
              </w:rPr>
              <w:t>Pp. 113-121.</w:t>
            </w:r>
          </w:p>
          <w:p w:rsidR="000B4738" w:rsidRDefault="00EF1B00">
            <w:pPr>
              <w:rPr>
                <w:sz w:val="20"/>
                <w:szCs w:val="20"/>
              </w:rPr>
            </w:pPr>
            <w:r>
              <w:rPr>
                <w:sz w:val="20"/>
                <w:szCs w:val="20"/>
              </w:rPr>
              <w:t xml:space="preserve">See also: </w:t>
            </w:r>
            <w:hyperlink r:id="rId25" w:history="1">
              <w:r>
                <w:rPr>
                  <w:rStyle w:val="Hyperlink2"/>
                </w:rPr>
                <w:t>http://www.hawaii-nation.org/</w:t>
              </w:r>
            </w:hyperlink>
          </w:p>
          <w:p w:rsidR="000B4738" w:rsidRDefault="00EF1B00">
            <w:pPr>
              <w:rPr>
                <w:i/>
                <w:iCs/>
                <w:sz w:val="20"/>
                <w:szCs w:val="20"/>
              </w:rPr>
            </w:pPr>
            <w:r>
              <w:rPr>
                <w:i/>
                <w:iCs/>
                <w:sz w:val="20"/>
                <w:szCs w:val="20"/>
              </w:rPr>
              <w:t>Recommended:</w:t>
            </w:r>
          </w:p>
          <w:p w:rsidR="000B4738" w:rsidRDefault="00EF1B00">
            <w:r>
              <w:rPr>
                <w:sz w:val="20"/>
                <w:szCs w:val="20"/>
              </w:rPr>
              <w:t xml:space="preserve">(F) #10 Becker, </w:t>
            </w:r>
            <w:r>
              <w:rPr>
                <w:rFonts w:hAnsi="Times New Roman"/>
                <w:sz w:val="20"/>
                <w:szCs w:val="20"/>
              </w:rPr>
              <w:t>“</w:t>
            </w:r>
            <w:r>
              <w:rPr>
                <w:sz w:val="20"/>
                <w:szCs w:val="20"/>
              </w:rPr>
              <w:t>Culture: A Sociological View</w:t>
            </w:r>
            <w:r>
              <w:rPr>
                <w:rFonts w:hAnsi="Times New Roman"/>
                <w:sz w:val="20"/>
                <w:szCs w:val="20"/>
              </w:rPr>
              <w:t>”</w:t>
            </w:r>
          </w:p>
        </w:tc>
      </w:tr>
      <w:tr w:rsidR="000B4738">
        <w:tblPrEx>
          <w:shd w:val="clear" w:color="auto" w:fill="auto"/>
        </w:tblPrEx>
        <w:trPr>
          <w:trHeight w:val="1762"/>
        </w:trPr>
        <w:tc>
          <w:tcPr>
            <w:tcW w:w="8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4738" w:rsidRDefault="00EF1B00">
            <w:pPr>
              <w:pStyle w:val="Tabletext"/>
            </w:pPr>
            <w:r>
              <w:t>7</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4738" w:rsidRDefault="00EF1B00">
            <w:pPr>
              <w:pStyle w:val="Tabletext"/>
            </w:pPr>
            <w:r>
              <w:t xml:space="preserve">Oct. 7 &amp; 9  </w:t>
            </w:r>
          </w:p>
          <w:p w:rsidR="000B4738" w:rsidRDefault="00EF1B00">
            <w:r>
              <w:rPr>
                <w:rFonts w:ascii="Times New Roman Bold"/>
              </w:rPr>
              <w:t xml:space="preserve"> </w:t>
            </w:r>
          </w:p>
        </w:tc>
        <w:tc>
          <w:tcPr>
            <w:tcW w:w="6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4738" w:rsidRDefault="00EF1B00">
            <w:pPr>
              <w:rPr>
                <w:rFonts w:ascii="Times New Roman Bold" w:eastAsia="Times New Roman Bold" w:hAnsi="Times New Roman Bold" w:cs="Times New Roman Bold"/>
                <w:sz w:val="20"/>
                <w:szCs w:val="20"/>
              </w:rPr>
            </w:pPr>
            <w:r>
              <w:rPr>
                <w:rFonts w:ascii="Times New Roman Bold"/>
                <w:sz w:val="20"/>
                <w:szCs w:val="20"/>
              </w:rPr>
              <w:t>Socialization to Inequalities: Gender</w:t>
            </w:r>
          </w:p>
          <w:p w:rsidR="000B4738" w:rsidRDefault="00EF1B00">
            <w:pPr>
              <w:rPr>
                <w:rFonts w:ascii="Times New Roman Bold" w:eastAsia="Times New Roman Bold" w:hAnsi="Times New Roman Bold" w:cs="Times New Roman Bold"/>
                <w:sz w:val="20"/>
                <w:szCs w:val="20"/>
              </w:rPr>
            </w:pPr>
            <w:r>
              <w:rPr>
                <w:rFonts w:ascii="Times New Roman Bold"/>
                <w:sz w:val="20"/>
                <w:szCs w:val="20"/>
              </w:rPr>
              <w:t>Readings for the week:</w:t>
            </w:r>
          </w:p>
          <w:p w:rsidR="000B4738" w:rsidRDefault="00EF1B00">
            <w:pPr>
              <w:rPr>
                <w:sz w:val="20"/>
                <w:szCs w:val="20"/>
              </w:rPr>
            </w:pPr>
            <w:r>
              <w:rPr>
                <w:sz w:val="20"/>
                <w:szCs w:val="20"/>
              </w:rPr>
              <w:t xml:space="preserve">(H) Chapter 3 Socialization pp. 65-96.  </w:t>
            </w:r>
          </w:p>
          <w:p w:rsidR="000B4738" w:rsidRDefault="00EF1B00">
            <w:pPr>
              <w:rPr>
                <w:sz w:val="20"/>
                <w:szCs w:val="20"/>
              </w:rPr>
            </w:pPr>
            <w:r>
              <w:rPr>
                <w:sz w:val="20"/>
                <w:szCs w:val="20"/>
              </w:rPr>
              <w:t xml:space="preserve">(F)  #27 </w:t>
            </w:r>
            <w:proofErr w:type="spellStart"/>
            <w:r>
              <w:rPr>
                <w:sz w:val="20"/>
                <w:szCs w:val="20"/>
              </w:rPr>
              <w:t>Riseman</w:t>
            </w:r>
            <w:proofErr w:type="spellEnd"/>
            <w:r>
              <w:rPr>
                <w:sz w:val="20"/>
                <w:szCs w:val="20"/>
              </w:rPr>
              <w:t xml:space="preserve">, </w:t>
            </w:r>
            <w:r>
              <w:rPr>
                <w:rFonts w:hAnsi="Times New Roman"/>
                <w:sz w:val="20"/>
                <w:szCs w:val="20"/>
              </w:rPr>
              <w:t>“</w:t>
            </w:r>
            <w:r>
              <w:rPr>
                <w:sz w:val="20"/>
                <w:szCs w:val="20"/>
              </w:rPr>
              <w:t>Gender As Structure,</w:t>
            </w:r>
            <w:r>
              <w:rPr>
                <w:rFonts w:hAnsi="Times New Roman"/>
                <w:sz w:val="20"/>
                <w:szCs w:val="20"/>
              </w:rPr>
              <w:t xml:space="preserve">” </w:t>
            </w:r>
            <w:r>
              <w:rPr>
                <w:sz w:val="20"/>
                <w:szCs w:val="20"/>
              </w:rPr>
              <w:t>p. 291-300</w:t>
            </w:r>
            <w:proofErr w:type="gramStart"/>
            <w:r>
              <w:rPr>
                <w:sz w:val="20"/>
                <w:szCs w:val="20"/>
              </w:rPr>
              <w:t>..</w:t>
            </w:r>
            <w:proofErr w:type="gramEnd"/>
            <w:r>
              <w:rPr>
                <w:sz w:val="20"/>
                <w:szCs w:val="20"/>
              </w:rPr>
              <w:t xml:space="preserve"> </w:t>
            </w:r>
          </w:p>
          <w:p w:rsidR="000B4738" w:rsidRDefault="00EF1B00">
            <w:pPr>
              <w:rPr>
                <w:sz w:val="20"/>
                <w:szCs w:val="20"/>
              </w:rPr>
            </w:pPr>
            <w:r>
              <w:rPr>
                <w:sz w:val="20"/>
                <w:szCs w:val="20"/>
              </w:rPr>
              <w:t xml:space="preserve">(F) #13Kane, </w:t>
            </w:r>
            <w:r>
              <w:rPr>
                <w:rFonts w:hAnsi="Times New Roman"/>
                <w:sz w:val="20"/>
                <w:szCs w:val="20"/>
              </w:rPr>
              <w:t>“’</w:t>
            </w:r>
            <w:r>
              <w:rPr>
                <w:sz w:val="20"/>
                <w:szCs w:val="20"/>
              </w:rPr>
              <w:t>No Way My Boys are Going to Be Like That,</w:t>
            </w:r>
            <w:r>
              <w:rPr>
                <w:rFonts w:hAnsi="Times New Roman"/>
                <w:sz w:val="20"/>
                <w:szCs w:val="20"/>
              </w:rPr>
              <w:t xml:space="preserve">” </w:t>
            </w:r>
            <w:r>
              <w:rPr>
                <w:sz w:val="20"/>
                <w:szCs w:val="20"/>
              </w:rPr>
              <w:t>pp. 121-133</w:t>
            </w:r>
          </w:p>
          <w:p w:rsidR="000B4738" w:rsidRDefault="00EF1B00">
            <w:pPr>
              <w:rPr>
                <w:i/>
                <w:iCs/>
                <w:sz w:val="20"/>
                <w:szCs w:val="20"/>
              </w:rPr>
            </w:pPr>
            <w:r>
              <w:rPr>
                <w:i/>
                <w:iCs/>
                <w:sz w:val="20"/>
                <w:szCs w:val="20"/>
              </w:rPr>
              <w:t xml:space="preserve">Recommended: </w:t>
            </w:r>
          </w:p>
          <w:p w:rsidR="000B4738" w:rsidRPr="00FF4B13" w:rsidRDefault="00EF1B00">
            <w:pPr>
              <w:rPr>
                <w:sz w:val="20"/>
                <w:szCs w:val="20"/>
              </w:rPr>
            </w:pPr>
            <w:r>
              <w:rPr>
                <w:sz w:val="20"/>
                <w:szCs w:val="20"/>
              </w:rPr>
              <w:t xml:space="preserve">(F) #12. </w:t>
            </w:r>
            <w:proofErr w:type="spellStart"/>
            <w:r>
              <w:rPr>
                <w:sz w:val="20"/>
                <w:szCs w:val="20"/>
              </w:rPr>
              <w:t>Lucal</w:t>
            </w:r>
            <w:proofErr w:type="spellEnd"/>
            <w:r>
              <w:rPr>
                <w:sz w:val="20"/>
                <w:szCs w:val="20"/>
              </w:rPr>
              <w:t xml:space="preserve">, </w:t>
            </w:r>
            <w:r>
              <w:rPr>
                <w:rFonts w:hAnsi="Times New Roman"/>
                <w:sz w:val="20"/>
                <w:szCs w:val="20"/>
              </w:rPr>
              <w:t>“</w:t>
            </w:r>
            <w:r>
              <w:rPr>
                <w:sz w:val="20"/>
                <w:szCs w:val="20"/>
              </w:rPr>
              <w:t>What it Means to be Gendered Me.</w:t>
            </w:r>
            <w:r>
              <w:rPr>
                <w:rFonts w:hAnsi="Times New Roman"/>
                <w:sz w:val="20"/>
                <w:szCs w:val="20"/>
              </w:rPr>
              <w:t xml:space="preserve">” </w:t>
            </w:r>
          </w:p>
        </w:tc>
      </w:tr>
      <w:tr w:rsidR="000B4738">
        <w:tblPrEx>
          <w:shd w:val="clear" w:color="auto" w:fill="auto"/>
        </w:tblPrEx>
        <w:trPr>
          <w:trHeight w:val="2202"/>
        </w:trPr>
        <w:tc>
          <w:tcPr>
            <w:tcW w:w="8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4738" w:rsidRDefault="00EF1B00">
            <w:pPr>
              <w:pStyle w:val="Tabletext"/>
            </w:pPr>
            <w:r>
              <w:t>8</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4738" w:rsidRDefault="00EF1B00">
            <w:pPr>
              <w:pStyle w:val="Tabletext"/>
            </w:pPr>
            <w:r>
              <w:t xml:space="preserve">October          14 &amp; 16 </w:t>
            </w:r>
          </w:p>
        </w:tc>
        <w:tc>
          <w:tcPr>
            <w:tcW w:w="6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4738" w:rsidRDefault="00EF1B00">
            <w:pPr>
              <w:rPr>
                <w:rFonts w:ascii="Times New Roman Bold" w:eastAsia="Times New Roman Bold" w:hAnsi="Times New Roman Bold" w:cs="Times New Roman Bold"/>
                <w:sz w:val="20"/>
                <w:szCs w:val="20"/>
              </w:rPr>
            </w:pPr>
            <w:r>
              <w:rPr>
                <w:sz w:val="20"/>
                <w:szCs w:val="20"/>
              </w:rPr>
              <w:t xml:space="preserve"> </w:t>
            </w:r>
            <w:r>
              <w:rPr>
                <w:rFonts w:ascii="Times New Roman Bold"/>
                <w:sz w:val="20"/>
                <w:szCs w:val="20"/>
              </w:rPr>
              <w:t xml:space="preserve">Socialization to Inequalities: </w:t>
            </w:r>
            <w:r>
              <w:rPr>
                <w:rFonts w:hAnsi="Times New Roman Bold"/>
                <w:sz w:val="20"/>
                <w:szCs w:val="20"/>
              </w:rPr>
              <w:t>“</w:t>
            </w:r>
            <w:r>
              <w:rPr>
                <w:rFonts w:ascii="Times New Roman Bold"/>
                <w:sz w:val="20"/>
                <w:szCs w:val="20"/>
              </w:rPr>
              <w:t>Race</w:t>
            </w:r>
            <w:r>
              <w:rPr>
                <w:rFonts w:hAnsi="Times New Roman Bold"/>
                <w:sz w:val="20"/>
                <w:szCs w:val="20"/>
              </w:rPr>
              <w:t>”</w:t>
            </w:r>
            <w:r>
              <w:rPr>
                <w:rFonts w:hAnsi="Times New Roman Bold"/>
                <w:sz w:val="20"/>
                <w:szCs w:val="20"/>
              </w:rPr>
              <w:t xml:space="preserve"> </w:t>
            </w:r>
            <w:r>
              <w:rPr>
                <w:rFonts w:ascii="Times New Roman Bold"/>
                <w:sz w:val="20"/>
                <w:szCs w:val="20"/>
              </w:rPr>
              <w:t xml:space="preserve">and Racism </w:t>
            </w:r>
          </w:p>
          <w:p w:rsidR="000B4738" w:rsidRDefault="00EF1B00">
            <w:pPr>
              <w:rPr>
                <w:sz w:val="20"/>
                <w:szCs w:val="20"/>
              </w:rPr>
            </w:pPr>
            <w:r>
              <w:rPr>
                <w:rFonts w:ascii="Times New Roman Bold"/>
                <w:sz w:val="20"/>
                <w:szCs w:val="20"/>
              </w:rPr>
              <w:t>Required Readings:</w:t>
            </w:r>
            <w:r>
              <w:rPr>
                <w:sz w:val="20"/>
                <w:szCs w:val="20"/>
              </w:rPr>
              <w:t>:</w:t>
            </w:r>
          </w:p>
          <w:p w:rsidR="000B4738" w:rsidRDefault="00EF1B00">
            <w:pPr>
              <w:rPr>
                <w:sz w:val="20"/>
                <w:szCs w:val="20"/>
              </w:rPr>
            </w:pPr>
            <w:r>
              <w:rPr>
                <w:sz w:val="20"/>
                <w:szCs w:val="20"/>
              </w:rPr>
              <w:t xml:space="preserve">(H) Chapter 9 Race &amp; Ethnicity pp. 263-299. </w:t>
            </w:r>
          </w:p>
          <w:p w:rsidR="000B4738" w:rsidRDefault="00EF1B00">
            <w:pPr>
              <w:rPr>
                <w:sz w:val="20"/>
                <w:szCs w:val="20"/>
              </w:rPr>
            </w:pPr>
            <w:r>
              <w:rPr>
                <w:sz w:val="20"/>
                <w:szCs w:val="20"/>
              </w:rPr>
              <w:t xml:space="preserve">(F) # 31 Desmond &amp; </w:t>
            </w:r>
            <w:proofErr w:type="spellStart"/>
            <w:r>
              <w:rPr>
                <w:sz w:val="20"/>
                <w:szCs w:val="20"/>
              </w:rPr>
              <w:t>Emirbayer</w:t>
            </w:r>
            <w:proofErr w:type="spellEnd"/>
            <w:r>
              <w:rPr>
                <w:sz w:val="20"/>
                <w:szCs w:val="20"/>
              </w:rPr>
              <w:t xml:space="preserve">, </w:t>
            </w:r>
            <w:r>
              <w:rPr>
                <w:rFonts w:hAnsi="Times New Roman"/>
                <w:sz w:val="20"/>
                <w:szCs w:val="20"/>
              </w:rPr>
              <w:t>“</w:t>
            </w:r>
            <w:r>
              <w:rPr>
                <w:sz w:val="20"/>
                <w:szCs w:val="20"/>
              </w:rPr>
              <w:t>What is Racial Domination?</w:t>
            </w:r>
            <w:r>
              <w:rPr>
                <w:rFonts w:hAnsi="Times New Roman"/>
                <w:sz w:val="20"/>
                <w:szCs w:val="20"/>
              </w:rPr>
              <w:t>”</w:t>
            </w:r>
            <w:r>
              <w:rPr>
                <w:sz w:val="20"/>
                <w:szCs w:val="20"/>
              </w:rPr>
              <w:t xml:space="preserve">pp. 338-354  </w:t>
            </w:r>
          </w:p>
          <w:p w:rsidR="000B4738" w:rsidRDefault="00EF1B00">
            <w:pPr>
              <w:rPr>
                <w:sz w:val="20"/>
                <w:szCs w:val="20"/>
              </w:rPr>
            </w:pPr>
            <w:r>
              <w:rPr>
                <w:sz w:val="20"/>
                <w:szCs w:val="20"/>
              </w:rPr>
              <w:t xml:space="preserve">(F) #34 Nakano-Glenn, </w:t>
            </w:r>
            <w:r>
              <w:rPr>
                <w:rFonts w:hAnsi="Times New Roman"/>
                <w:sz w:val="20"/>
                <w:szCs w:val="20"/>
              </w:rPr>
              <w:t>“</w:t>
            </w:r>
            <w:r>
              <w:rPr>
                <w:sz w:val="20"/>
                <w:szCs w:val="20"/>
              </w:rPr>
              <w:t>Yearning for Lightness,</w:t>
            </w:r>
            <w:r>
              <w:rPr>
                <w:rFonts w:hAnsi="Times New Roman"/>
                <w:sz w:val="20"/>
                <w:szCs w:val="20"/>
              </w:rPr>
              <w:t xml:space="preserve">” </w:t>
            </w:r>
            <w:r>
              <w:rPr>
                <w:sz w:val="20"/>
                <w:szCs w:val="20"/>
              </w:rPr>
              <w:t xml:space="preserve">pp. 377-390. </w:t>
            </w:r>
          </w:p>
          <w:p w:rsidR="000B4738" w:rsidRDefault="00EF1B00">
            <w:pPr>
              <w:rPr>
                <w:sz w:val="20"/>
                <w:szCs w:val="20"/>
              </w:rPr>
            </w:pPr>
            <w:r>
              <w:rPr>
                <w:color w:val="FF0000"/>
                <w:sz w:val="20"/>
                <w:szCs w:val="20"/>
                <w:u w:color="FF0000"/>
              </w:rPr>
              <w:t>Watch this too:</w:t>
            </w:r>
            <w:r>
              <w:rPr>
                <w:sz w:val="20"/>
                <w:szCs w:val="20"/>
              </w:rPr>
              <w:t xml:space="preserve"> </w:t>
            </w:r>
          </w:p>
          <w:p w:rsidR="00FF4B13" w:rsidRDefault="005F31BF">
            <w:pPr>
              <w:rPr>
                <w:sz w:val="20"/>
                <w:szCs w:val="20"/>
              </w:rPr>
            </w:pPr>
            <w:hyperlink r:id="rId26" w:history="1">
              <w:r w:rsidR="009F70AA" w:rsidRPr="0076562E">
                <w:rPr>
                  <w:rStyle w:val="Hyperlink"/>
                  <w:sz w:val="20"/>
                  <w:szCs w:val="20"/>
                </w:rPr>
                <w:t>https://www.youtube.com/watch?v=oV-EDWzJuzk</w:t>
              </w:r>
            </w:hyperlink>
          </w:p>
          <w:p w:rsidR="009F70AA" w:rsidRDefault="009F70AA">
            <w:pPr>
              <w:rPr>
                <w:sz w:val="20"/>
                <w:szCs w:val="20"/>
              </w:rPr>
            </w:pPr>
          </w:p>
          <w:p w:rsidR="000B4738" w:rsidRDefault="00EF1B00">
            <w:pPr>
              <w:rPr>
                <w:i/>
                <w:iCs/>
                <w:sz w:val="20"/>
                <w:szCs w:val="20"/>
              </w:rPr>
            </w:pPr>
            <w:r>
              <w:rPr>
                <w:i/>
                <w:iCs/>
                <w:sz w:val="20"/>
                <w:szCs w:val="20"/>
              </w:rPr>
              <w:t>Recommended:</w:t>
            </w:r>
          </w:p>
          <w:p w:rsidR="000B4738" w:rsidRDefault="00EF1B00">
            <w:r>
              <w:rPr>
                <w:sz w:val="20"/>
                <w:szCs w:val="20"/>
              </w:rPr>
              <w:t xml:space="preserve">(F)#25 Shapiro, </w:t>
            </w:r>
            <w:r>
              <w:rPr>
                <w:rFonts w:hAnsi="Times New Roman"/>
                <w:sz w:val="20"/>
                <w:szCs w:val="20"/>
              </w:rPr>
              <w:t>“</w:t>
            </w:r>
            <w:r>
              <w:rPr>
                <w:sz w:val="20"/>
                <w:szCs w:val="20"/>
              </w:rPr>
              <w:t>Race, Homeownership, and Wealth,</w:t>
            </w:r>
            <w:r>
              <w:rPr>
                <w:rFonts w:hAnsi="Times New Roman"/>
                <w:sz w:val="20"/>
                <w:szCs w:val="20"/>
              </w:rPr>
              <w:t xml:space="preserve">” </w:t>
            </w:r>
            <w:r>
              <w:rPr>
                <w:sz w:val="20"/>
                <w:szCs w:val="20"/>
              </w:rPr>
              <w:t>pp. 266-278.</w:t>
            </w:r>
          </w:p>
        </w:tc>
      </w:tr>
      <w:tr w:rsidR="000B4738">
        <w:tblPrEx>
          <w:shd w:val="clear" w:color="auto" w:fill="auto"/>
        </w:tblPrEx>
        <w:trPr>
          <w:trHeight w:val="882"/>
        </w:trPr>
        <w:tc>
          <w:tcPr>
            <w:tcW w:w="8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4738" w:rsidRDefault="00EF1B00">
            <w:pPr>
              <w:pStyle w:val="Tabletext"/>
            </w:pPr>
            <w:r>
              <w:t>9</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4738" w:rsidRDefault="00EF1B00">
            <w:pPr>
              <w:pStyle w:val="Tabletext"/>
              <w:rPr>
                <w:sz w:val="22"/>
                <w:szCs w:val="22"/>
              </w:rPr>
            </w:pPr>
            <w:r>
              <w:rPr>
                <w:sz w:val="22"/>
                <w:szCs w:val="22"/>
              </w:rPr>
              <w:t xml:space="preserve">Oct. 21 &amp; 23 </w:t>
            </w:r>
          </w:p>
          <w:p w:rsidR="000B4738" w:rsidRDefault="00EF1B00">
            <w:r>
              <w:t xml:space="preserve"> </w:t>
            </w:r>
          </w:p>
        </w:tc>
        <w:tc>
          <w:tcPr>
            <w:tcW w:w="6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4738" w:rsidRDefault="00EF1B00">
            <w:pPr>
              <w:rPr>
                <w:rFonts w:ascii="Times New Roman Bold" w:eastAsia="Times New Roman Bold" w:hAnsi="Times New Roman Bold" w:cs="Times New Roman Bold"/>
                <w:sz w:val="20"/>
                <w:szCs w:val="20"/>
              </w:rPr>
            </w:pPr>
            <w:r>
              <w:rPr>
                <w:sz w:val="20"/>
                <w:szCs w:val="20"/>
              </w:rPr>
              <w:t xml:space="preserve"> </w:t>
            </w:r>
            <w:r>
              <w:rPr>
                <w:rFonts w:ascii="Times New Roman Bold"/>
                <w:sz w:val="20"/>
                <w:szCs w:val="20"/>
              </w:rPr>
              <w:t xml:space="preserve">Sociology of Family Life and Relationships </w:t>
            </w:r>
          </w:p>
          <w:p w:rsidR="000B4738" w:rsidRDefault="00EF1B00">
            <w:pPr>
              <w:rPr>
                <w:sz w:val="20"/>
                <w:szCs w:val="20"/>
              </w:rPr>
            </w:pPr>
            <w:r>
              <w:rPr>
                <w:sz w:val="20"/>
                <w:szCs w:val="20"/>
              </w:rPr>
              <w:t xml:space="preserve">Required Readings: </w:t>
            </w:r>
          </w:p>
          <w:p w:rsidR="000B4738" w:rsidRDefault="00EF1B00">
            <w:pPr>
              <w:rPr>
                <w:sz w:val="20"/>
                <w:szCs w:val="20"/>
              </w:rPr>
            </w:pPr>
            <w:r>
              <w:rPr>
                <w:sz w:val="20"/>
                <w:szCs w:val="20"/>
              </w:rPr>
              <w:t xml:space="preserve">(H) Chapter 10 Marriage and Family </w:t>
            </w:r>
          </w:p>
        </w:tc>
      </w:tr>
      <w:tr w:rsidR="000B4738">
        <w:tblPrEx>
          <w:shd w:val="clear" w:color="auto" w:fill="auto"/>
        </w:tblPrEx>
        <w:trPr>
          <w:trHeight w:val="1840"/>
        </w:trPr>
        <w:tc>
          <w:tcPr>
            <w:tcW w:w="8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4738" w:rsidRDefault="00EF1B00">
            <w:pPr>
              <w:pStyle w:val="Tabletext"/>
            </w:pPr>
            <w:r>
              <w:t>10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4738" w:rsidRDefault="00EF1B00">
            <w:pPr>
              <w:pStyle w:val="Tabletext"/>
            </w:pPr>
            <w:r>
              <w:t xml:space="preserve">October    28 &amp; 30 </w:t>
            </w:r>
          </w:p>
          <w:p w:rsidR="000B4738" w:rsidRDefault="00EF1B00">
            <w:pPr>
              <w:rPr>
                <w:color w:val="FF0000"/>
                <w:u w:color="FF0000"/>
              </w:rPr>
            </w:pPr>
            <w:r>
              <w:rPr>
                <w:color w:val="FF0000"/>
                <w:u w:color="FF0000"/>
              </w:rPr>
              <w:t xml:space="preserve">Paper </w:t>
            </w:r>
          </w:p>
          <w:p w:rsidR="000B4738" w:rsidRDefault="00EF1B00">
            <w:pPr>
              <w:rPr>
                <w:color w:val="FF0000"/>
                <w:u w:color="FF0000"/>
              </w:rPr>
            </w:pPr>
            <w:r>
              <w:rPr>
                <w:color w:val="FF0000"/>
                <w:u w:color="FF0000"/>
              </w:rPr>
              <w:t xml:space="preserve">Due </w:t>
            </w:r>
          </w:p>
          <w:p w:rsidR="000B4738" w:rsidRDefault="00EF1B00">
            <w:r>
              <w:rPr>
                <w:color w:val="FF0000"/>
                <w:u w:color="FF0000"/>
              </w:rPr>
              <w:t>Thursday</w:t>
            </w:r>
          </w:p>
        </w:tc>
        <w:tc>
          <w:tcPr>
            <w:tcW w:w="6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4738" w:rsidRDefault="00EF1B00">
            <w:pPr>
              <w:rPr>
                <w:rFonts w:ascii="Times New Roman Bold" w:eastAsia="Times New Roman Bold" w:hAnsi="Times New Roman Bold" w:cs="Times New Roman Bold"/>
                <w:sz w:val="20"/>
                <w:szCs w:val="20"/>
              </w:rPr>
            </w:pPr>
            <w:r>
              <w:rPr>
                <w:rFonts w:ascii="Times New Roman Bold"/>
                <w:sz w:val="20"/>
                <w:szCs w:val="20"/>
              </w:rPr>
              <w:t xml:space="preserve"> Stratification, Privilege, and Life Chances</w:t>
            </w:r>
          </w:p>
          <w:p w:rsidR="000B4738" w:rsidRDefault="00EF1B00">
            <w:pPr>
              <w:rPr>
                <w:rFonts w:ascii="Times New Roman Bold" w:eastAsia="Times New Roman Bold" w:hAnsi="Times New Roman Bold" w:cs="Times New Roman Bold"/>
                <w:sz w:val="20"/>
                <w:szCs w:val="20"/>
              </w:rPr>
            </w:pPr>
            <w:r>
              <w:rPr>
                <w:rFonts w:ascii="Times New Roman Bold"/>
                <w:sz w:val="20"/>
                <w:szCs w:val="20"/>
              </w:rPr>
              <w:t>Reading for the Week:</w:t>
            </w:r>
          </w:p>
          <w:p w:rsidR="000B4738" w:rsidRDefault="00EF1B00">
            <w:pPr>
              <w:rPr>
                <w:sz w:val="20"/>
                <w:szCs w:val="20"/>
              </w:rPr>
            </w:pPr>
            <w:r>
              <w:rPr>
                <w:rFonts w:ascii="Times New Roman Bold"/>
                <w:sz w:val="20"/>
                <w:szCs w:val="20"/>
              </w:rPr>
              <w:t>(H) Chapter 7 Social Stratification pp. 187-226</w:t>
            </w:r>
          </w:p>
          <w:p w:rsidR="000B4738" w:rsidRDefault="00EF1B00">
            <w:pPr>
              <w:rPr>
                <w:sz w:val="20"/>
                <w:szCs w:val="20"/>
              </w:rPr>
            </w:pPr>
            <w:r>
              <w:rPr>
                <w:rFonts w:hAnsi="Times New Roman"/>
                <w:sz w:val="20"/>
                <w:szCs w:val="20"/>
              </w:rPr>
              <w:t>“</w:t>
            </w:r>
            <w:r>
              <w:rPr>
                <w:sz w:val="20"/>
                <w:szCs w:val="20"/>
              </w:rPr>
              <w:t>White Privilege: Unpacking the Invisible Backpack.</w:t>
            </w:r>
            <w:r>
              <w:rPr>
                <w:rFonts w:hAnsi="Times New Roman"/>
                <w:sz w:val="20"/>
                <w:szCs w:val="20"/>
              </w:rPr>
              <w:t xml:space="preserve">” </w:t>
            </w:r>
            <w:r>
              <w:rPr>
                <w:sz w:val="20"/>
                <w:szCs w:val="20"/>
              </w:rPr>
              <w:t>Peggy McIntosh</w:t>
            </w:r>
          </w:p>
          <w:p w:rsidR="000B4738" w:rsidRDefault="00EF1B00">
            <w:pPr>
              <w:rPr>
                <w:sz w:val="20"/>
                <w:szCs w:val="20"/>
              </w:rPr>
            </w:pPr>
            <w:r>
              <w:rPr>
                <w:sz w:val="20"/>
                <w:szCs w:val="20"/>
              </w:rPr>
              <w:t>(M&amp;M) Chapter 4:</w:t>
            </w:r>
            <w:r>
              <w:rPr>
                <w:rFonts w:hAnsi="Times New Roman"/>
                <w:sz w:val="20"/>
                <w:szCs w:val="20"/>
              </w:rPr>
              <w:t xml:space="preserve"> ‘</w:t>
            </w:r>
            <w:r>
              <w:rPr>
                <w:sz w:val="20"/>
                <w:szCs w:val="20"/>
              </w:rPr>
              <w:t>It</w:t>
            </w:r>
            <w:r>
              <w:rPr>
                <w:rFonts w:hAnsi="Times New Roman"/>
                <w:sz w:val="20"/>
                <w:szCs w:val="20"/>
              </w:rPr>
              <w:t>’</w:t>
            </w:r>
            <w:r>
              <w:rPr>
                <w:sz w:val="20"/>
                <w:szCs w:val="20"/>
              </w:rPr>
              <w:t>s Not What You Know But</w:t>
            </w:r>
            <w:r>
              <w:rPr>
                <w:rFonts w:hAnsi="Times New Roman"/>
                <w:sz w:val="20"/>
                <w:szCs w:val="20"/>
              </w:rPr>
              <w:t>…</w:t>
            </w:r>
            <w:r>
              <w:rPr>
                <w:sz w:val="20"/>
                <w:szCs w:val="20"/>
              </w:rPr>
              <w:t>Social and Cultural Capital pp. 77-97</w:t>
            </w:r>
          </w:p>
          <w:p w:rsidR="000B4738" w:rsidRDefault="000B4738">
            <w:pPr>
              <w:rPr>
                <w:rFonts w:ascii="Times New Roman Bold" w:eastAsia="Times New Roman Bold" w:hAnsi="Times New Roman Bold" w:cs="Times New Roman Bold"/>
                <w:sz w:val="20"/>
                <w:szCs w:val="20"/>
              </w:rPr>
            </w:pPr>
          </w:p>
          <w:p w:rsidR="000B4738" w:rsidRDefault="009F70AA" w:rsidP="009F70AA">
            <w:r>
              <w:rPr>
                <w:b/>
                <w:bCs/>
                <w:i/>
                <w:iCs/>
              </w:rPr>
              <w:t>Sociological Imagination Paper</w:t>
            </w:r>
            <w:r w:rsidR="00EF1B00">
              <w:rPr>
                <w:b/>
                <w:bCs/>
                <w:i/>
                <w:iCs/>
              </w:rPr>
              <w:t>:  (</w:t>
            </w:r>
            <w:r>
              <w:rPr>
                <w:b/>
                <w:bCs/>
                <w:i/>
                <w:iCs/>
              </w:rPr>
              <w:t>1500</w:t>
            </w:r>
            <w:r w:rsidR="00EF1B00">
              <w:rPr>
                <w:b/>
                <w:bCs/>
                <w:i/>
                <w:iCs/>
              </w:rPr>
              <w:t xml:space="preserve"> words) Due: </w:t>
            </w:r>
            <w:r>
              <w:rPr>
                <w:b/>
                <w:bCs/>
                <w:i/>
                <w:iCs/>
              </w:rPr>
              <w:t>Thursday</w:t>
            </w:r>
          </w:p>
        </w:tc>
      </w:tr>
      <w:tr w:rsidR="000B4738">
        <w:tblPrEx>
          <w:shd w:val="clear" w:color="auto" w:fill="auto"/>
        </w:tblPrEx>
        <w:trPr>
          <w:trHeight w:val="1780"/>
        </w:trPr>
        <w:tc>
          <w:tcPr>
            <w:tcW w:w="8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4738" w:rsidRDefault="00EF1B00">
            <w:pPr>
              <w:pStyle w:val="Tabletext"/>
            </w:pPr>
            <w:r>
              <w:lastRenderedPageBreak/>
              <w:t>11</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4738" w:rsidRDefault="00EF1B00">
            <w:pPr>
              <w:pStyle w:val="Tabletext"/>
            </w:pPr>
            <w:r>
              <w:t xml:space="preserve">November </w:t>
            </w:r>
          </w:p>
          <w:p w:rsidR="000B4738" w:rsidRDefault="00EF1B00">
            <w:pPr>
              <w:pStyle w:val="Tabletext"/>
            </w:pPr>
            <w:r>
              <w:t>4 &amp; 6</w:t>
            </w:r>
          </w:p>
        </w:tc>
        <w:tc>
          <w:tcPr>
            <w:tcW w:w="6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4738" w:rsidRDefault="00EF1B00">
            <w:pPr>
              <w:rPr>
                <w:b/>
                <w:bCs/>
                <w:sz w:val="20"/>
                <w:szCs w:val="20"/>
              </w:rPr>
            </w:pPr>
            <w:r>
              <w:rPr>
                <w:b/>
                <w:bCs/>
                <w:sz w:val="20"/>
                <w:szCs w:val="20"/>
              </w:rPr>
              <w:t>Merit</w:t>
            </w:r>
            <w:r>
              <w:t xml:space="preserve"> </w:t>
            </w:r>
            <w:r>
              <w:rPr>
                <w:b/>
                <w:bCs/>
                <w:sz w:val="20"/>
                <w:szCs w:val="20"/>
              </w:rPr>
              <w:t>and the American Dream</w:t>
            </w:r>
          </w:p>
          <w:p w:rsidR="000B4738" w:rsidRDefault="00EF1B00">
            <w:pPr>
              <w:rPr>
                <w:b/>
                <w:bCs/>
                <w:sz w:val="20"/>
                <w:szCs w:val="20"/>
              </w:rPr>
            </w:pPr>
            <w:r>
              <w:rPr>
                <w:b/>
                <w:bCs/>
                <w:sz w:val="20"/>
                <w:szCs w:val="20"/>
              </w:rPr>
              <w:t>Reading for the Week:</w:t>
            </w:r>
          </w:p>
          <w:p w:rsidR="000B4738" w:rsidRDefault="00EF1B00">
            <w:r>
              <w:rPr>
                <w:sz w:val="20"/>
                <w:szCs w:val="20"/>
              </w:rPr>
              <w:t>(M&amp;M) Chapter 1</w:t>
            </w:r>
            <w:r>
              <w:rPr>
                <w:rFonts w:hAnsi="Times New Roman"/>
                <w:sz w:val="20"/>
                <w:szCs w:val="20"/>
              </w:rPr>
              <w:t xml:space="preserve"> ‘</w:t>
            </w:r>
            <w:r>
              <w:rPr>
                <w:sz w:val="20"/>
                <w:szCs w:val="20"/>
              </w:rPr>
              <w:t>The American Dream: Origins and Prospects pp. 1-22                 (M&amp;M) Chapter 3</w:t>
            </w:r>
            <w:r>
              <w:rPr>
                <w:rFonts w:hAnsi="Times New Roman"/>
                <w:sz w:val="20"/>
                <w:szCs w:val="20"/>
              </w:rPr>
              <w:t xml:space="preserve"> ‘</w:t>
            </w:r>
            <w:r>
              <w:rPr>
                <w:sz w:val="20"/>
                <w:szCs w:val="20"/>
              </w:rPr>
              <w:t>The Silver Spoon: Inheritance and the Staggered Start pp. 49-71</w:t>
            </w:r>
          </w:p>
          <w:p w:rsidR="000B4738" w:rsidRDefault="000B4738"/>
        </w:tc>
      </w:tr>
      <w:tr w:rsidR="000B4738">
        <w:tblPrEx>
          <w:shd w:val="clear" w:color="auto" w:fill="auto"/>
        </w:tblPrEx>
        <w:trPr>
          <w:trHeight w:val="1500"/>
        </w:trPr>
        <w:tc>
          <w:tcPr>
            <w:tcW w:w="8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4738" w:rsidRDefault="00EF1B00">
            <w:pPr>
              <w:pStyle w:val="Tabletext"/>
            </w:pPr>
            <w:r>
              <w:t>12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4738" w:rsidRDefault="00EF1B00">
            <w:r>
              <w:t>No Class Tuesday</w:t>
            </w:r>
          </w:p>
          <w:p w:rsidR="000B4738" w:rsidRDefault="00EF1B00">
            <w:r>
              <w:t xml:space="preserve">Nov. 11 </w:t>
            </w:r>
          </w:p>
          <w:p w:rsidR="000B4738" w:rsidRDefault="00EF1B00">
            <w:pPr>
              <w:rPr>
                <w:color w:val="FF0000"/>
                <w:u w:color="FF0000"/>
              </w:rPr>
            </w:pPr>
            <w:r>
              <w:rPr>
                <w:color w:val="FF0000"/>
                <w:u w:color="FF0000"/>
              </w:rPr>
              <w:t>Exam 2</w:t>
            </w:r>
          </w:p>
          <w:p w:rsidR="000B4738" w:rsidRDefault="00EF1B00">
            <w:r>
              <w:rPr>
                <w:color w:val="FF0000"/>
                <w:u w:color="FF0000"/>
              </w:rPr>
              <w:t>Thursday</w:t>
            </w:r>
          </w:p>
        </w:tc>
        <w:tc>
          <w:tcPr>
            <w:tcW w:w="6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4738" w:rsidRDefault="00EF1B00">
            <w:pPr>
              <w:suppressAutoHyphens/>
              <w:jc w:val="center"/>
            </w:pPr>
            <w:r>
              <w:rPr>
                <w:rFonts w:ascii="Times New Roman Bold"/>
              </w:rPr>
              <w:t>[EXAM #2, Thursday November 13</w:t>
            </w:r>
            <w:r>
              <w:rPr>
                <w:rFonts w:ascii="Times New Roman Bold"/>
                <w:vertAlign w:val="superscript"/>
              </w:rPr>
              <w:t>th</w:t>
            </w:r>
            <w:r>
              <w:rPr>
                <w:rFonts w:ascii="Times New Roman Bold"/>
              </w:rPr>
              <w:t xml:space="preserve"> ] </w:t>
            </w:r>
          </w:p>
        </w:tc>
      </w:tr>
      <w:tr w:rsidR="000B4738">
        <w:tblPrEx>
          <w:shd w:val="clear" w:color="auto" w:fill="auto"/>
        </w:tblPrEx>
        <w:trPr>
          <w:trHeight w:val="1402"/>
        </w:trPr>
        <w:tc>
          <w:tcPr>
            <w:tcW w:w="8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4738" w:rsidRDefault="00EF1B00">
            <w:pPr>
              <w:pStyle w:val="Tabletext"/>
            </w:pPr>
            <w:r>
              <w:t>13</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4738" w:rsidRDefault="00EF1B00">
            <w:pPr>
              <w:pStyle w:val="Tabletext"/>
            </w:pPr>
            <w:r>
              <w:t xml:space="preserve">November 18 &amp; 20 </w:t>
            </w:r>
          </w:p>
        </w:tc>
        <w:tc>
          <w:tcPr>
            <w:tcW w:w="6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4738" w:rsidRDefault="00EF1B00">
            <w:pPr>
              <w:suppressAutoHyphens/>
              <w:rPr>
                <w:rFonts w:ascii="Times New Roman Bold" w:eastAsia="Times New Roman Bold" w:hAnsi="Times New Roman Bold" w:cs="Times New Roman Bold"/>
              </w:rPr>
            </w:pPr>
            <w:r>
              <w:rPr>
                <w:rFonts w:ascii="Times New Roman Bold"/>
              </w:rPr>
              <w:t>Deviance &amp; Questions of Identity</w:t>
            </w:r>
          </w:p>
          <w:p w:rsidR="000B4738" w:rsidRDefault="00EF1B00">
            <w:pPr>
              <w:rPr>
                <w:rFonts w:ascii="Times New Roman Bold" w:eastAsia="Times New Roman Bold" w:hAnsi="Times New Roman Bold" w:cs="Times New Roman Bold"/>
                <w:sz w:val="20"/>
                <w:szCs w:val="20"/>
              </w:rPr>
            </w:pPr>
            <w:r>
              <w:rPr>
                <w:rFonts w:ascii="Times New Roman Bold"/>
                <w:sz w:val="20"/>
                <w:szCs w:val="20"/>
              </w:rPr>
              <w:t>Readings for the week:</w:t>
            </w:r>
          </w:p>
          <w:p w:rsidR="000B4738" w:rsidRDefault="00EF1B00">
            <w:pPr>
              <w:suppressAutoHyphens/>
              <w:rPr>
                <w:sz w:val="20"/>
                <w:szCs w:val="20"/>
              </w:rPr>
            </w:pPr>
            <w:r>
              <w:rPr>
                <w:sz w:val="20"/>
                <w:szCs w:val="20"/>
              </w:rPr>
              <w:t>(H) Ch 6 Deviance pp. 156-185</w:t>
            </w:r>
          </w:p>
          <w:p w:rsidR="000B4738" w:rsidRDefault="00EF1B00">
            <w:pPr>
              <w:rPr>
                <w:sz w:val="20"/>
                <w:szCs w:val="20"/>
              </w:rPr>
            </w:pPr>
            <w:r>
              <w:rPr>
                <w:sz w:val="20"/>
                <w:szCs w:val="20"/>
              </w:rPr>
              <w:t xml:space="preserve">(F) # 20 </w:t>
            </w:r>
            <w:proofErr w:type="spellStart"/>
            <w:r>
              <w:rPr>
                <w:sz w:val="20"/>
                <w:szCs w:val="20"/>
              </w:rPr>
              <w:t>McLorg</w:t>
            </w:r>
            <w:proofErr w:type="spellEnd"/>
            <w:r>
              <w:rPr>
                <w:sz w:val="20"/>
                <w:szCs w:val="20"/>
              </w:rPr>
              <w:t xml:space="preserve"> &amp; </w:t>
            </w:r>
            <w:proofErr w:type="spellStart"/>
            <w:r>
              <w:rPr>
                <w:sz w:val="20"/>
                <w:szCs w:val="20"/>
              </w:rPr>
              <w:t>Taub</w:t>
            </w:r>
            <w:proofErr w:type="spellEnd"/>
            <w:r>
              <w:rPr>
                <w:sz w:val="20"/>
                <w:szCs w:val="20"/>
              </w:rPr>
              <w:t xml:space="preserve">, </w:t>
            </w:r>
            <w:r>
              <w:rPr>
                <w:rFonts w:hAnsi="Times New Roman"/>
                <w:sz w:val="20"/>
                <w:szCs w:val="20"/>
              </w:rPr>
              <w:t>“</w:t>
            </w:r>
            <w:r>
              <w:rPr>
                <w:sz w:val="20"/>
                <w:szCs w:val="20"/>
              </w:rPr>
              <w:t>Anorexia Nervosa and Bulimia: The Development of Deviant Identities.</w:t>
            </w:r>
            <w:r>
              <w:rPr>
                <w:rFonts w:hAnsi="Times New Roman"/>
                <w:sz w:val="20"/>
                <w:szCs w:val="20"/>
              </w:rPr>
              <w:t xml:space="preserve">” </w:t>
            </w:r>
            <w:r>
              <w:rPr>
                <w:sz w:val="20"/>
                <w:szCs w:val="20"/>
              </w:rPr>
              <w:t>Pp. 205-216</w:t>
            </w:r>
            <w:proofErr w:type="gramStart"/>
            <w:r>
              <w:rPr>
                <w:sz w:val="20"/>
                <w:szCs w:val="20"/>
              </w:rPr>
              <w:t>..</w:t>
            </w:r>
            <w:proofErr w:type="gramEnd"/>
          </w:p>
          <w:p w:rsidR="000B4738" w:rsidRDefault="00EF1B00">
            <w:r>
              <w:rPr>
                <w:sz w:val="20"/>
                <w:szCs w:val="20"/>
              </w:rPr>
              <w:t xml:space="preserve">(F) #6 David L. </w:t>
            </w:r>
            <w:proofErr w:type="spellStart"/>
            <w:r>
              <w:rPr>
                <w:sz w:val="20"/>
                <w:szCs w:val="20"/>
              </w:rPr>
              <w:t>Rosenhan</w:t>
            </w:r>
            <w:proofErr w:type="spellEnd"/>
            <w:r>
              <w:rPr>
                <w:sz w:val="20"/>
                <w:szCs w:val="20"/>
              </w:rPr>
              <w:t xml:space="preserve">, </w:t>
            </w:r>
            <w:r>
              <w:rPr>
                <w:rFonts w:hAnsi="Times New Roman"/>
                <w:sz w:val="20"/>
                <w:szCs w:val="20"/>
              </w:rPr>
              <w:t>“</w:t>
            </w:r>
            <w:r>
              <w:rPr>
                <w:sz w:val="20"/>
                <w:szCs w:val="20"/>
              </w:rPr>
              <w:t>On Being Sane in Insane Places.</w:t>
            </w:r>
            <w:r>
              <w:rPr>
                <w:rFonts w:hAnsi="Times New Roman"/>
                <w:sz w:val="20"/>
                <w:szCs w:val="20"/>
              </w:rPr>
              <w:t xml:space="preserve">” </w:t>
            </w:r>
            <w:r>
              <w:rPr>
                <w:sz w:val="20"/>
                <w:szCs w:val="20"/>
              </w:rPr>
              <w:t>Pp. 48-58.</w:t>
            </w:r>
          </w:p>
        </w:tc>
      </w:tr>
      <w:tr w:rsidR="000B4738">
        <w:tblPrEx>
          <w:shd w:val="clear" w:color="auto" w:fill="auto"/>
        </w:tblPrEx>
        <w:trPr>
          <w:trHeight w:val="2822"/>
        </w:trPr>
        <w:tc>
          <w:tcPr>
            <w:tcW w:w="8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0B4738" w:rsidRDefault="000B4738">
            <w:pPr>
              <w:pStyle w:val="Tabletext"/>
            </w:pPr>
          </w:p>
          <w:p w:rsidR="000B4738" w:rsidRDefault="00EF1B00">
            <w:pPr>
              <w:pStyle w:val="Tabletext"/>
            </w:pPr>
            <w:r>
              <w:t>14</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0B4738" w:rsidRDefault="000B4738">
            <w:pPr>
              <w:pStyle w:val="Tabletext"/>
            </w:pPr>
          </w:p>
          <w:p w:rsidR="000B4738" w:rsidRDefault="00EF1B00">
            <w:pPr>
              <w:pStyle w:val="Tabletext"/>
            </w:pPr>
            <w:r>
              <w:t xml:space="preserve">November </w:t>
            </w:r>
          </w:p>
          <w:p w:rsidR="000B4738" w:rsidRDefault="00EF1B00">
            <w:pPr>
              <w:pStyle w:val="Tabletext"/>
            </w:pPr>
            <w:r>
              <w:t>25</w:t>
            </w:r>
            <w:r>
              <w:rPr>
                <w:vertAlign w:val="superscript"/>
              </w:rPr>
              <w:t>th</w:t>
            </w:r>
            <w:r>
              <w:t xml:space="preserve"> </w:t>
            </w:r>
          </w:p>
          <w:p w:rsidR="000B4738" w:rsidRDefault="00EF1B00">
            <w:pPr>
              <w:pStyle w:val="Tabletext"/>
            </w:pPr>
            <w:r>
              <w:t xml:space="preserve">No Class </w:t>
            </w:r>
            <w:proofErr w:type="spellStart"/>
            <w:r>
              <w:t>thu</w:t>
            </w:r>
            <w:proofErr w:type="spellEnd"/>
            <w:r>
              <w:t xml:space="preserve">. Nov. </w:t>
            </w:r>
            <w:proofErr w:type="gramStart"/>
            <w:r>
              <w:t>27  TG</w:t>
            </w:r>
            <w:proofErr w:type="gramEnd"/>
            <w:r>
              <w:t xml:space="preserve"> holiday.</w:t>
            </w:r>
          </w:p>
          <w:p w:rsidR="000B4738" w:rsidRDefault="000B4738"/>
        </w:tc>
        <w:tc>
          <w:tcPr>
            <w:tcW w:w="6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4738" w:rsidRDefault="00EF1B00">
            <w:pPr>
              <w:rPr>
                <w:sz w:val="20"/>
                <w:szCs w:val="20"/>
              </w:rPr>
            </w:pPr>
            <w:r>
              <w:rPr>
                <w:rFonts w:ascii="Times New Roman Bold"/>
              </w:rPr>
              <w:t>Questions of Identity: On Our Campus</w:t>
            </w:r>
          </w:p>
          <w:p w:rsidR="000B4738" w:rsidRDefault="00EF1B00">
            <w:pPr>
              <w:rPr>
                <w:rFonts w:ascii="Times New Roman Bold" w:eastAsia="Times New Roman Bold" w:hAnsi="Times New Roman Bold" w:cs="Times New Roman Bold"/>
                <w:sz w:val="20"/>
                <w:szCs w:val="20"/>
              </w:rPr>
            </w:pPr>
            <w:r>
              <w:rPr>
                <w:rFonts w:ascii="Times New Roman Bold"/>
                <w:sz w:val="20"/>
                <w:szCs w:val="20"/>
              </w:rPr>
              <w:t>Readings for the Week:  BEFORE COMING TO CLASS</w:t>
            </w:r>
          </w:p>
          <w:p w:rsidR="000B4738" w:rsidRDefault="00EF1B00">
            <w:pPr>
              <w:rPr>
                <w:rFonts w:ascii="Times New Roman Bold" w:eastAsia="Times New Roman Bold" w:hAnsi="Times New Roman Bold" w:cs="Times New Roman Bold"/>
                <w:sz w:val="20"/>
                <w:szCs w:val="20"/>
              </w:rPr>
            </w:pPr>
            <w:r>
              <w:rPr>
                <w:rFonts w:ascii="Times New Roman Bold"/>
                <w:sz w:val="20"/>
                <w:szCs w:val="20"/>
              </w:rPr>
              <w:t xml:space="preserve"> </w:t>
            </w:r>
          </w:p>
          <w:p w:rsidR="000B4738" w:rsidRDefault="00EF1B00">
            <w:pPr>
              <w:rPr>
                <w:rFonts w:ascii="Times New Roman Bold" w:eastAsia="Times New Roman Bold" w:hAnsi="Times New Roman Bold" w:cs="Times New Roman Bold"/>
                <w:sz w:val="20"/>
                <w:szCs w:val="20"/>
              </w:rPr>
            </w:pPr>
            <w:r>
              <w:rPr>
                <w:rFonts w:ascii="Times New Roman Bold"/>
                <w:sz w:val="20"/>
                <w:szCs w:val="20"/>
              </w:rPr>
              <w:t xml:space="preserve">Go to:  </w:t>
            </w:r>
            <w:hyperlink r:id="rId27" w:history="1">
              <w:r>
                <w:rPr>
                  <w:rStyle w:val="Hyperlink3"/>
                </w:rPr>
                <w:t>http://www.sjsu.edu/people/susan.murray/mypubs/</w:t>
              </w:r>
            </w:hyperlink>
          </w:p>
          <w:p w:rsidR="000B4738" w:rsidRDefault="00EF1B00">
            <w:pPr>
              <w:rPr>
                <w:rFonts w:ascii="Times New Roman Bold" w:eastAsia="Times New Roman Bold" w:hAnsi="Times New Roman Bold" w:cs="Times New Roman Bold"/>
                <w:sz w:val="20"/>
                <w:szCs w:val="20"/>
              </w:rPr>
            </w:pPr>
            <w:r>
              <w:rPr>
                <w:rFonts w:ascii="Times New Roman Bold"/>
                <w:sz w:val="20"/>
                <w:szCs w:val="20"/>
              </w:rPr>
              <w:t xml:space="preserve">Down load a copy of: Campus Climate </w:t>
            </w:r>
            <w:r>
              <w:rPr>
                <w:rFonts w:hAnsi="Times New Roman Bold"/>
                <w:sz w:val="20"/>
                <w:szCs w:val="20"/>
              </w:rPr>
              <w:t>–</w:t>
            </w:r>
            <w:r>
              <w:rPr>
                <w:rFonts w:hAnsi="Times New Roman Bold"/>
                <w:sz w:val="20"/>
                <w:szCs w:val="20"/>
              </w:rPr>
              <w:t xml:space="preserve"> </w:t>
            </w:r>
            <w:r>
              <w:rPr>
                <w:rFonts w:ascii="Times New Roman Bold"/>
                <w:sz w:val="20"/>
                <w:szCs w:val="20"/>
              </w:rPr>
              <w:t>Student Report 2011/2012</w:t>
            </w:r>
          </w:p>
          <w:p w:rsidR="000B4738" w:rsidRDefault="00EF1B00">
            <w:pPr>
              <w:rPr>
                <w:rFonts w:ascii="Times New Roman Bold" w:eastAsia="Times New Roman Bold" w:hAnsi="Times New Roman Bold" w:cs="Times New Roman Bold"/>
                <w:sz w:val="20"/>
                <w:szCs w:val="20"/>
              </w:rPr>
            </w:pPr>
            <w:r>
              <w:rPr>
                <w:rFonts w:ascii="Times New Roman Bold"/>
                <w:sz w:val="20"/>
                <w:szCs w:val="20"/>
              </w:rPr>
              <w:t xml:space="preserve">Read the introduction and one chapter of the report </w:t>
            </w:r>
            <w:r>
              <w:rPr>
                <w:rFonts w:hAnsi="Times New Roman Bold"/>
                <w:sz w:val="20"/>
                <w:szCs w:val="20"/>
              </w:rPr>
              <w:t>–</w:t>
            </w:r>
            <w:r>
              <w:rPr>
                <w:rFonts w:hAnsi="Times New Roman Bold"/>
                <w:sz w:val="20"/>
                <w:szCs w:val="20"/>
              </w:rPr>
              <w:t xml:space="preserve"> </w:t>
            </w:r>
            <w:r>
              <w:rPr>
                <w:rFonts w:ascii="Times New Roman Bold"/>
                <w:sz w:val="20"/>
                <w:szCs w:val="20"/>
              </w:rPr>
              <w:t>your choice.</w:t>
            </w:r>
          </w:p>
          <w:p w:rsidR="000B4738" w:rsidRDefault="000B4738">
            <w:pPr>
              <w:suppressAutoHyphens/>
            </w:pPr>
          </w:p>
        </w:tc>
      </w:tr>
      <w:tr w:rsidR="000B4738">
        <w:tblPrEx>
          <w:shd w:val="clear" w:color="auto" w:fill="auto"/>
        </w:tblPrEx>
        <w:trPr>
          <w:trHeight w:val="1182"/>
        </w:trPr>
        <w:tc>
          <w:tcPr>
            <w:tcW w:w="8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0B4738" w:rsidRDefault="00EF1B00">
            <w:pPr>
              <w:pStyle w:val="Tabletext"/>
            </w:pPr>
            <w:r>
              <w:t>15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0B4738" w:rsidRDefault="00EF1B00">
            <w:pPr>
              <w:pStyle w:val="Tabletext"/>
            </w:pPr>
            <w:r>
              <w:t xml:space="preserve">December </w:t>
            </w:r>
          </w:p>
          <w:p w:rsidR="000B4738" w:rsidRDefault="00EF1B00">
            <w:pPr>
              <w:pStyle w:val="Tabletext"/>
            </w:pPr>
            <w:r>
              <w:t xml:space="preserve">2 &amp; 4 </w:t>
            </w:r>
          </w:p>
          <w:p w:rsidR="000B4738" w:rsidRDefault="00EF1B00">
            <w:pPr>
              <w:pStyle w:val="Tabletext"/>
            </w:pPr>
            <w:r>
              <w:t xml:space="preserve"> </w:t>
            </w:r>
          </w:p>
        </w:tc>
        <w:tc>
          <w:tcPr>
            <w:tcW w:w="6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4738" w:rsidRDefault="00EF1B00">
            <w:pPr>
              <w:suppressAutoHyphens/>
              <w:rPr>
                <w:rFonts w:ascii="Times New Roman Bold" w:eastAsia="Times New Roman Bold" w:hAnsi="Times New Roman Bold" w:cs="Times New Roman Bold"/>
                <w:sz w:val="20"/>
                <w:szCs w:val="20"/>
              </w:rPr>
            </w:pPr>
            <w:r>
              <w:rPr>
                <w:b/>
                <w:bCs/>
                <w:i/>
                <w:iCs/>
              </w:rPr>
              <w:t xml:space="preserve"> </w:t>
            </w:r>
            <w:r>
              <w:rPr>
                <w:rFonts w:ascii="Times New Roman Bold"/>
                <w:sz w:val="20"/>
                <w:szCs w:val="20"/>
              </w:rPr>
              <w:t xml:space="preserve">Culture Industry &amp; </w:t>
            </w:r>
            <w:proofErr w:type="spellStart"/>
            <w:r>
              <w:rPr>
                <w:rFonts w:ascii="Times New Roman Bold"/>
                <w:sz w:val="20"/>
                <w:szCs w:val="20"/>
              </w:rPr>
              <w:t>Dreamworlds</w:t>
            </w:r>
            <w:proofErr w:type="spellEnd"/>
            <w:r>
              <w:rPr>
                <w:rFonts w:ascii="Times New Roman Bold"/>
                <w:sz w:val="20"/>
                <w:szCs w:val="20"/>
              </w:rPr>
              <w:t xml:space="preserve"> IV &amp; Oppositional Projects </w:t>
            </w:r>
          </w:p>
          <w:p w:rsidR="000B4738" w:rsidRDefault="00EF1B00">
            <w:pPr>
              <w:rPr>
                <w:sz w:val="20"/>
                <w:szCs w:val="20"/>
              </w:rPr>
            </w:pPr>
            <w:r>
              <w:rPr>
                <w:sz w:val="20"/>
                <w:szCs w:val="20"/>
              </w:rPr>
              <w:t>Readings For the Week:</w:t>
            </w:r>
          </w:p>
          <w:p w:rsidR="000B4738" w:rsidRDefault="00EF1B00">
            <w:pPr>
              <w:rPr>
                <w:sz w:val="20"/>
                <w:szCs w:val="20"/>
              </w:rPr>
            </w:pPr>
            <w:r>
              <w:rPr>
                <w:sz w:val="20"/>
                <w:szCs w:val="20"/>
              </w:rPr>
              <w:t xml:space="preserve">(F) #38 </w:t>
            </w:r>
            <w:proofErr w:type="spellStart"/>
            <w:r>
              <w:rPr>
                <w:sz w:val="20"/>
                <w:szCs w:val="20"/>
              </w:rPr>
              <w:t>Klineberg</w:t>
            </w:r>
            <w:proofErr w:type="spellEnd"/>
            <w:r>
              <w:rPr>
                <w:sz w:val="20"/>
                <w:szCs w:val="20"/>
              </w:rPr>
              <w:t xml:space="preserve">, </w:t>
            </w:r>
            <w:r>
              <w:rPr>
                <w:rFonts w:hAnsi="Times New Roman"/>
                <w:sz w:val="20"/>
                <w:szCs w:val="20"/>
              </w:rPr>
              <w:t>“</w:t>
            </w:r>
            <w:r>
              <w:rPr>
                <w:sz w:val="20"/>
                <w:szCs w:val="20"/>
              </w:rPr>
              <w:t>Convergence: New Production in a Digital Age, pp. 423436.</w:t>
            </w:r>
          </w:p>
          <w:p w:rsidR="000B4738" w:rsidRDefault="00EF1B00">
            <w:r>
              <w:rPr>
                <w:rFonts w:ascii="Times New Roman Bold"/>
                <w:color w:val="FF0000"/>
                <w:sz w:val="20"/>
                <w:szCs w:val="20"/>
                <w:u w:color="FF0000"/>
              </w:rPr>
              <w:t xml:space="preserve">See also </w:t>
            </w:r>
            <w:proofErr w:type="spellStart"/>
            <w:r>
              <w:rPr>
                <w:rFonts w:ascii="Times New Roman Bold"/>
                <w:color w:val="FF0000"/>
                <w:sz w:val="20"/>
                <w:szCs w:val="20"/>
                <w:u w:color="FF0000"/>
              </w:rPr>
              <w:t>MediaWatch</w:t>
            </w:r>
            <w:proofErr w:type="spellEnd"/>
            <w:r>
              <w:rPr>
                <w:rFonts w:ascii="Times New Roman Bold"/>
                <w:color w:val="FF0000"/>
                <w:sz w:val="20"/>
                <w:szCs w:val="20"/>
                <w:u w:color="FF0000"/>
              </w:rPr>
              <w:t xml:space="preserve"> Website: </w:t>
            </w:r>
            <w:hyperlink r:id="rId28" w:history="1">
              <w:r>
                <w:rPr>
                  <w:rStyle w:val="Hyperlink3"/>
                </w:rPr>
                <w:t>http://www.mediawatch.com/?cat=17</w:t>
              </w:r>
            </w:hyperlink>
          </w:p>
        </w:tc>
      </w:tr>
      <w:tr w:rsidR="000B4738">
        <w:tblPrEx>
          <w:shd w:val="clear" w:color="auto" w:fill="auto"/>
        </w:tblPrEx>
        <w:trPr>
          <w:trHeight w:val="1182"/>
        </w:trPr>
        <w:tc>
          <w:tcPr>
            <w:tcW w:w="8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4738" w:rsidRDefault="00EF1B00">
            <w:pPr>
              <w:pStyle w:val="Tabletext"/>
            </w:pPr>
            <w:r>
              <w:t>16</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4738" w:rsidRDefault="00EF1B00">
            <w:pPr>
              <w:pStyle w:val="Tabletext"/>
            </w:pPr>
            <w:r>
              <w:t>Dec. 9</w:t>
            </w:r>
            <w:r>
              <w:rPr>
                <w:vertAlign w:val="superscript"/>
              </w:rPr>
              <w:t>th</w:t>
            </w:r>
            <w:r>
              <w:t xml:space="preserve">  </w:t>
            </w:r>
          </w:p>
        </w:tc>
        <w:tc>
          <w:tcPr>
            <w:tcW w:w="6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4738" w:rsidRDefault="00EF1B00">
            <w:pPr>
              <w:rPr>
                <w:sz w:val="20"/>
                <w:szCs w:val="20"/>
              </w:rPr>
            </w:pPr>
            <w:r>
              <w:t xml:space="preserve"> </w:t>
            </w:r>
            <w:r>
              <w:rPr>
                <w:rFonts w:ascii="Times New Roman Bold"/>
                <w:sz w:val="20"/>
                <w:szCs w:val="20"/>
              </w:rPr>
              <w:t xml:space="preserve">Social Institutions: Education </w:t>
            </w:r>
          </w:p>
          <w:p w:rsidR="000B4738" w:rsidRDefault="00EF1B00">
            <w:pPr>
              <w:rPr>
                <w:rFonts w:ascii="Times New Roman Bold" w:eastAsia="Times New Roman Bold" w:hAnsi="Times New Roman Bold" w:cs="Times New Roman Bold"/>
                <w:sz w:val="20"/>
                <w:szCs w:val="20"/>
              </w:rPr>
            </w:pPr>
            <w:r>
              <w:rPr>
                <w:rFonts w:ascii="Times New Roman Bold"/>
                <w:sz w:val="20"/>
                <w:szCs w:val="20"/>
              </w:rPr>
              <w:t>Readings for the Week:</w:t>
            </w:r>
          </w:p>
          <w:p w:rsidR="000B4738" w:rsidRDefault="00EF1B00">
            <w:pPr>
              <w:rPr>
                <w:sz w:val="20"/>
                <w:szCs w:val="20"/>
              </w:rPr>
            </w:pPr>
            <w:r>
              <w:rPr>
                <w:sz w:val="20"/>
                <w:szCs w:val="20"/>
              </w:rPr>
              <w:t>(H) Ch 8 Sex and Gender, pp. 244-248.</w:t>
            </w:r>
          </w:p>
          <w:p w:rsidR="000B4738" w:rsidRDefault="00EF1B00">
            <w:pPr>
              <w:rPr>
                <w:sz w:val="20"/>
                <w:szCs w:val="20"/>
              </w:rPr>
            </w:pPr>
            <w:r>
              <w:rPr>
                <w:sz w:val="20"/>
                <w:szCs w:val="20"/>
              </w:rPr>
              <w:t>(F) #51 Stevens, A School in a Garden</w:t>
            </w:r>
            <w:r>
              <w:rPr>
                <w:rFonts w:hAnsi="Times New Roman"/>
                <w:sz w:val="20"/>
                <w:szCs w:val="20"/>
              </w:rPr>
              <w:t xml:space="preserve">” </w:t>
            </w:r>
            <w:r>
              <w:rPr>
                <w:sz w:val="20"/>
                <w:szCs w:val="20"/>
              </w:rPr>
              <w:t xml:space="preserve">pp.564-577.  </w:t>
            </w:r>
          </w:p>
          <w:p w:rsidR="000B4738" w:rsidRDefault="00EF1B00">
            <w:pPr>
              <w:rPr>
                <w:rFonts w:ascii="Times New Roman Bold"/>
                <w:sz w:val="20"/>
                <w:szCs w:val="20"/>
              </w:rPr>
            </w:pPr>
            <w:r>
              <w:rPr>
                <w:sz w:val="20"/>
                <w:szCs w:val="20"/>
              </w:rPr>
              <w:t xml:space="preserve">Also visit: </w:t>
            </w:r>
            <w:hyperlink r:id="rId29" w:history="1">
              <w:r>
                <w:rPr>
                  <w:rStyle w:val="Hyperlink2"/>
                </w:rPr>
                <w:t>http://www.aauw.org</w:t>
              </w:r>
            </w:hyperlink>
            <w:r>
              <w:rPr>
                <w:sz w:val="20"/>
                <w:szCs w:val="20"/>
              </w:rPr>
              <w:t xml:space="preserve"> </w:t>
            </w:r>
            <w:r>
              <w:rPr>
                <w:rFonts w:ascii="Times New Roman Bold"/>
                <w:sz w:val="20"/>
                <w:szCs w:val="20"/>
              </w:rPr>
              <w:t>.</w:t>
            </w:r>
          </w:p>
          <w:p w:rsidR="009F70AA" w:rsidRDefault="009F70AA" w:rsidP="009F70AA">
            <w:r>
              <w:t>Optional Paper rewrite due December 9</w:t>
            </w:r>
            <w:r>
              <w:rPr>
                <w:vertAlign w:val="superscript"/>
              </w:rPr>
              <w:t>th</w:t>
            </w:r>
            <w:r>
              <w:t xml:space="preserve"> (please include a coversheet with a one paragraph summary of the edits you have made to your paper and the original paper with comments and grade. Rewrites will not be accepted without original paper).</w:t>
            </w:r>
          </w:p>
        </w:tc>
      </w:tr>
      <w:tr w:rsidR="000B4738">
        <w:tblPrEx>
          <w:shd w:val="clear" w:color="auto" w:fill="auto"/>
        </w:tblPrEx>
        <w:trPr>
          <w:trHeight w:val="1560"/>
        </w:trPr>
        <w:tc>
          <w:tcPr>
            <w:tcW w:w="8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4738" w:rsidRDefault="00EF1B00">
            <w:pPr>
              <w:pStyle w:val="Tabletext"/>
            </w:pPr>
            <w:r>
              <w:lastRenderedPageBreak/>
              <w:t>Final Exam</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4738" w:rsidRDefault="000B4738"/>
        </w:tc>
        <w:tc>
          <w:tcPr>
            <w:tcW w:w="6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4738" w:rsidRDefault="00EF1B00">
            <w:pPr>
              <w:pStyle w:val="Tabletext"/>
            </w:pPr>
            <w:r>
              <w:t>Tuesday, December 16</w:t>
            </w:r>
            <w:r>
              <w:rPr>
                <w:vertAlign w:val="superscript"/>
              </w:rPr>
              <w:t>th</w:t>
            </w:r>
            <w:r>
              <w:t xml:space="preserve"> 9:45-12:00 in SCI 164.  </w:t>
            </w:r>
          </w:p>
          <w:p w:rsidR="000B4738" w:rsidRDefault="000B4738"/>
        </w:tc>
      </w:tr>
    </w:tbl>
    <w:p w:rsidR="000B4738" w:rsidRDefault="000B4738" w:rsidP="00E641F9"/>
    <w:sectPr w:rsidR="000B4738" w:rsidSect="000B4738">
      <w:headerReference w:type="default" r:id="rId30"/>
      <w:footerReference w:type="default" r:id="rId31"/>
      <w:pgSz w:w="12240" w:h="15840"/>
      <w:pgMar w:top="1440" w:right="1584" w:bottom="1260" w:left="201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687F" w:rsidRDefault="005D687F" w:rsidP="000B4738">
      <w:r>
        <w:separator/>
      </w:r>
    </w:p>
  </w:endnote>
  <w:endnote w:type="continuationSeparator" w:id="0">
    <w:p w:rsidR="005D687F" w:rsidRDefault="005D687F" w:rsidP="000B47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roman"/>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738" w:rsidRDefault="00EF1B00">
    <w:pPr>
      <w:pStyle w:val="Footer"/>
      <w:tabs>
        <w:tab w:val="clear" w:pos="8640"/>
        <w:tab w:val="right" w:pos="1420"/>
      </w:tabs>
      <w:ind w:right="360"/>
    </w:pPr>
    <w:r>
      <w:t>SOCIOLOGY 001 Introduction to Sociology, Fall 2014</w:t>
    </w:r>
    <w:r>
      <w:tab/>
      <w:t xml:space="preserve">Page </w:t>
    </w:r>
    <w:r w:rsidR="005F31BF">
      <w:fldChar w:fldCharType="begin"/>
    </w:r>
    <w:r>
      <w:instrText xml:space="preserve"> PAGE </w:instrText>
    </w:r>
    <w:r w:rsidR="005F31BF">
      <w:fldChar w:fldCharType="separate"/>
    </w:r>
    <w:r w:rsidR="00CD2948">
      <w:rPr>
        <w:noProof/>
      </w:rPr>
      <w:t>8</w:t>
    </w:r>
    <w:r w:rsidR="005F31BF">
      <w:fldChar w:fldCharType="end"/>
    </w:r>
    <w:r>
      <w:t xml:space="preserve"> of </w:t>
    </w:r>
    <w:r w:rsidR="005F31BF">
      <w:fldChar w:fldCharType="begin"/>
    </w:r>
    <w:r>
      <w:instrText xml:space="preserve"> NUMPAGES </w:instrText>
    </w:r>
    <w:r w:rsidR="005F31BF">
      <w:fldChar w:fldCharType="separate"/>
    </w:r>
    <w:r w:rsidR="00CD2948">
      <w:rPr>
        <w:noProof/>
      </w:rPr>
      <w:t>11</w:t>
    </w:r>
    <w:r w:rsidR="005F31BF">
      <w:fldChar w:fldCharType="end"/>
    </w:r>
    <w:r>
      <w:t xml:space="preserve"> </w:t>
    </w:r>
    <w:r>
      <w:b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687F" w:rsidRDefault="005D687F" w:rsidP="000B4738">
      <w:r>
        <w:separator/>
      </w:r>
    </w:p>
  </w:footnote>
  <w:footnote w:type="continuationSeparator" w:id="0">
    <w:p w:rsidR="005D687F" w:rsidRDefault="005D687F" w:rsidP="000B47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738" w:rsidRDefault="000B4738">
    <w:pPr>
      <w:pStyle w:val="HeaderFoo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5423E"/>
    <w:multiLevelType w:val="multilevel"/>
    <w:tmpl w:val="2E0624A4"/>
    <w:lvl w:ilvl="0">
      <w:start w:val="1"/>
      <w:numFmt w:val="bullet"/>
      <w:lvlText w:val="•"/>
      <w:lvlJc w:val="left"/>
      <w:pPr>
        <w:tabs>
          <w:tab w:val="num" w:pos="660"/>
        </w:tabs>
        <w:ind w:left="660" w:hanging="300"/>
      </w:pPr>
      <w:rPr>
        <w:position w:val="0"/>
        <w:sz w:val="20"/>
        <w:szCs w:val="20"/>
        <w:rtl w:val="0"/>
      </w:rPr>
    </w:lvl>
    <w:lvl w:ilvl="1">
      <w:start w:val="1"/>
      <w:numFmt w:val="bullet"/>
      <w:lvlText w:val="o"/>
      <w:lvlJc w:val="left"/>
      <w:pPr>
        <w:tabs>
          <w:tab w:val="num" w:pos="1440"/>
        </w:tabs>
        <w:ind w:left="1440" w:hanging="360"/>
      </w:pPr>
      <w:rPr>
        <w:position w:val="0"/>
        <w:sz w:val="20"/>
        <w:szCs w:val="20"/>
        <w:rtl w:val="0"/>
      </w:rPr>
    </w:lvl>
    <w:lvl w:ilvl="2">
      <w:start w:val="1"/>
      <w:numFmt w:val="bullet"/>
      <w:lvlText w:val="▪"/>
      <w:lvlJc w:val="left"/>
      <w:pPr>
        <w:tabs>
          <w:tab w:val="num" w:pos="2100"/>
        </w:tabs>
        <w:ind w:left="2100" w:hanging="300"/>
      </w:pPr>
      <w:rPr>
        <w:position w:val="0"/>
        <w:sz w:val="20"/>
        <w:szCs w:val="20"/>
        <w:rtl w:val="0"/>
      </w:rPr>
    </w:lvl>
    <w:lvl w:ilvl="3">
      <w:start w:val="1"/>
      <w:numFmt w:val="bullet"/>
      <w:lvlText w:val="•"/>
      <w:lvlJc w:val="left"/>
      <w:pPr>
        <w:tabs>
          <w:tab w:val="num" w:pos="2820"/>
        </w:tabs>
        <w:ind w:left="2820" w:hanging="300"/>
      </w:pPr>
      <w:rPr>
        <w:position w:val="0"/>
        <w:sz w:val="20"/>
        <w:szCs w:val="20"/>
        <w:rtl w:val="0"/>
      </w:rPr>
    </w:lvl>
    <w:lvl w:ilvl="4">
      <w:start w:val="1"/>
      <w:numFmt w:val="bullet"/>
      <w:lvlText w:val="o"/>
      <w:lvlJc w:val="left"/>
      <w:pPr>
        <w:tabs>
          <w:tab w:val="num" w:pos="3540"/>
        </w:tabs>
        <w:ind w:left="3540" w:hanging="300"/>
      </w:pPr>
      <w:rPr>
        <w:position w:val="0"/>
        <w:sz w:val="20"/>
        <w:szCs w:val="20"/>
        <w:rtl w:val="0"/>
      </w:rPr>
    </w:lvl>
    <w:lvl w:ilvl="5">
      <w:start w:val="1"/>
      <w:numFmt w:val="bullet"/>
      <w:lvlText w:val="▪"/>
      <w:lvlJc w:val="left"/>
      <w:pPr>
        <w:tabs>
          <w:tab w:val="num" w:pos="4260"/>
        </w:tabs>
        <w:ind w:left="4260" w:hanging="300"/>
      </w:pPr>
      <w:rPr>
        <w:position w:val="0"/>
        <w:sz w:val="20"/>
        <w:szCs w:val="20"/>
        <w:rtl w:val="0"/>
      </w:rPr>
    </w:lvl>
    <w:lvl w:ilvl="6">
      <w:start w:val="1"/>
      <w:numFmt w:val="bullet"/>
      <w:lvlText w:val="•"/>
      <w:lvlJc w:val="left"/>
      <w:pPr>
        <w:tabs>
          <w:tab w:val="num" w:pos="4980"/>
        </w:tabs>
        <w:ind w:left="4980" w:hanging="300"/>
      </w:pPr>
      <w:rPr>
        <w:position w:val="0"/>
        <w:sz w:val="20"/>
        <w:szCs w:val="20"/>
        <w:rtl w:val="0"/>
      </w:rPr>
    </w:lvl>
    <w:lvl w:ilvl="7">
      <w:start w:val="1"/>
      <w:numFmt w:val="bullet"/>
      <w:lvlText w:val="o"/>
      <w:lvlJc w:val="left"/>
      <w:pPr>
        <w:tabs>
          <w:tab w:val="num" w:pos="5700"/>
        </w:tabs>
        <w:ind w:left="5700" w:hanging="300"/>
      </w:pPr>
      <w:rPr>
        <w:position w:val="0"/>
        <w:sz w:val="20"/>
        <w:szCs w:val="20"/>
        <w:rtl w:val="0"/>
      </w:rPr>
    </w:lvl>
    <w:lvl w:ilvl="8">
      <w:start w:val="1"/>
      <w:numFmt w:val="bullet"/>
      <w:lvlText w:val="▪"/>
      <w:lvlJc w:val="left"/>
      <w:pPr>
        <w:tabs>
          <w:tab w:val="num" w:pos="6420"/>
        </w:tabs>
        <w:ind w:left="6420" w:hanging="300"/>
      </w:pPr>
      <w:rPr>
        <w:position w:val="0"/>
        <w:sz w:val="20"/>
        <w:szCs w:val="20"/>
        <w:rtl w:val="0"/>
      </w:rPr>
    </w:lvl>
  </w:abstractNum>
  <w:abstractNum w:abstractNumId="1">
    <w:nsid w:val="07D360F0"/>
    <w:multiLevelType w:val="multilevel"/>
    <w:tmpl w:val="258497C2"/>
    <w:lvl w:ilvl="0">
      <w:start w:val="1"/>
      <w:numFmt w:val="bullet"/>
      <w:lvlText w:val="•"/>
      <w:lvlJc w:val="left"/>
      <w:pPr>
        <w:tabs>
          <w:tab w:val="num" w:pos="660"/>
        </w:tabs>
        <w:ind w:left="660" w:hanging="300"/>
      </w:pPr>
      <w:rPr>
        <w:position w:val="0"/>
        <w:sz w:val="20"/>
        <w:szCs w:val="20"/>
        <w:rtl w:val="0"/>
      </w:rPr>
    </w:lvl>
    <w:lvl w:ilv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00"/>
        </w:tabs>
        <w:ind w:left="2100" w:hanging="300"/>
      </w:pPr>
      <w:rPr>
        <w:position w:val="0"/>
        <w:sz w:val="20"/>
        <w:szCs w:val="20"/>
        <w:rtl w:val="0"/>
      </w:rPr>
    </w:lvl>
    <w:lvl w:ilvl="3">
      <w:start w:val="1"/>
      <w:numFmt w:val="bullet"/>
      <w:lvlText w:val="•"/>
      <w:lvlJc w:val="left"/>
      <w:pPr>
        <w:tabs>
          <w:tab w:val="num" w:pos="2820"/>
        </w:tabs>
        <w:ind w:left="2820" w:hanging="300"/>
      </w:pPr>
      <w:rPr>
        <w:position w:val="0"/>
        <w:sz w:val="20"/>
        <w:szCs w:val="20"/>
        <w:rtl w:val="0"/>
      </w:rPr>
    </w:lvl>
    <w:lvl w:ilvl="4">
      <w:start w:val="1"/>
      <w:numFmt w:val="bullet"/>
      <w:lvlText w:val="o"/>
      <w:lvlJc w:val="left"/>
      <w:pPr>
        <w:tabs>
          <w:tab w:val="num" w:pos="3540"/>
        </w:tabs>
        <w:ind w:left="3540" w:hanging="300"/>
      </w:pPr>
      <w:rPr>
        <w:position w:val="0"/>
        <w:sz w:val="20"/>
        <w:szCs w:val="20"/>
        <w:rtl w:val="0"/>
      </w:rPr>
    </w:lvl>
    <w:lvl w:ilvl="5">
      <w:start w:val="1"/>
      <w:numFmt w:val="bullet"/>
      <w:lvlText w:val="▪"/>
      <w:lvlJc w:val="left"/>
      <w:pPr>
        <w:tabs>
          <w:tab w:val="num" w:pos="4260"/>
        </w:tabs>
        <w:ind w:left="4260" w:hanging="300"/>
      </w:pPr>
      <w:rPr>
        <w:position w:val="0"/>
        <w:sz w:val="20"/>
        <w:szCs w:val="20"/>
        <w:rtl w:val="0"/>
      </w:rPr>
    </w:lvl>
    <w:lvl w:ilvl="6">
      <w:start w:val="1"/>
      <w:numFmt w:val="bullet"/>
      <w:lvlText w:val="•"/>
      <w:lvlJc w:val="left"/>
      <w:pPr>
        <w:tabs>
          <w:tab w:val="num" w:pos="4980"/>
        </w:tabs>
        <w:ind w:left="4980" w:hanging="300"/>
      </w:pPr>
      <w:rPr>
        <w:position w:val="0"/>
        <w:sz w:val="20"/>
        <w:szCs w:val="20"/>
        <w:rtl w:val="0"/>
      </w:rPr>
    </w:lvl>
    <w:lvl w:ilvl="7">
      <w:start w:val="1"/>
      <w:numFmt w:val="bullet"/>
      <w:lvlText w:val="o"/>
      <w:lvlJc w:val="left"/>
      <w:pPr>
        <w:tabs>
          <w:tab w:val="num" w:pos="5700"/>
        </w:tabs>
        <w:ind w:left="5700" w:hanging="300"/>
      </w:pPr>
      <w:rPr>
        <w:position w:val="0"/>
        <w:sz w:val="20"/>
        <w:szCs w:val="20"/>
        <w:rtl w:val="0"/>
      </w:rPr>
    </w:lvl>
    <w:lvl w:ilvl="8">
      <w:start w:val="1"/>
      <w:numFmt w:val="bullet"/>
      <w:lvlText w:val="▪"/>
      <w:lvlJc w:val="left"/>
      <w:pPr>
        <w:tabs>
          <w:tab w:val="num" w:pos="6420"/>
        </w:tabs>
        <w:ind w:left="6420" w:hanging="300"/>
      </w:pPr>
      <w:rPr>
        <w:position w:val="0"/>
        <w:sz w:val="20"/>
        <w:szCs w:val="20"/>
        <w:rtl w:val="0"/>
      </w:rPr>
    </w:lvl>
  </w:abstractNum>
  <w:abstractNum w:abstractNumId="2">
    <w:nsid w:val="0AE650B3"/>
    <w:multiLevelType w:val="multilevel"/>
    <w:tmpl w:val="5D40F20C"/>
    <w:lvl w:ilvl="0">
      <w:start w:val="1"/>
      <w:numFmt w:val="bullet"/>
      <w:lvlText w:val="•"/>
      <w:lvlJc w:val="left"/>
      <w:pPr>
        <w:tabs>
          <w:tab w:val="num" w:pos="660"/>
        </w:tabs>
        <w:ind w:left="660" w:hanging="300"/>
      </w:pPr>
      <w:rPr>
        <w:position w:val="0"/>
        <w:sz w:val="20"/>
        <w:szCs w:val="20"/>
        <w:rtl w:val="0"/>
      </w:rPr>
    </w:lvl>
    <w:lvl w:ilv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00"/>
        </w:tabs>
        <w:ind w:left="2100" w:hanging="300"/>
      </w:pPr>
      <w:rPr>
        <w:position w:val="0"/>
        <w:sz w:val="20"/>
        <w:szCs w:val="20"/>
        <w:rtl w:val="0"/>
      </w:rPr>
    </w:lvl>
    <w:lvl w:ilvl="3">
      <w:start w:val="1"/>
      <w:numFmt w:val="bullet"/>
      <w:lvlText w:val="•"/>
      <w:lvlJc w:val="left"/>
      <w:pPr>
        <w:tabs>
          <w:tab w:val="num" w:pos="2820"/>
        </w:tabs>
        <w:ind w:left="2820" w:hanging="300"/>
      </w:pPr>
      <w:rPr>
        <w:position w:val="0"/>
        <w:sz w:val="20"/>
        <w:szCs w:val="20"/>
        <w:rtl w:val="0"/>
      </w:rPr>
    </w:lvl>
    <w:lvl w:ilvl="4">
      <w:start w:val="1"/>
      <w:numFmt w:val="bullet"/>
      <w:lvlText w:val="o"/>
      <w:lvlJc w:val="left"/>
      <w:pPr>
        <w:tabs>
          <w:tab w:val="num" w:pos="3540"/>
        </w:tabs>
        <w:ind w:left="3540" w:hanging="300"/>
      </w:pPr>
      <w:rPr>
        <w:position w:val="0"/>
        <w:sz w:val="20"/>
        <w:szCs w:val="20"/>
        <w:rtl w:val="0"/>
      </w:rPr>
    </w:lvl>
    <w:lvl w:ilvl="5">
      <w:start w:val="1"/>
      <w:numFmt w:val="bullet"/>
      <w:lvlText w:val="▪"/>
      <w:lvlJc w:val="left"/>
      <w:pPr>
        <w:tabs>
          <w:tab w:val="num" w:pos="4260"/>
        </w:tabs>
        <w:ind w:left="4260" w:hanging="300"/>
      </w:pPr>
      <w:rPr>
        <w:position w:val="0"/>
        <w:sz w:val="20"/>
        <w:szCs w:val="20"/>
        <w:rtl w:val="0"/>
      </w:rPr>
    </w:lvl>
    <w:lvl w:ilvl="6">
      <w:start w:val="1"/>
      <w:numFmt w:val="bullet"/>
      <w:lvlText w:val="•"/>
      <w:lvlJc w:val="left"/>
      <w:pPr>
        <w:tabs>
          <w:tab w:val="num" w:pos="4980"/>
        </w:tabs>
        <w:ind w:left="4980" w:hanging="300"/>
      </w:pPr>
      <w:rPr>
        <w:position w:val="0"/>
        <w:sz w:val="20"/>
        <w:szCs w:val="20"/>
        <w:rtl w:val="0"/>
      </w:rPr>
    </w:lvl>
    <w:lvl w:ilvl="7">
      <w:start w:val="1"/>
      <w:numFmt w:val="bullet"/>
      <w:lvlText w:val="o"/>
      <w:lvlJc w:val="left"/>
      <w:pPr>
        <w:tabs>
          <w:tab w:val="num" w:pos="5700"/>
        </w:tabs>
        <w:ind w:left="5700" w:hanging="300"/>
      </w:pPr>
      <w:rPr>
        <w:position w:val="0"/>
        <w:sz w:val="20"/>
        <w:szCs w:val="20"/>
        <w:rtl w:val="0"/>
      </w:rPr>
    </w:lvl>
    <w:lvl w:ilvl="8">
      <w:start w:val="1"/>
      <w:numFmt w:val="bullet"/>
      <w:lvlText w:val="▪"/>
      <w:lvlJc w:val="left"/>
      <w:pPr>
        <w:tabs>
          <w:tab w:val="num" w:pos="6420"/>
        </w:tabs>
        <w:ind w:left="6420" w:hanging="300"/>
      </w:pPr>
      <w:rPr>
        <w:position w:val="0"/>
        <w:sz w:val="20"/>
        <w:szCs w:val="20"/>
        <w:rtl w:val="0"/>
      </w:rPr>
    </w:lvl>
  </w:abstractNum>
  <w:abstractNum w:abstractNumId="3">
    <w:nsid w:val="12CD6B9B"/>
    <w:multiLevelType w:val="multilevel"/>
    <w:tmpl w:val="CF988D2E"/>
    <w:lvl w:ilvl="0">
      <w:start w:val="1"/>
      <w:numFmt w:val="bullet"/>
      <w:lvlText w:val="•"/>
      <w:lvlJc w:val="left"/>
      <w:pPr>
        <w:tabs>
          <w:tab w:val="num" w:pos="660"/>
        </w:tabs>
        <w:ind w:left="660" w:hanging="300"/>
      </w:pPr>
      <w:rPr>
        <w:position w:val="0"/>
        <w:sz w:val="20"/>
        <w:szCs w:val="20"/>
      </w:rPr>
    </w:lvl>
    <w:lvl w:ilv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00"/>
        </w:tabs>
        <w:ind w:left="2100" w:hanging="300"/>
      </w:pPr>
      <w:rPr>
        <w:position w:val="0"/>
        <w:sz w:val="20"/>
        <w:szCs w:val="20"/>
      </w:rPr>
    </w:lvl>
    <w:lvl w:ilvl="3">
      <w:start w:val="1"/>
      <w:numFmt w:val="bullet"/>
      <w:lvlText w:val="•"/>
      <w:lvlJc w:val="left"/>
      <w:pPr>
        <w:tabs>
          <w:tab w:val="num" w:pos="2820"/>
        </w:tabs>
        <w:ind w:left="2820" w:hanging="300"/>
      </w:pPr>
      <w:rPr>
        <w:position w:val="0"/>
        <w:sz w:val="20"/>
        <w:szCs w:val="20"/>
      </w:rPr>
    </w:lvl>
    <w:lvl w:ilvl="4">
      <w:start w:val="1"/>
      <w:numFmt w:val="bullet"/>
      <w:lvlText w:val="o"/>
      <w:lvlJc w:val="left"/>
      <w:pPr>
        <w:tabs>
          <w:tab w:val="num" w:pos="3540"/>
        </w:tabs>
        <w:ind w:left="3540" w:hanging="300"/>
      </w:pPr>
      <w:rPr>
        <w:position w:val="0"/>
        <w:sz w:val="20"/>
        <w:szCs w:val="20"/>
      </w:rPr>
    </w:lvl>
    <w:lvl w:ilvl="5">
      <w:start w:val="1"/>
      <w:numFmt w:val="bullet"/>
      <w:lvlText w:val="▪"/>
      <w:lvlJc w:val="left"/>
      <w:pPr>
        <w:tabs>
          <w:tab w:val="num" w:pos="4260"/>
        </w:tabs>
        <w:ind w:left="4260" w:hanging="300"/>
      </w:pPr>
      <w:rPr>
        <w:position w:val="0"/>
        <w:sz w:val="20"/>
        <w:szCs w:val="20"/>
      </w:rPr>
    </w:lvl>
    <w:lvl w:ilvl="6">
      <w:start w:val="1"/>
      <w:numFmt w:val="bullet"/>
      <w:lvlText w:val="•"/>
      <w:lvlJc w:val="left"/>
      <w:pPr>
        <w:tabs>
          <w:tab w:val="num" w:pos="4980"/>
        </w:tabs>
        <w:ind w:left="4980" w:hanging="300"/>
      </w:pPr>
      <w:rPr>
        <w:position w:val="0"/>
        <w:sz w:val="20"/>
        <w:szCs w:val="20"/>
      </w:rPr>
    </w:lvl>
    <w:lvl w:ilvl="7">
      <w:start w:val="1"/>
      <w:numFmt w:val="bullet"/>
      <w:lvlText w:val="o"/>
      <w:lvlJc w:val="left"/>
      <w:pPr>
        <w:tabs>
          <w:tab w:val="num" w:pos="5700"/>
        </w:tabs>
        <w:ind w:left="5700" w:hanging="300"/>
      </w:pPr>
      <w:rPr>
        <w:position w:val="0"/>
        <w:sz w:val="20"/>
        <w:szCs w:val="20"/>
      </w:rPr>
    </w:lvl>
    <w:lvl w:ilvl="8">
      <w:start w:val="1"/>
      <w:numFmt w:val="bullet"/>
      <w:lvlText w:val="▪"/>
      <w:lvlJc w:val="left"/>
      <w:pPr>
        <w:tabs>
          <w:tab w:val="num" w:pos="6420"/>
        </w:tabs>
        <w:ind w:left="6420" w:hanging="300"/>
      </w:pPr>
      <w:rPr>
        <w:position w:val="0"/>
        <w:sz w:val="20"/>
        <w:szCs w:val="20"/>
      </w:rPr>
    </w:lvl>
  </w:abstractNum>
  <w:abstractNum w:abstractNumId="4">
    <w:nsid w:val="13777003"/>
    <w:multiLevelType w:val="multilevel"/>
    <w:tmpl w:val="0B26F04E"/>
    <w:lvl w:ilvl="0">
      <w:numFmt w:val="bullet"/>
      <w:lvlText w:val="•"/>
      <w:lvlJc w:val="left"/>
      <w:pPr>
        <w:tabs>
          <w:tab w:val="num" w:pos="720"/>
        </w:tabs>
        <w:ind w:left="720" w:hanging="360"/>
      </w:pPr>
      <w:rPr>
        <w:position w:val="0"/>
        <w:sz w:val="24"/>
        <w:szCs w:val="24"/>
        <w:rtl w:val="0"/>
      </w:rPr>
    </w:lvl>
    <w:lvl w:ilvl="1">
      <w:start w:val="1"/>
      <w:numFmt w:val="bullet"/>
      <w:lvlText w:val="o"/>
      <w:lvlJc w:val="left"/>
      <w:pPr>
        <w:tabs>
          <w:tab w:val="num" w:pos="1380"/>
        </w:tabs>
        <w:ind w:left="1380" w:hanging="300"/>
      </w:pPr>
      <w:rPr>
        <w:position w:val="0"/>
        <w:sz w:val="20"/>
        <w:szCs w:val="20"/>
        <w:rtl w:val="0"/>
      </w:rPr>
    </w:lvl>
    <w:lvl w:ilvl="2">
      <w:start w:val="1"/>
      <w:numFmt w:val="bullet"/>
      <w:lvlText w:val="▪"/>
      <w:lvlJc w:val="left"/>
      <w:pPr>
        <w:tabs>
          <w:tab w:val="num" w:pos="2100"/>
        </w:tabs>
        <w:ind w:left="2100" w:hanging="300"/>
      </w:pPr>
      <w:rPr>
        <w:position w:val="0"/>
        <w:sz w:val="20"/>
        <w:szCs w:val="20"/>
        <w:rtl w:val="0"/>
      </w:rPr>
    </w:lvl>
    <w:lvl w:ilvl="3">
      <w:start w:val="1"/>
      <w:numFmt w:val="bullet"/>
      <w:lvlText w:val="•"/>
      <w:lvlJc w:val="left"/>
      <w:pPr>
        <w:tabs>
          <w:tab w:val="num" w:pos="2820"/>
        </w:tabs>
        <w:ind w:left="2820" w:hanging="300"/>
      </w:pPr>
      <w:rPr>
        <w:position w:val="0"/>
        <w:sz w:val="20"/>
        <w:szCs w:val="20"/>
        <w:rtl w:val="0"/>
      </w:rPr>
    </w:lvl>
    <w:lvl w:ilvl="4">
      <w:start w:val="1"/>
      <w:numFmt w:val="bullet"/>
      <w:lvlText w:val="o"/>
      <w:lvlJc w:val="left"/>
      <w:pPr>
        <w:tabs>
          <w:tab w:val="num" w:pos="3540"/>
        </w:tabs>
        <w:ind w:left="3540" w:hanging="300"/>
      </w:pPr>
      <w:rPr>
        <w:position w:val="0"/>
        <w:sz w:val="20"/>
        <w:szCs w:val="20"/>
        <w:rtl w:val="0"/>
      </w:rPr>
    </w:lvl>
    <w:lvl w:ilvl="5">
      <w:start w:val="1"/>
      <w:numFmt w:val="bullet"/>
      <w:lvlText w:val="▪"/>
      <w:lvlJc w:val="left"/>
      <w:pPr>
        <w:tabs>
          <w:tab w:val="num" w:pos="4260"/>
        </w:tabs>
        <w:ind w:left="4260" w:hanging="300"/>
      </w:pPr>
      <w:rPr>
        <w:position w:val="0"/>
        <w:sz w:val="20"/>
        <w:szCs w:val="20"/>
        <w:rtl w:val="0"/>
      </w:rPr>
    </w:lvl>
    <w:lvl w:ilvl="6">
      <w:start w:val="1"/>
      <w:numFmt w:val="bullet"/>
      <w:lvlText w:val="•"/>
      <w:lvlJc w:val="left"/>
      <w:pPr>
        <w:tabs>
          <w:tab w:val="num" w:pos="4980"/>
        </w:tabs>
        <w:ind w:left="4980" w:hanging="300"/>
      </w:pPr>
      <w:rPr>
        <w:position w:val="0"/>
        <w:sz w:val="20"/>
        <w:szCs w:val="20"/>
        <w:rtl w:val="0"/>
      </w:rPr>
    </w:lvl>
    <w:lvl w:ilvl="7">
      <w:start w:val="1"/>
      <w:numFmt w:val="bullet"/>
      <w:lvlText w:val="o"/>
      <w:lvlJc w:val="left"/>
      <w:pPr>
        <w:tabs>
          <w:tab w:val="num" w:pos="5700"/>
        </w:tabs>
        <w:ind w:left="5700" w:hanging="300"/>
      </w:pPr>
      <w:rPr>
        <w:position w:val="0"/>
        <w:sz w:val="20"/>
        <w:szCs w:val="20"/>
        <w:rtl w:val="0"/>
      </w:rPr>
    </w:lvl>
    <w:lvl w:ilvl="8">
      <w:start w:val="1"/>
      <w:numFmt w:val="bullet"/>
      <w:lvlText w:val="▪"/>
      <w:lvlJc w:val="left"/>
      <w:pPr>
        <w:tabs>
          <w:tab w:val="num" w:pos="6420"/>
        </w:tabs>
        <w:ind w:left="6420" w:hanging="300"/>
      </w:pPr>
      <w:rPr>
        <w:position w:val="0"/>
        <w:sz w:val="20"/>
        <w:szCs w:val="20"/>
        <w:rtl w:val="0"/>
      </w:rPr>
    </w:lvl>
  </w:abstractNum>
  <w:abstractNum w:abstractNumId="5">
    <w:nsid w:val="1A7B114E"/>
    <w:multiLevelType w:val="multilevel"/>
    <w:tmpl w:val="04B4B43E"/>
    <w:lvl w:ilvl="0">
      <w:numFmt w:val="bullet"/>
      <w:lvlText w:val="•"/>
      <w:lvlJc w:val="left"/>
      <w:pPr>
        <w:tabs>
          <w:tab w:val="num" w:pos="720"/>
        </w:tabs>
        <w:ind w:left="720" w:hanging="360"/>
      </w:pPr>
      <w:rPr>
        <w:position w:val="0"/>
        <w:sz w:val="24"/>
        <w:szCs w:val="24"/>
      </w:rPr>
    </w:lvl>
    <w:lvl w:ilvl="1">
      <w:start w:val="1"/>
      <w:numFmt w:val="bullet"/>
      <w:lvlText w:val="o"/>
      <w:lvlJc w:val="left"/>
      <w:pPr>
        <w:tabs>
          <w:tab w:val="num" w:pos="1380"/>
        </w:tabs>
        <w:ind w:left="1380" w:hanging="300"/>
      </w:pPr>
      <w:rPr>
        <w:position w:val="0"/>
        <w:sz w:val="20"/>
        <w:szCs w:val="20"/>
      </w:rPr>
    </w:lvl>
    <w:lvl w:ilvl="2">
      <w:start w:val="1"/>
      <w:numFmt w:val="bullet"/>
      <w:lvlText w:val="▪"/>
      <w:lvlJc w:val="left"/>
      <w:pPr>
        <w:tabs>
          <w:tab w:val="num" w:pos="2100"/>
        </w:tabs>
        <w:ind w:left="2100" w:hanging="300"/>
      </w:pPr>
      <w:rPr>
        <w:position w:val="0"/>
        <w:sz w:val="20"/>
        <w:szCs w:val="20"/>
      </w:rPr>
    </w:lvl>
    <w:lvl w:ilvl="3">
      <w:start w:val="1"/>
      <w:numFmt w:val="bullet"/>
      <w:lvlText w:val="•"/>
      <w:lvlJc w:val="left"/>
      <w:pPr>
        <w:tabs>
          <w:tab w:val="num" w:pos="2820"/>
        </w:tabs>
        <w:ind w:left="2820" w:hanging="300"/>
      </w:pPr>
      <w:rPr>
        <w:position w:val="0"/>
        <w:sz w:val="20"/>
        <w:szCs w:val="20"/>
      </w:rPr>
    </w:lvl>
    <w:lvl w:ilvl="4">
      <w:start w:val="1"/>
      <w:numFmt w:val="bullet"/>
      <w:lvlText w:val="o"/>
      <w:lvlJc w:val="left"/>
      <w:pPr>
        <w:tabs>
          <w:tab w:val="num" w:pos="3540"/>
        </w:tabs>
        <w:ind w:left="3540" w:hanging="300"/>
      </w:pPr>
      <w:rPr>
        <w:position w:val="0"/>
        <w:sz w:val="20"/>
        <w:szCs w:val="20"/>
      </w:rPr>
    </w:lvl>
    <w:lvl w:ilvl="5">
      <w:start w:val="1"/>
      <w:numFmt w:val="bullet"/>
      <w:lvlText w:val="▪"/>
      <w:lvlJc w:val="left"/>
      <w:pPr>
        <w:tabs>
          <w:tab w:val="num" w:pos="4260"/>
        </w:tabs>
        <w:ind w:left="4260" w:hanging="300"/>
      </w:pPr>
      <w:rPr>
        <w:position w:val="0"/>
        <w:sz w:val="20"/>
        <w:szCs w:val="20"/>
      </w:rPr>
    </w:lvl>
    <w:lvl w:ilvl="6">
      <w:start w:val="1"/>
      <w:numFmt w:val="bullet"/>
      <w:lvlText w:val="•"/>
      <w:lvlJc w:val="left"/>
      <w:pPr>
        <w:tabs>
          <w:tab w:val="num" w:pos="4980"/>
        </w:tabs>
        <w:ind w:left="4980" w:hanging="300"/>
      </w:pPr>
      <w:rPr>
        <w:position w:val="0"/>
        <w:sz w:val="20"/>
        <w:szCs w:val="20"/>
      </w:rPr>
    </w:lvl>
    <w:lvl w:ilvl="7">
      <w:start w:val="1"/>
      <w:numFmt w:val="bullet"/>
      <w:lvlText w:val="o"/>
      <w:lvlJc w:val="left"/>
      <w:pPr>
        <w:tabs>
          <w:tab w:val="num" w:pos="5700"/>
        </w:tabs>
        <w:ind w:left="5700" w:hanging="300"/>
      </w:pPr>
      <w:rPr>
        <w:position w:val="0"/>
        <w:sz w:val="20"/>
        <w:szCs w:val="20"/>
      </w:rPr>
    </w:lvl>
    <w:lvl w:ilvl="8">
      <w:start w:val="1"/>
      <w:numFmt w:val="bullet"/>
      <w:lvlText w:val="▪"/>
      <w:lvlJc w:val="left"/>
      <w:pPr>
        <w:tabs>
          <w:tab w:val="num" w:pos="6420"/>
        </w:tabs>
        <w:ind w:left="6420" w:hanging="300"/>
      </w:pPr>
      <w:rPr>
        <w:position w:val="0"/>
        <w:sz w:val="20"/>
        <w:szCs w:val="20"/>
      </w:rPr>
    </w:lvl>
  </w:abstractNum>
  <w:abstractNum w:abstractNumId="6">
    <w:nsid w:val="1E240FEC"/>
    <w:multiLevelType w:val="multilevel"/>
    <w:tmpl w:val="1ED06B0E"/>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7">
    <w:nsid w:val="1F566103"/>
    <w:multiLevelType w:val="multilevel"/>
    <w:tmpl w:val="040C7B30"/>
    <w:lvl w:ilvl="0">
      <w:start w:val="1"/>
      <w:numFmt w:val="bullet"/>
      <w:lvlText w:val="•"/>
      <w:lvlJc w:val="left"/>
      <w:pPr>
        <w:tabs>
          <w:tab w:val="num" w:pos="660"/>
        </w:tabs>
        <w:ind w:left="660" w:hanging="300"/>
      </w:pPr>
      <w:rPr>
        <w:position w:val="0"/>
        <w:sz w:val="20"/>
        <w:szCs w:val="20"/>
        <w:rtl w:val="0"/>
      </w:rPr>
    </w:lvl>
    <w:lvl w:ilv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00"/>
        </w:tabs>
        <w:ind w:left="2100" w:hanging="300"/>
      </w:pPr>
      <w:rPr>
        <w:position w:val="0"/>
        <w:sz w:val="20"/>
        <w:szCs w:val="20"/>
        <w:rtl w:val="0"/>
      </w:rPr>
    </w:lvl>
    <w:lvl w:ilvl="3">
      <w:start w:val="1"/>
      <w:numFmt w:val="bullet"/>
      <w:lvlText w:val="•"/>
      <w:lvlJc w:val="left"/>
      <w:pPr>
        <w:tabs>
          <w:tab w:val="num" w:pos="2820"/>
        </w:tabs>
        <w:ind w:left="2820" w:hanging="300"/>
      </w:pPr>
      <w:rPr>
        <w:position w:val="0"/>
        <w:sz w:val="20"/>
        <w:szCs w:val="20"/>
        <w:rtl w:val="0"/>
      </w:rPr>
    </w:lvl>
    <w:lvl w:ilvl="4">
      <w:start w:val="1"/>
      <w:numFmt w:val="bullet"/>
      <w:lvlText w:val="o"/>
      <w:lvlJc w:val="left"/>
      <w:pPr>
        <w:tabs>
          <w:tab w:val="num" w:pos="3540"/>
        </w:tabs>
        <w:ind w:left="3540" w:hanging="300"/>
      </w:pPr>
      <w:rPr>
        <w:position w:val="0"/>
        <w:sz w:val="20"/>
        <w:szCs w:val="20"/>
        <w:rtl w:val="0"/>
      </w:rPr>
    </w:lvl>
    <w:lvl w:ilvl="5">
      <w:start w:val="1"/>
      <w:numFmt w:val="bullet"/>
      <w:lvlText w:val="▪"/>
      <w:lvlJc w:val="left"/>
      <w:pPr>
        <w:tabs>
          <w:tab w:val="num" w:pos="4260"/>
        </w:tabs>
        <w:ind w:left="4260" w:hanging="300"/>
      </w:pPr>
      <w:rPr>
        <w:position w:val="0"/>
        <w:sz w:val="20"/>
        <w:szCs w:val="20"/>
        <w:rtl w:val="0"/>
      </w:rPr>
    </w:lvl>
    <w:lvl w:ilvl="6">
      <w:start w:val="1"/>
      <w:numFmt w:val="bullet"/>
      <w:lvlText w:val="•"/>
      <w:lvlJc w:val="left"/>
      <w:pPr>
        <w:tabs>
          <w:tab w:val="num" w:pos="4980"/>
        </w:tabs>
        <w:ind w:left="4980" w:hanging="300"/>
      </w:pPr>
      <w:rPr>
        <w:position w:val="0"/>
        <w:sz w:val="20"/>
        <w:szCs w:val="20"/>
        <w:rtl w:val="0"/>
      </w:rPr>
    </w:lvl>
    <w:lvl w:ilvl="7">
      <w:start w:val="1"/>
      <w:numFmt w:val="bullet"/>
      <w:lvlText w:val="o"/>
      <w:lvlJc w:val="left"/>
      <w:pPr>
        <w:tabs>
          <w:tab w:val="num" w:pos="5700"/>
        </w:tabs>
        <w:ind w:left="5700" w:hanging="300"/>
      </w:pPr>
      <w:rPr>
        <w:position w:val="0"/>
        <w:sz w:val="20"/>
        <w:szCs w:val="20"/>
        <w:rtl w:val="0"/>
      </w:rPr>
    </w:lvl>
    <w:lvl w:ilvl="8">
      <w:start w:val="1"/>
      <w:numFmt w:val="bullet"/>
      <w:lvlText w:val="▪"/>
      <w:lvlJc w:val="left"/>
      <w:pPr>
        <w:tabs>
          <w:tab w:val="num" w:pos="6420"/>
        </w:tabs>
        <w:ind w:left="6420" w:hanging="300"/>
      </w:pPr>
      <w:rPr>
        <w:position w:val="0"/>
        <w:sz w:val="20"/>
        <w:szCs w:val="20"/>
        <w:rtl w:val="0"/>
      </w:rPr>
    </w:lvl>
  </w:abstractNum>
  <w:abstractNum w:abstractNumId="8">
    <w:nsid w:val="1FD72786"/>
    <w:multiLevelType w:val="multilevel"/>
    <w:tmpl w:val="E95634EC"/>
    <w:lvl w:ilvl="0">
      <w:start w:val="1"/>
      <w:numFmt w:val="bullet"/>
      <w:lvlText w:val="•"/>
      <w:lvlJc w:val="left"/>
      <w:pPr>
        <w:tabs>
          <w:tab w:val="num" w:pos="660"/>
        </w:tabs>
        <w:ind w:left="660" w:hanging="300"/>
      </w:pPr>
      <w:rPr>
        <w:position w:val="0"/>
        <w:sz w:val="20"/>
        <w:szCs w:val="20"/>
        <w:rtl w:val="0"/>
      </w:rPr>
    </w:lvl>
    <w:lvl w:ilv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00"/>
        </w:tabs>
        <w:ind w:left="2100" w:hanging="300"/>
      </w:pPr>
      <w:rPr>
        <w:position w:val="0"/>
        <w:sz w:val="20"/>
        <w:szCs w:val="20"/>
        <w:rtl w:val="0"/>
      </w:rPr>
    </w:lvl>
    <w:lvl w:ilvl="3">
      <w:start w:val="1"/>
      <w:numFmt w:val="bullet"/>
      <w:lvlText w:val="•"/>
      <w:lvlJc w:val="left"/>
      <w:pPr>
        <w:tabs>
          <w:tab w:val="num" w:pos="2820"/>
        </w:tabs>
        <w:ind w:left="2820" w:hanging="300"/>
      </w:pPr>
      <w:rPr>
        <w:position w:val="0"/>
        <w:sz w:val="20"/>
        <w:szCs w:val="20"/>
        <w:rtl w:val="0"/>
      </w:rPr>
    </w:lvl>
    <w:lvl w:ilvl="4">
      <w:start w:val="1"/>
      <w:numFmt w:val="bullet"/>
      <w:lvlText w:val="o"/>
      <w:lvlJc w:val="left"/>
      <w:pPr>
        <w:tabs>
          <w:tab w:val="num" w:pos="3540"/>
        </w:tabs>
        <w:ind w:left="3540" w:hanging="300"/>
      </w:pPr>
      <w:rPr>
        <w:position w:val="0"/>
        <w:sz w:val="20"/>
        <w:szCs w:val="20"/>
        <w:rtl w:val="0"/>
      </w:rPr>
    </w:lvl>
    <w:lvl w:ilvl="5">
      <w:start w:val="1"/>
      <w:numFmt w:val="bullet"/>
      <w:lvlText w:val="▪"/>
      <w:lvlJc w:val="left"/>
      <w:pPr>
        <w:tabs>
          <w:tab w:val="num" w:pos="4260"/>
        </w:tabs>
        <w:ind w:left="4260" w:hanging="300"/>
      </w:pPr>
      <w:rPr>
        <w:position w:val="0"/>
        <w:sz w:val="20"/>
        <w:szCs w:val="20"/>
        <w:rtl w:val="0"/>
      </w:rPr>
    </w:lvl>
    <w:lvl w:ilvl="6">
      <w:start w:val="1"/>
      <w:numFmt w:val="bullet"/>
      <w:lvlText w:val="•"/>
      <w:lvlJc w:val="left"/>
      <w:pPr>
        <w:tabs>
          <w:tab w:val="num" w:pos="4980"/>
        </w:tabs>
        <w:ind w:left="4980" w:hanging="300"/>
      </w:pPr>
      <w:rPr>
        <w:position w:val="0"/>
        <w:sz w:val="20"/>
        <w:szCs w:val="20"/>
        <w:rtl w:val="0"/>
      </w:rPr>
    </w:lvl>
    <w:lvl w:ilvl="7">
      <w:start w:val="1"/>
      <w:numFmt w:val="bullet"/>
      <w:lvlText w:val="o"/>
      <w:lvlJc w:val="left"/>
      <w:pPr>
        <w:tabs>
          <w:tab w:val="num" w:pos="5700"/>
        </w:tabs>
        <w:ind w:left="5700" w:hanging="300"/>
      </w:pPr>
      <w:rPr>
        <w:position w:val="0"/>
        <w:sz w:val="20"/>
        <w:szCs w:val="20"/>
        <w:rtl w:val="0"/>
      </w:rPr>
    </w:lvl>
    <w:lvl w:ilvl="8">
      <w:start w:val="1"/>
      <w:numFmt w:val="bullet"/>
      <w:lvlText w:val="▪"/>
      <w:lvlJc w:val="left"/>
      <w:pPr>
        <w:tabs>
          <w:tab w:val="num" w:pos="6420"/>
        </w:tabs>
        <w:ind w:left="6420" w:hanging="300"/>
      </w:pPr>
      <w:rPr>
        <w:position w:val="0"/>
        <w:sz w:val="20"/>
        <w:szCs w:val="20"/>
        <w:rtl w:val="0"/>
      </w:rPr>
    </w:lvl>
  </w:abstractNum>
  <w:abstractNum w:abstractNumId="9">
    <w:nsid w:val="21101CDF"/>
    <w:multiLevelType w:val="multilevel"/>
    <w:tmpl w:val="C09E09A2"/>
    <w:lvl w:ilvl="0">
      <w:start w:val="1"/>
      <w:numFmt w:val="bullet"/>
      <w:lvlText w:val="•"/>
      <w:lvlJc w:val="left"/>
      <w:pPr>
        <w:tabs>
          <w:tab w:val="num" w:pos="660"/>
        </w:tabs>
        <w:ind w:left="660" w:hanging="300"/>
      </w:pPr>
      <w:rPr>
        <w:position w:val="0"/>
        <w:sz w:val="20"/>
        <w:szCs w:val="20"/>
        <w:rtl w:val="0"/>
      </w:rPr>
    </w:lvl>
    <w:lvl w:ilv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00"/>
        </w:tabs>
        <w:ind w:left="2100" w:hanging="300"/>
      </w:pPr>
      <w:rPr>
        <w:position w:val="0"/>
        <w:sz w:val="20"/>
        <w:szCs w:val="20"/>
        <w:rtl w:val="0"/>
      </w:rPr>
    </w:lvl>
    <w:lvl w:ilvl="3">
      <w:start w:val="1"/>
      <w:numFmt w:val="bullet"/>
      <w:lvlText w:val="•"/>
      <w:lvlJc w:val="left"/>
      <w:pPr>
        <w:tabs>
          <w:tab w:val="num" w:pos="2820"/>
        </w:tabs>
        <w:ind w:left="2820" w:hanging="300"/>
      </w:pPr>
      <w:rPr>
        <w:position w:val="0"/>
        <w:sz w:val="20"/>
        <w:szCs w:val="20"/>
        <w:rtl w:val="0"/>
      </w:rPr>
    </w:lvl>
    <w:lvl w:ilvl="4">
      <w:start w:val="1"/>
      <w:numFmt w:val="bullet"/>
      <w:lvlText w:val="o"/>
      <w:lvlJc w:val="left"/>
      <w:pPr>
        <w:tabs>
          <w:tab w:val="num" w:pos="3540"/>
        </w:tabs>
        <w:ind w:left="3540" w:hanging="300"/>
      </w:pPr>
      <w:rPr>
        <w:position w:val="0"/>
        <w:sz w:val="20"/>
        <w:szCs w:val="20"/>
        <w:rtl w:val="0"/>
      </w:rPr>
    </w:lvl>
    <w:lvl w:ilvl="5">
      <w:start w:val="1"/>
      <w:numFmt w:val="bullet"/>
      <w:lvlText w:val="▪"/>
      <w:lvlJc w:val="left"/>
      <w:pPr>
        <w:tabs>
          <w:tab w:val="num" w:pos="4260"/>
        </w:tabs>
        <w:ind w:left="4260" w:hanging="300"/>
      </w:pPr>
      <w:rPr>
        <w:position w:val="0"/>
        <w:sz w:val="20"/>
        <w:szCs w:val="20"/>
        <w:rtl w:val="0"/>
      </w:rPr>
    </w:lvl>
    <w:lvl w:ilvl="6">
      <w:start w:val="1"/>
      <w:numFmt w:val="bullet"/>
      <w:lvlText w:val="•"/>
      <w:lvlJc w:val="left"/>
      <w:pPr>
        <w:tabs>
          <w:tab w:val="num" w:pos="4980"/>
        </w:tabs>
        <w:ind w:left="4980" w:hanging="300"/>
      </w:pPr>
      <w:rPr>
        <w:position w:val="0"/>
        <w:sz w:val="20"/>
        <w:szCs w:val="20"/>
        <w:rtl w:val="0"/>
      </w:rPr>
    </w:lvl>
    <w:lvl w:ilvl="7">
      <w:start w:val="1"/>
      <w:numFmt w:val="bullet"/>
      <w:lvlText w:val="o"/>
      <w:lvlJc w:val="left"/>
      <w:pPr>
        <w:tabs>
          <w:tab w:val="num" w:pos="5700"/>
        </w:tabs>
        <w:ind w:left="5700" w:hanging="300"/>
      </w:pPr>
      <w:rPr>
        <w:position w:val="0"/>
        <w:sz w:val="20"/>
        <w:szCs w:val="20"/>
        <w:rtl w:val="0"/>
      </w:rPr>
    </w:lvl>
    <w:lvl w:ilvl="8">
      <w:start w:val="1"/>
      <w:numFmt w:val="bullet"/>
      <w:lvlText w:val="▪"/>
      <w:lvlJc w:val="left"/>
      <w:pPr>
        <w:tabs>
          <w:tab w:val="num" w:pos="6420"/>
        </w:tabs>
        <w:ind w:left="6420" w:hanging="300"/>
      </w:pPr>
      <w:rPr>
        <w:position w:val="0"/>
        <w:sz w:val="20"/>
        <w:szCs w:val="20"/>
        <w:rtl w:val="0"/>
      </w:rPr>
    </w:lvl>
  </w:abstractNum>
  <w:abstractNum w:abstractNumId="10">
    <w:nsid w:val="219626E1"/>
    <w:multiLevelType w:val="multilevel"/>
    <w:tmpl w:val="84CAC182"/>
    <w:lvl w:ilvl="0">
      <w:start w:val="1"/>
      <w:numFmt w:val="bullet"/>
      <w:lvlText w:val="•"/>
      <w:lvlJc w:val="left"/>
      <w:pPr>
        <w:tabs>
          <w:tab w:val="num" w:pos="660"/>
        </w:tabs>
        <w:ind w:left="660" w:hanging="300"/>
      </w:pPr>
      <w:rPr>
        <w:position w:val="0"/>
        <w:sz w:val="20"/>
        <w:szCs w:val="20"/>
        <w:rtl w:val="0"/>
      </w:rPr>
    </w:lvl>
    <w:lvl w:ilv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00"/>
        </w:tabs>
        <w:ind w:left="2100" w:hanging="300"/>
      </w:pPr>
      <w:rPr>
        <w:position w:val="0"/>
        <w:sz w:val="20"/>
        <w:szCs w:val="20"/>
        <w:rtl w:val="0"/>
      </w:rPr>
    </w:lvl>
    <w:lvl w:ilvl="3">
      <w:start w:val="1"/>
      <w:numFmt w:val="bullet"/>
      <w:lvlText w:val="•"/>
      <w:lvlJc w:val="left"/>
      <w:pPr>
        <w:tabs>
          <w:tab w:val="num" w:pos="2820"/>
        </w:tabs>
        <w:ind w:left="2820" w:hanging="300"/>
      </w:pPr>
      <w:rPr>
        <w:position w:val="0"/>
        <w:sz w:val="20"/>
        <w:szCs w:val="20"/>
        <w:rtl w:val="0"/>
      </w:rPr>
    </w:lvl>
    <w:lvl w:ilvl="4">
      <w:start w:val="1"/>
      <w:numFmt w:val="bullet"/>
      <w:lvlText w:val="o"/>
      <w:lvlJc w:val="left"/>
      <w:pPr>
        <w:tabs>
          <w:tab w:val="num" w:pos="3540"/>
        </w:tabs>
        <w:ind w:left="3540" w:hanging="300"/>
      </w:pPr>
      <w:rPr>
        <w:position w:val="0"/>
        <w:sz w:val="20"/>
        <w:szCs w:val="20"/>
        <w:rtl w:val="0"/>
      </w:rPr>
    </w:lvl>
    <w:lvl w:ilvl="5">
      <w:start w:val="1"/>
      <w:numFmt w:val="bullet"/>
      <w:lvlText w:val="▪"/>
      <w:lvlJc w:val="left"/>
      <w:pPr>
        <w:tabs>
          <w:tab w:val="num" w:pos="4260"/>
        </w:tabs>
        <w:ind w:left="4260" w:hanging="300"/>
      </w:pPr>
      <w:rPr>
        <w:position w:val="0"/>
        <w:sz w:val="20"/>
        <w:szCs w:val="20"/>
        <w:rtl w:val="0"/>
      </w:rPr>
    </w:lvl>
    <w:lvl w:ilvl="6">
      <w:start w:val="1"/>
      <w:numFmt w:val="bullet"/>
      <w:lvlText w:val="•"/>
      <w:lvlJc w:val="left"/>
      <w:pPr>
        <w:tabs>
          <w:tab w:val="num" w:pos="4980"/>
        </w:tabs>
        <w:ind w:left="4980" w:hanging="300"/>
      </w:pPr>
      <w:rPr>
        <w:position w:val="0"/>
        <w:sz w:val="20"/>
        <w:szCs w:val="20"/>
        <w:rtl w:val="0"/>
      </w:rPr>
    </w:lvl>
    <w:lvl w:ilvl="7">
      <w:start w:val="1"/>
      <w:numFmt w:val="bullet"/>
      <w:lvlText w:val="o"/>
      <w:lvlJc w:val="left"/>
      <w:pPr>
        <w:tabs>
          <w:tab w:val="num" w:pos="5700"/>
        </w:tabs>
        <w:ind w:left="5700" w:hanging="300"/>
      </w:pPr>
      <w:rPr>
        <w:position w:val="0"/>
        <w:sz w:val="20"/>
        <w:szCs w:val="20"/>
        <w:rtl w:val="0"/>
      </w:rPr>
    </w:lvl>
    <w:lvl w:ilvl="8">
      <w:start w:val="1"/>
      <w:numFmt w:val="bullet"/>
      <w:lvlText w:val="▪"/>
      <w:lvlJc w:val="left"/>
      <w:pPr>
        <w:tabs>
          <w:tab w:val="num" w:pos="6420"/>
        </w:tabs>
        <w:ind w:left="6420" w:hanging="300"/>
      </w:pPr>
      <w:rPr>
        <w:position w:val="0"/>
        <w:sz w:val="20"/>
        <w:szCs w:val="20"/>
        <w:rtl w:val="0"/>
      </w:rPr>
    </w:lvl>
  </w:abstractNum>
  <w:abstractNum w:abstractNumId="11">
    <w:nsid w:val="26135229"/>
    <w:multiLevelType w:val="multilevel"/>
    <w:tmpl w:val="7C2C0912"/>
    <w:lvl w:ilvl="0">
      <w:start w:val="1"/>
      <w:numFmt w:val="bullet"/>
      <w:lvlText w:val="•"/>
      <w:lvlJc w:val="left"/>
      <w:pPr>
        <w:tabs>
          <w:tab w:val="num" w:pos="660"/>
        </w:tabs>
        <w:ind w:left="660" w:hanging="300"/>
      </w:pPr>
      <w:rPr>
        <w:position w:val="0"/>
        <w:sz w:val="20"/>
        <w:szCs w:val="20"/>
        <w:rtl w:val="0"/>
      </w:rPr>
    </w:lvl>
    <w:lvl w:ilv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00"/>
        </w:tabs>
        <w:ind w:left="2100" w:hanging="300"/>
      </w:pPr>
      <w:rPr>
        <w:position w:val="0"/>
        <w:sz w:val="20"/>
        <w:szCs w:val="20"/>
        <w:rtl w:val="0"/>
      </w:rPr>
    </w:lvl>
    <w:lvl w:ilvl="3">
      <w:start w:val="1"/>
      <w:numFmt w:val="bullet"/>
      <w:lvlText w:val="•"/>
      <w:lvlJc w:val="left"/>
      <w:pPr>
        <w:tabs>
          <w:tab w:val="num" w:pos="2820"/>
        </w:tabs>
        <w:ind w:left="2820" w:hanging="300"/>
      </w:pPr>
      <w:rPr>
        <w:position w:val="0"/>
        <w:sz w:val="20"/>
        <w:szCs w:val="20"/>
        <w:rtl w:val="0"/>
      </w:rPr>
    </w:lvl>
    <w:lvl w:ilvl="4">
      <w:start w:val="1"/>
      <w:numFmt w:val="bullet"/>
      <w:lvlText w:val="o"/>
      <w:lvlJc w:val="left"/>
      <w:pPr>
        <w:tabs>
          <w:tab w:val="num" w:pos="3540"/>
        </w:tabs>
        <w:ind w:left="3540" w:hanging="300"/>
      </w:pPr>
      <w:rPr>
        <w:position w:val="0"/>
        <w:sz w:val="20"/>
        <w:szCs w:val="20"/>
        <w:rtl w:val="0"/>
      </w:rPr>
    </w:lvl>
    <w:lvl w:ilvl="5">
      <w:start w:val="1"/>
      <w:numFmt w:val="bullet"/>
      <w:lvlText w:val="▪"/>
      <w:lvlJc w:val="left"/>
      <w:pPr>
        <w:tabs>
          <w:tab w:val="num" w:pos="4260"/>
        </w:tabs>
        <w:ind w:left="4260" w:hanging="300"/>
      </w:pPr>
      <w:rPr>
        <w:position w:val="0"/>
        <w:sz w:val="20"/>
        <w:szCs w:val="20"/>
        <w:rtl w:val="0"/>
      </w:rPr>
    </w:lvl>
    <w:lvl w:ilvl="6">
      <w:start w:val="1"/>
      <w:numFmt w:val="bullet"/>
      <w:lvlText w:val="•"/>
      <w:lvlJc w:val="left"/>
      <w:pPr>
        <w:tabs>
          <w:tab w:val="num" w:pos="4980"/>
        </w:tabs>
        <w:ind w:left="4980" w:hanging="300"/>
      </w:pPr>
      <w:rPr>
        <w:position w:val="0"/>
        <w:sz w:val="20"/>
        <w:szCs w:val="20"/>
        <w:rtl w:val="0"/>
      </w:rPr>
    </w:lvl>
    <w:lvl w:ilvl="7">
      <w:start w:val="1"/>
      <w:numFmt w:val="bullet"/>
      <w:lvlText w:val="o"/>
      <w:lvlJc w:val="left"/>
      <w:pPr>
        <w:tabs>
          <w:tab w:val="num" w:pos="5700"/>
        </w:tabs>
        <w:ind w:left="5700" w:hanging="300"/>
      </w:pPr>
      <w:rPr>
        <w:position w:val="0"/>
        <w:sz w:val="20"/>
        <w:szCs w:val="20"/>
        <w:rtl w:val="0"/>
      </w:rPr>
    </w:lvl>
    <w:lvl w:ilvl="8">
      <w:start w:val="1"/>
      <w:numFmt w:val="bullet"/>
      <w:lvlText w:val="▪"/>
      <w:lvlJc w:val="left"/>
      <w:pPr>
        <w:tabs>
          <w:tab w:val="num" w:pos="6420"/>
        </w:tabs>
        <w:ind w:left="6420" w:hanging="300"/>
      </w:pPr>
      <w:rPr>
        <w:position w:val="0"/>
        <w:sz w:val="20"/>
        <w:szCs w:val="20"/>
        <w:rtl w:val="0"/>
      </w:rPr>
    </w:lvl>
  </w:abstractNum>
  <w:abstractNum w:abstractNumId="12">
    <w:nsid w:val="28F200E4"/>
    <w:multiLevelType w:val="multilevel"/>
    <w:tmpl w:val="AA46B84E"/>
    <w:lvl w:ilvl="0">
      <w:numFmt w:val="bullet"/>
      <w:lvlText w:val="•"/>
      <w:lvlJc w:val="left"/>
      <w:pPr>
        <w:tabs>
          <w:tab w:val="num" w:pos="720"/>
        </w:tabs>
        <w:ind w:left="720" w:hanging="360"/>
      </w:pPr>
      <w:rPr>
        <w:position w:val="0"/>
        <w:sz w:val="24"/>
        <w:szCs w:val="24"/>
        <w:rtl w:val="0"/>
      </w:rPr>
    </w:lvl>
    <w:lvl w:ilvl="1">
      <w:start w:val="1"/>
      <w:numFmt w:val="bullet"/>
      <w:lvlText w:val="o"/>
      <w:lvlJc w:val="left"/>
      <w:pPr>
        <w:tabs>
          <w:tab w:val="num" w:pos="1380"/>
        </w:tabs>
        <w:ind w:left="1380" w:hanging="300"/>
      </w:pPr>
      <w:rPr>
        <w:position w:val="0"/>
        <w:sz w:val="20"/>
        <w:szCs w:val="20"/>
        <w:rtl w:val="0"/>
      </w:rPr>
    </w:lvl>
    <w:lvl w:ilvl="2">
      <w:start w:val="1"/>
      <w:numFmt w:val="bullet"/>
      <w:lvlText w:val="▪"/>
      <w:lvlJc w:val="left"/>
      <w:pPr>
        <w:tabs>
          <w:tab w:val="num" w:pos="2100"/>
        </w:tabs>
        <w:ind w:left="2100" w:hanging="300"/>
      </w:pPr>
      <w:rPr>
        <w:position w:val="0"/>
        <w:sz w:val="20"/>
        <w:szCs w:val="20"/>
        <w:rtl w:val="0"/>
      </w:rPr>
    </w:lvl>
    <w:lvl w:ilvl="3">
      <w:start w:val="1"/>
      <w:numFmt w:val="bullet"/>
      <w:lvlText w:val="•"/>
      <w:lvlJc w:val="left"/>
      <w:pPr>
        <w:tabs>
          <w:tab w:val="num" w:pos="2820"/>
        </w:tabs>
        <w:ind w:left="2820" w:hanging="300"/>
      </w:pPr>
      <w:rPr>
        <w:position w:val="0"/>
        <w:sz w:val="20"/>
        <w:szCs w:val="20"/>
        <w:rtl w:val="0"/>
      </w:rPr>
    </w:lvl>
    <w:lvl w:ilvl="4">
      <w:start w:val="1"/>
      <w:numFmt w:val="bullet"/>
      <w:lvlText w:val="o"/>
      <w:lvlJc w:val="left"/>
      <w:pPr>
        <w:tabs>
          <w:tab w:val="num" w:pos="3540"/>
        </w:tabs>
        <w:ind w:left="3540" w:hanging="300"/>
      </w:pPr>
      <w:rPr>
        <w:position w:val="0"/>
        <w:sz w:val="20"/>
        <w:szCs w:val="20"/>
        <w:rtl w:val="0"/>
      </w:rPr>
    </w:lvl>
    <w:lvl w:ilvl="5">
      <w:start w:val="1"/>
      <w:numFmt w:val="bullet"/>
      <w:lvlText w:val="▪"/>
      <w:lvlJc w:val="left"/>
      <w:pPr>
        <w:tabs>
          <w:tab w:val="num" w:pos="4260"/>
        </w:tabs>
        <w:ind w:left="4260" w:hanging="300"/>
      </w:pPr>
      <w:rPr>
        <w:position w:val="0"/>
        <w:sz w:val="20"/>
        <w:szCs w:val="20"/>
        <w:rtl w:val="0"/>
      </w:rPr>
    </w:lvl>
    <w:lvl w:ilvl="6">
      <w:start w:val="1"/>
      <w:numFmt w:val="bullet"/>
      <w:lvlText w:val="•"/>
      <w:lvlJc w:val="left"/>
      <w:pPr>
        <w:tabs>
          <w:tab w:val="num" w:pos="4980"/>
        </w:tabs>
        <w:ind w:left="4980" w:hanging="300"/>
      </w:pPr>
      <w:rPr>
        <w:position w:val="0"/>
        <w:sz w:val="20"/>
        <w:szCs w:val="20"/>
        <w:rtl w:val="0"/>
      </w:rPr>
    </w:lvl>
    <w:lvl w:ilvl="7">
      <w:start w:val="1"/>
      <w:numFmt w:val="bullet"/>
      <w:lvlText w:val="o"/>
      <w:lvlJc w:val="left"/>
      <w:pPr>
        <w:tabs>
          <w:tab w:val="num" w:pos="5700"/>
        </w:tabs>
        <w:ind w:left="5700" w:hanging="300"/>
      </w:pPr>
      <w:rPr>
        <w:position w:val="0"/>
        <w:sz w:val="20"/>
        <w:szCs w:val="20"/>
        <w:rtl w:val="0"/>
      </w:rPr>
    </w:lvl>
    <w:lvl w:ilvl="8">
      <w:start w:val="1"/>
      <w:numFmt w:val="bullet"/>
      <w:lvlText w:val="▪"/>
      <w:lvlJc w:val="left"/>
      <w:pPr>
        <w:tabs>
          <w:tab w:val="num" w:pos="6420"/>
        </w:tabs>
        <w:ind w:left="6420" w:hanging="300"/>
      </w:pPr>
      <w:rPr>
        <w:position w:val="0"/>
        <w:sz w:val="20"/>
        <w:szCs w:val="20"/>
        <w:rtl w:val="0"/>
      </w:rPr>
    </w:lvl>
  </w:abstractNum>
  <w:abstractNum w:abstractNumId="13">
    <w:nsid w:val="29734909"/>
    <w:multiLevelType w:val="multilevel"/>
    <w:tmpl w:val="5BC64040"/>
    <w:lvl w:ilvl="0">
      <w:start w:val="1"/>
      <w:numFmt w:val="bullet"/>
      <w:lvlText w:val="•"/>
      <w:lvlJc w:val="left"/>
      <w:pPr>
        <w:tabs>
          <w:tab w:val="num" w:pos="720"/>
        </w:tabs>
        <w:ind w:left="720" w:hanging="360"/>
      </w:pPr>
      <w:rPr>
        <w:position w:val="0"/>
        <w:sz w:val="20"/>
        <w:szCs w:val="20"/>
        <w:rtl w:val="0"/>
      </w:rPr>
    </w:lvl>
    <w:lvl w:ilvl="1">
      <w:start w:val="1"/>
      <w:numFmt w:val="bullet"/>
      <w:lvlText w:val="o"/>
      <w:lvlJc w:val="left"/>
      <w:pPr>
        <w:tabs>
          <w:tab w:val="num" w:pos="1380"/>
        </w:tabs>
        <w:ind w:left="1380" w:hanging="300"/>
      </w:pPr>
      <w:rPr>
        <w:position w:val="0"/>
        <w:sz w:val="20"/>
        <w:szCs w:val="20"/>
        <w:rtl w:val="0"/>
      </w:rPr>
    </w:lvl>
    <w:lvl w:ilvl="2">
      <w:start w:val="1"/>
      <w:numFmt w:val="bullet"/>
      <w:lvlText w:val="▪"/>
      <w:lvlJc w:val="left"/>
      <w:pPr>
        <w:tabs>
          <w:tab w:val="num" w:pos="2100"/>
        </w:tabs>
        <w:ind w:left="2100" w:hanging="300"/>
      </w:pPr>
      <w:rPr>
        <w:position w:val="0"/>
        <w:sz w:val="20"/>
        <w:szCs w:val="20"/>
        <w:rtl w:val="0"/>
      </w:rPr>
    </w:lvl>
    <w:lvl w:ilvl="3">
      <w:start w:val="1"/>
      <w:numFmt w:val="bullet"/>
      <w:lvlText w:val="•"/>
      <w:lvlJc w:val="left"/>
      <w:pPr>
        <w:tabs>
          <w:tab w:val="num" w:pos="2820"/>
        </w:tabs>
        <w:ind w:left="2820" w:hanging="300"/>
      </w:pPr>
      <w:rPr>
        <w:position w:val="0"/>
        <w:sz w:val="20"/>
        <w:szCs w:val="20"/>
        <w:rtl w:val="0"/>
      </w:rPr>
    </w:lvl>
    <w:lvl w:ilvl="4">
      <w:start w:val="1"/>
      <w:numFmt w:val="bullet"/>
      <w:lvlText w:val="o"/>
      <w:lvlJc w:val="left"/>
      <w:pPr>
        <w:tabs>
          <w:tab w:val="num" w:pos="3540"/>
        </w:tabs>
        <w:ind w:left="3540" w:hanging="300"/>
      </w:pPr>
      <w:rPr>
        <w:position w:val="0"/>
        <w:sz w:val="20"/>
        <w:szCs w:val="20"/>
        <w:rtl w:val="0"/>
      </w:rPr>
    </w:lvl>
    <w:lvl w:ilvl="5">
      <w:start w:val="1"/>
      <w:numFmt w:val="bullet"/>
      <w:lvlText w:val="▪"/>
      <w:lvlJc w:val="left"/>
      <w:pPr>
        <w:tabs>
          <w:tab w:val="num" w:pos="4260"/>
        </w:tabs>
        <w:ind w:left="4260" w:hanging="300"/>
      </w:pPr>
      <w:rPr>
        <w:position w:val="0"/>
        <w:sz w:val="20"/>
        <w:szCs w:val="20"/>
        <w:rtl w:val="0"/>
      </w:rPr>
    </w:lvl>
    <w:lvl w:ilvl="6">
      <w:start w:val="1"/>
      <w:numFmt w:val="bullet"/>
      <w:lvlText w:val="•"/>
      <w:lvlJc w:val="left"/>
      <w:pPr>
        <w:tabs>
          <w:tab w:val="num" w:pos="4980"/>
        </w:tabs>
        <w:ind w:left="4980" w:hanging="300"/>
      </w:pPr>
      <w:rPr>
        <w:position w:val="0"/>
        <w:sz w:val="20"/>
        <w:szCs w:val="20"/>
        <w:rtl w:val="0"/>
      </w:rPr>
    </w:lvl>
    <w:lvl w:ilvl="7">
      <w:start w:val="1"/>
      <w:numFmt w:val="bullet"/>
      <w:lvlText w:val="o"/>
      <w:lvlJc w:val="left"/>
      <w:pPr>
        <w:tabs>
          <w:tab w:val="num" w:pos="5700"/>
        </w:tabs>
        <w:ind w:left="5700" w:hanging="300"/>
      </w:pPr>
      <w:rPr>
        <w:position w:val="0"/>
        <w:sz w:val="20"/>
        <w:szCs w:val="20"/>
        <w:rtl w:val="0"/>
      </w:rPr>
    </w:lvl>
    <w:lvl w:ilvl="8">
      <w:start w:val="1"/>
      <w:numFmt w:val="bullet"/>
      <w:lvlText w:val="▪"/>
      <w:lvlJc w:val="left"/>
      <w:pPr>
        <w:tabs>
          <w:tab w:val="num" w:pos="6420"/>
        </w:tabs>
        <w:ind w:left="6420" w:hanging="300"/>
      </w:pPr>
      <w:rPr>
        <w:position w:val="0"/>
        <w:sz w:val="20"/>
        <w:szCs w:val="20"/>
        <w:rtl w:val="0"/>
      </w:rPr>
    </w:lvl>
  </w:abstractNum>
  <w:abstractNum w:abstractNumId="14">
    <w:nsid w:val="2B0D3F0B"/>
    <w:multiLevelType w:val="multilevel"/>
    <w:tmpl w:val="7D42E7B4"/>
    <w:styleLink w:val="List0"/>
    <w:lvl w:ilvl="0">
      <w:numFmt w:val="bullet"/>
      <w:lvlText w:val="•"/>
      <w:lvlJc w:val="left"/>
      <w:pPr>
        <w:tabs>
          <w:tab w:val="num" w:pos="720"/>
        </w:tabs>
        <w:ind w:left="720" w:hanging="360"/>
      </w:pPr>
      <w:rPr>
        <w:position w:val="0"/>
        <w:sz w:val="24"/>
        <w:szCs w:val="24"/>
      </w:rPr>
    </w:lvl>
    <w:lvl w:ilvl="1">
      <w:start w:val="1"/>
      <w:numFmt w:val="bullet"/>
      <w:lvlText w:val="o"/>
      <w:lvlJc w:val="left"/>
      <w:pPr>
        <w:tabs>
          <w:tab w:val="num" w:pos="1380"/>
        </w:tabs>
        <w:ind w:left="1380" w:hanging="300"/>
      </w:pPr>
      <w:rPr>
        <w:position w:val="0"/>
        <w:sz w:val="20"/>
        <w:szCs w:val="20"/>
      </w:rPr>
    </w:lvl>
    <w:lvl w:ilvl="2">
      <w:start w:val="1"/>
      <w:numFmt w:val="bullet"/>
      <w:lvlText w:val="▪"/>
      <w:lvlJc w:val="left"/>
      <w:pPr>
        <w:tabs>
          <w:tab w:val="num" w:pos="2100"/>
        </w:tabs>
        <w:ind w:left="2100" w:hanging="300"/>
      </w:pPr>
      <w:rPr>
        <w:position w:val="0"/>
        <w:sz w:val="20"/>
        <w:szCs w:val="20"/>
      </w:rPr>
    </w:lvl>
    <w:lvl w:ilvl="3">
      <w:start w:val="1"/>
      <w:numFmt w:val="bullet"/>
      <w:lvlText w:val="•"/>
      <w:lvlJc w:val="left"/>
      <w:pPr>
        <w:tabs>
          <w:tab w:val="num" w:pos="2820"/>
        </w:tabs>
        <w:ind w:left="2820" w:hanging="300"/>
      </w:pPr>
      <w:rPr>
        <w:position w:val="0"/>
        <w:sz w:val="20"/>
        <w:szCs w:val="20"/>
      </w:rPr>
    </w:lvl>
    <w:lvl w:ilvl="4">
      <w:start w:val="1"/>
      <w:numFmt w:val="bullet"/>
      <w:lvlText w:val="o"/>
      <w:lvlJc w:val="left"/>
      <w:pPr>
        <w:tabs>
          <w:tab w:val="num" w:pos="3540"/>
        </w:tabs>
        <w:ind w:left="3540" w:hanging="300"/>
      </w:pPr>
      <w:rPr>
        <w:position w:val="0"/>
        <w:sz w:val="20"/>
        <w:szCs w:val="20"/>
      </w:rPr>
    </w:lvl>
    <w:lvl w:ilvl="5">
      <w:start w:val="1"/>
      <w:numFmt w:val="bullet"/>
      <w:lvlText w:val="▪"/>
      <w:lvlJc w:val="left"/>
      <w:pPr>
        <w:tabs>
          <w:tab w:val="num" w:pos="4260"/>
        </w:tabs>
        <w:ind w:left="4260" w:hanging="300"/>
      </w:pPr>
      <w:rPr>
        <w:position w:val="0"/>
        <w:sz w:val="20"/>
        <w:szCs w:val="20"/>
      </w:rPr>
    </w:lvl>
    <w:lvl w:ilvl="6">
      <w:start w:val="1"/>
      <w:numFmt w:val="bullet"/>
      <w:lvlText w:val="•"/>
      <w:lvlJc w:val="left"/>
      <w:pPr>
        <w:tabs>
          <w:tab w:val="num" w:pos="4980"/>
        </w:tabs>
        <w:ind w:left="4980" w:hanging="300"/>
      </w:pPr>
      <w:rPr>
        <w:position w:val="0"/>
        <w:sz w:val="20"/>
        <w:szCs w:val="20"/>
      </w:rPr>
    </w:lvl>
    <w:lvl w:ilvl="7">
      <w:start w:val="1"/>
      <w:numFmt w:val="bullet"/>
      <w:lvlText w:val="o"/>
      <w:lvlJc w:val="left"/>
      <w:pPr>
        <w:tabs>
          <w:tab w:val="num" w:pos="5700"/>
        </w:tabs>
        <w:ind w:left="5700" w:hanging="300"/>
      </w:pPr>
      <w:rPr>
        <w:position w:val="0"/>
        <w:sz w:val="20"/>
        <w:szCs w:val="20"/>
      </w:rPr>
    </w:lvl>
    <w:lvl w:ilvl="8">
      <w:start w:val="1"/>
      <w:numFmt w:val="bullet"/>
      <w:lvlText w:val="▪"/>
      <w:lvlJc w:val="left"/>
      <w:pPr>
        <w:tabs>
          <w:tab w:val="num" w:pos="6420"/>
        </w:tabs>
        <w:ind w:left="6420" w:hanging="300"/>
      </w:pPr>
      <w:rPr>
        <w:position w:val="0"/>
        <w:sz w:val="20"/>
        <w:szCs w:val="20"/>
      </w:rPr>
    </w:lvl>
  </w:abstractNum>
  <w:abstractNum w:abstractNumId="15">
    <w:nsid w:val="2BF80FCF"/>
    <w:multiLevelType w:val="multilevel"/>
    <w:tmpl w:val="791CB99E"/>
    <w:styleLink w:val="List1"/>
    <w:lvl w:ilvl="0">
      <w:start w:val="1"/>
      <w:numFmt w:val="bullet"/>
      <w:lvlText w:val="•"/>
      <w:lvlJc w:val="left"/>
      <w:pPr>
        <w:tabs>
          <w:tab w:val="num" w:pos="660"/>
        </w:tabs>
        <w:ind w:left="660" w:hanging="300"/>
      </w:pPr>
      <w:rPr>
        <w:position w:val="0"/>
        <w:sz w:val="20"/>
        <w:szCs w:val="20"/>
      </w:rPr>
    </w:lvl>
    <w:lvl w:ilv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00"/>
        </w:tabs>
        <w:ind w:left="2100" w:hanging="300"/>
      </w:pPr>
      <w:rPr>
        <w:position w:val="0"/>
        <w:sz w:val="20"/>
        <w:szCs w:val="20"/>
      </w:rPr>
    </w:lvl>
    <w:lvl w:ilvl="3">
      <w:start w:val="1"/>
      <w:numFmt w:val="bullet"/>
      <w:lvlText w:val="•"/>
      <w:lvlJc w:val="left"/>
      <w:pPr>
        <w:tabs>
          <w:tab w:val="num" w:pos="2820"/>
        </w:tabs>
        <w:ind w:left="2820" w:hanging="300"/>
      </w:pPr>
      <w:rPr>
        <w:position w:val="0"/>
        <w:sz w:val="20"/>
        <w:szCs w:val="20"/>
      </w:rPr>
    </w:lvl>
    <w:lvl w:ilvl="4">
      <w:start w:val="1"/>
      <w:numFmt w:val="bullet"/>
      <w:lvlText w:val="o"/>
      <w:lvlJc w:val="left"/>
      <w:pPr>
        <w:tabs>
          <w:tab w:val="num" w:pos="3540"/>
        </w:tabs>
        <w:ind w:left="3540" w:hanging="300"/>
      </w:pPr>
      <w:rPr>
        <w:position w:val="0"/>
        <w:sz w:val="20"/>
        <w:szCs w:val="20"/>
      </w:rPr>
    </w:lvl>
    <w:lvl w:ilvl="5">
      <w:start w:val="1"/>
      <w:numFmt w:val="bullet"/>
      <w:lvlText w:val="▪"/>
      <w:lvlJc w:val="left"/>
      <w:pPr>
        <w:tabs>
          <w:tab w:val="num" w:pos="4260"/>
        </w:tabs>
        <w:ind w:left="4260" w:hanging="300"/>
      </w:pPr>
      <w:rPr>
        <w:position w:val="0"/>
        <w:sz w:val="20"/>
        <w:szCs w:val="20"/>
      </w:rPr>
    </w:lvl>
    <w:lvl w:ilvl="6">
      <w:start w:val="1"/>
      <w:numFmt w:val="bullet"/>
      <w:lvlText w:val="•"/>
      <w:lvlJc w:val="left"/>
      <w:pPr>
        <w:tabs>
          <w:tab w:val="num" w:pos="4980"/>
        </w:tabs>
        <w:ind w:left="4980" w:hanging="300"/>
      </w:pPr>
      <w:rPr>
        <w:position w:val="0"/>
        <w:sz w:val="20"/>
        <w:szCs w:val="20"/>
      </w:rPr>
    </w:lvl>
    <w:lvl w:ilvl="7">
      <w:start w:val="1"/>
      <w:numFmt w:val="bullet"/>
      <w:lvlText w:val="o"/>
      <w:lvlJc w:val="left"/>
      <w:pPr>
        <w:tabs>
          <w:tab w:val="num" w:pos="5700"/>
        </w:tabs>
        <w:ind w:left="5700" w:hanging="300"/>
      </w:pPr>
      <w:rPr>
        <w:position w:val="0"/>
        <w:sz w:val="20"/>
        <w:szCs w:val="20"/>
      </w:rPr>
    </w:lvl>
    <w:lvl w:ilvl="8">
      <w:start w:val="1"/>
      <w:numFmt w:val="bullet"/>
      <w:lvlText w:val="▪"/>
      <w:lvlJc w:val="left"/>
      <w:pPr>
        <w:tabs>
          <w:tab w:val="num" w:pos="6420"/>
        </w:tabs>
        <w:ind w:left="6420" w:hanging="300"/>
      </w:pPr>
      <w:rPr>
        <w:position w:val="0"/>
        <w:sz w:val="20"/>
        <w:szCs w:val="20"/>
      </w:rPr>
    </w:lvl>
  </w:abstractNum>
  <w:abstractNum w:abstractNumId="16">
    <w:nsid w:val="2DB06A82"/>
    <w:multiLevelType w:val="multilevel"/>
    <w:tmpl w:val="95CC3D64"/>
    <w:lvl w:ilvl="0">
      <w:numFmt w:val="bullet"/>
      <w:lvlText w:val="•"/>
      <w:lvlJc w:val="left"/>
      <w:pPr>
        <w:tabs>
          <w:tab w:val="num" w:pos="720"/>
        </w:tabs>
        <w:ind w:left="720" w:hanging="360"/>
      </w:pPr>
      <w:rPr>
        <w:position w:val="0"/>
        <w:sz w:val="24"/>
        <w:szCs w:val="24"/>
        <w:rtl w:val="0"/>
      </w:rPr>
    </w:lvl>
    <w:lvl w:ilvl="1">
      <w:start w:val="1"/>
      <w:numFmt w:val="bullet"/>
      <w:lvlText w:val="o"/>
      <w:lvlJc w:val="left"/>
      <w:pPr>
        <w:tabs>
          <w:tab w:val="num" w:pos="1380"/>
        </w:tabs>
        <w:ind w:left="1380" w:hanging="300"/>
      </w:pPr>
      <w:rPr>
        <w:position w:val="0"/>
        <w:sz w:val="20"/>
        <w:szCs w:val="20"/>
        <w:rtl w:val="0"/>
      </w:rPr>
    </w:lvl>
    <w:lvl w:ilvl="2">
      <w:start w:val="1"/>
      <w:numFmt w:val="bullet"/>
      <w:lvlText w:val="▪"/>
      <w:lvlJc w:val="left"/>
      <w:pPr>
        <w:tabs>
          <w:tab w:val="num" w:pos="2100"/>
        </w:tabs>
        <w:ind w:left="2100" w:hanging="300"/>
      </w:pPr>
      <w:rPr>
        <w:position w:val="0"/>
        <w:sz w:val="20"/>
        <w:szCs w:val="20"/>
        <w:rtl w:val="0"/>
      </w:rPr>
    </w:lvl>
    <w:lvl w:ilvl="3">
      <w:start w:val="1"/>
      <w:numFmt w:val="bullet"/>
      <w:lvlText w:val="•"/>
      <w:lvlJc w:val="left"/>
      <w:pPr>
        <w:tabs>
          <w:tab w:val="num" w:pos="2820"/>
        </w:tabs>
        <w:ind w:left="2820" w:hanging="300"/>
      </w:pPr>
      <w:rPr>
        <w:position w:val="0"/>
        <w:sz w:val="20"/>
        <w:szCs w:val="20"/>
        <w:rtl w:val="0"/>
      </w:rPr>
    </w:lvl>
    <w:lvl w:ilvl="4">
      <w:start w:val="1"/>
      <w:numFmt w:val="bullet"/>
      <w:lvlText w:val="o"/>
      <w:lvlJc w:val="left"/>
      <w:pPr>
        <w:tabs>
          <w:tab w:val="num" w:pos="3540"/>
        </w:tabs>
        <w:ind w:left="3540" w:hanging="300"/>
      </w:pPr>
      <w:rPr>
        <w:position w:val="0"/>
        <w:sz w:val="20"/>
        <w:szCs w:val="20"/>
        <w:rtl w:val="0"/>
      </w:rPr>
    </w:lvl>
    <w:lvl w:ilvl="5">
      <w:start w:val="1"/>
      <w:numFmt w:val="bullet"/>
      <w:lvlText w:val="▪"/>
      <w:lvlJc w:val="left"/>
      <w:pPr>
        <w:tabs>
          <w:tab w:val="num" w:pos="4260"/>
        </w:tabs>
        <w:ind w:left="4260" w:hanging="300"/>
      </w:pPr>
      <w:rPr>
        <w:position w:val="0"/>
        <w:sz w:val="20"/>
        <w:szCs w:val="20"/>
        <w:rtl w:val="0"/>
      </w:rPr>
    </w:lvl>
    <w:lvl w:ilvl="6">
      <w:start w:val="1"/>
      <w:numFmt w:val="bullet"/>
      <w:lvlText w:val="•"/>
      <w:lvlJc w:val="left"/>
      <w:pPr>
        <w:tabs>
          <w:tab w:val="num" w:pos="4980"/>
        </w:tabs>
        <w:ind w:left="4980" w:hanging="300"/>
      </w:pPr>
      <w:rPr>
        <w:position w:val="0"/>
        <w:sz w:val="20"/>
        <w:szCs w:val="20"/>
        <w:rtl w:val="0"/>
      </w:rPr>
    </w:lvl>
    <w:lvl w:ilvl="7">
      <w:start w:val="1"/>
      <w:numFmt w:val="bullet"/>
      <w:lvlText w:val="o"/>
      <w:lvlJc w:val="left"/>
      <w:pPr>
        <w:tabs>
          <w:tab w:val="num" w:pos="5700"/>
        </w:tabs>
        <w:ind w:left="5700" w:hanging="300"/>
      </w:pPr>
      <w:rPr>
        <w:position w:val="0"/>
        <w:sz w:val="20"/>
        <w:szCs w:val="20"/>
        <w:rtl w:val="0"/>
      </w:rPr>
    </w:lvl>
    <w:lvl w:ilvl="8">
      <w:start w:val="1"/>
      <w:numFmt w:val="bullet"/>
      <w:lvlText w:val="▪"/>
      <w:lvlJc w:val="left"/>
      <w:pPr>
        <w:tabs>
          <w:tab w:val="num" w:pos="6420"/>
        </w:tabs>
        <w:ind w:left="6420" w:hanging="300"/>
      </w:pPr>
      <w:rPr>
        <w:position w:val="0"/>
        <w:sz w:val="20"/>
        <w:szCs w:val="20"/>
        <w:rtl w:val="0"/>
      </w:rPr>
    </w:lvl>
  </w:abstractNum>
  <w:abstractNum w:abstractNumId="17">
    <w:nsid w:val="2EE94D7B"/>
    <w:multiLevelType w:val="multilevel"/>
    <w:tmpl w:val="777C3382"/>
    <w:lvl w:ilvl="0">
      <w:start w:val="1"/>
      <w:numFmt w:val="bullet"/>
      <w:lvlText w:val="•"/>
      <w:lvlJc w:val="left"/>
      <w:pPr>
        <w:tabs>
          <w:tab w:val="num" w:pos="630"/>
        </w:tabs>
        <w:ind w:left="630" w:hanging="270"/>
      </w:pPr>
      <w:rPr>
        <w:position w:val="0"/>
        <w:sz w:val="18"/>
        <w:szCs w:val="18"/>
        <w:rtl w:val="0"/>
      </w:rPr>
    </w:lvl>
    <w:lvl w:ilvl="1">
      <w:start w:val="1"/>
      <w:numFmt w:val="bullet"/>
      <w:lvlText w:val="o"/>
      <w:lvlJc w:val="left"/>
      <w:pPr>
        <w:tabs>
          <w:tab w:val="num" w:pos="1440"/>
        </w:tabs>
        <w:ind w:left="1440" w:hanging="360"/>
      </w:pPr>
      <w:rPr>
        <w:position w:val="0"/>
        <w:sz w:val="18"/>
        <w:szCs w:val="18"/>
        <w:rtl w:val="0"/>
      </w:rPr>
    </w:lvl>
    <w:lvl w:ilvl="2">
      <w:start w:val="1"/>
      <w:numFmt w:val="bullet"/>
      <w:lvlText w:val="▪"/>
      <w:lvlJc w:val="left"/>
      <w:pPr>
        <w:tabs>
          <w:tab w:val="num" w:pos="2070"/>
        </w:tabs>
        <w:ind w:left="2070" w:hanging="270"/>
      </w:pPr>
      <w:rPr>
        <w:position w:val="0"/>
        <w:sz w:val="18"/>
        <w:szCs w:val="18"/>
        <w:rtl w:val="0"/>
      </w:rPr>
    </w:lvl>
    <w:lvl w:ilvl="3">
      <w:start w:val="1"/>
      <w:numFmt w:val="bullet"/>
      <w:lvlText w:val="•"/>
      <w:lvlJc w:val="left"/>
      <w:pPr>
        <w:tabs>
          <w:tab w:val="num" w:pos="2790"/>
        </w:tabs>
        <w:ind w:left="2790" w:hanging="270"/>
      </w:pPr>
      <w:rPr>
        <w:position w:val="0"/>
        <w:sz w:val="18"/>
        <w:szCs w:val="18"/>
        <w:rtl w:val="0"/>
      </w:rPr>
    </w:lvl>
    <w:lvl w:ilvl="4">
      <w:start w:val="1"/>
      <w:numFmt w:val="bullet"/>
      <w:lvlText w:val="o"/>
      <w:lvlJc w:val="left"/>
      <w:pPr>
        <w:tabs>
          <w:tab w:val="num" w:pos="3510"/>
        </w:tabs>
        <w:ind w:left="3510" w:hanging="270"/>
      </w:pPr>
      <w:rPr>
        <w:position w:val="0"/>
        <w:sz w:val="18"/>
        <w:szCs w:val="18"/>
        <w:rtl w:val="0"/>
      </w:rPr>
    </w:lvl>
    <w:lvl w:ilvl="5">
      <w:start w:val="1"/>
      <w:numFmt w:val="bullet"/>
      <w:lvlText w:val="▪"/>
      <w:lvlJc w:val="left"/>
      <w:pPr>
        <w:tabs>
          <w:tab w:val="num" w:pos="4230"/>
        </w:tabs>
        <w:ind w:left="4230" w:hanging="270"/>
      </w:pPr>
      <w:rPr>
        <w:position w:val="0"/>
        <w:sz w:val="18"/>
        <w:szCs w:val="18"/>
        <w:rtl w:val="0"/>
      </w:rPr>
    </w:lvl>
    <w:lvl w:ilvl="6">
      <w:start w:val="1"/>
      <w:numFmt w:val="bullet"/>
      <w:lvlText w:val="•"/>
      <w:lvlJc w:val="left"/>
      <w:pPr>
        <w:tabs>
          <w:tab w:val="num" w:pos="4950"/>
        </w:tabs>
        <w:ind w:left="4950" w:hanging="270"/>
      </w:pPr>
      <w:rPr>
        <w:position w:val="0"/>
        <w:sz w:val="18"/>
        <w:szCs w:val="18"/>
        <w:rtl w:val="0"/>
      </w:rPr>
    </w:lvl>
    <w:lvl w:ilvl="7">
      <w:start w:val="1"/>
      <w:numFmt w:val="bullet"/>
      <w:lvlText w:val="o"/>
      <w:lvlJc w:val="left"/>
      <w:pPr>
        <w:tabs>
          <w:tab w:val="num" w:pos="5670"/>
        </w:tabs>
        <w:ind w:left="5670" w:hanging="270"/>
      </w:pPr>
      <w:rPr>
        <w:position w:val="0"/>
        <w:sz w:val="18"/>
        <w:szCs w:val="18"/>
        <w:rtl w:val="0"/>
      </w:rPr>
    </w:lvl>
    <w:lvl w:ilvl="8">
      <w:start w:val="1"/>
      <w:numFmt w:val="bullet"/>
      <w:lvlText w:val="▪"/>
      <w:lvlJc w:val="left"/>
      <w:pPr>
        <w:tabs>
          <w:tab w:val="num" w:pos="6390"/>
        </w:tabs>
        <w:ind w:left="6390" w:hanging="270"/>
      </w:pPr>
      <w:rPr>
        <w:position w:val="0"/>
        <w:sz w:val="18"/>
        <w:szCs w:val="18"/>
        <w:rtl w:val="0"/>
      </w:rPr>
    </w:lvl>
  </w:abstractNum>
  <w:abstractNum w:abstractNumId="18">
    <w:nsid w:val="2FF2030D"/>
    <w:multiLevelType w:val="multilevel"/>
    <w:tmpl w:val="8F60D20C"/>
    <w:lvl w:ilvl="0">
      <w:numFmt w:val="bullet"/>
      <w:lvlText w:val="•"/>
      <w:lvlJc w:val="left"/>
      <w:pPr>
        <w:tabs>
          <w:tab w:val="num" w:pos="720"/>
        </w:tabs>
        <w:ind w:left="720" w:hanging="360"/>
      </w:pPr>
      <w:rPr>
        <w:position w:val="0"/>
        <w:sz w:val="24"/>
        <w:szCs w:val="24"/>
        <w:rtl w:val="0"/>
      </w:rPr>
    </w:lvl>
    <w:lvl w:ilvl="1">
      <w:start w:val="1"/>
      <w:numFmt w:val="bullet"/>
      <w:lvlText w:val="o"/>
      <w:lvlJc w:val="left"/>
      <w:pPr>
        <w:tabs>
          <w:tab w:val="num" w:pos="1380"/>
        </w:tabs>
        <w:ind w:left="1380" w:hanging="300"/>
      </w:pPr>
      <w:rPr>
        <w:position w:val="0"/>
        <w:sz w:val="20"/>
        <w:szCs w:val="20"/>
        <w:rtl w:val="0"/>
      </w:rPr>
    </w:lvl>
    <w:lvl w:ilvl="2">
      <w:start w:val="1"/>
      <w:numFmt w:val="bullet"/>
      <w:lvlText w:val="▪"/>
      <w:lvlJc w:val="left"/>
      <w:pPr>
        <w:tabs>
          <w:tab w:val="num" w:pos="2100"/>
        </w:tabs>
        <w:ind w:left="2100" w:hanging="300"/>
      </w:pPr>
      <w:rPr>
        <w:position w:val="0"/>
        <w:sz w:val="20"/>
        <w:szCs w:val="20"/>
        <w:rtl w:val="0"/>
      </w:rPr>
    </w:lvl>
    <w:lvl w:ilvl="3">
      <w:start w:val="1"/>
      <w:numFmt w:val="bullet"/>
      <w:lvlText w:val="•"/>
      <w:lvlJc w:val="left"/>
      <w:pPr>
        <w:tabs>
          <w:tab w:val="num" w:pos="2820"/>
        </w:tabs>
        <w:ind w:left="2820" w:hanging="300"/>
      </w:pPr>
      <w:rPr>
        <w:position w:val="0"/>
        <w:sz w:val="20"/>
        <w:szCs w:val="20"/>
        <w:rtl w:val="0"/>
      </w:rPr>
    </w:lvl>
    <w:lvl w:ilvl="4">
      <w:start w:val="1"/>
      <w:numFmt w:val="bullet"/>
      <w:lvlText w:val="o"/>
      <w:lvlJc w:val="left"/>
      <w:pPr>
        <w:tabs>
          <w:tab w:val="num" w:pos="3540"/>
        </w:tabs>
        <w:ind w:left="3540" w:hanging="300"/>
      </w:pPr>
      <w:rPr>
        <w:position w:val="0"/>
        <w:sz w:val="20"/>
        <w:szCs w:val="20"/>
        <w:rtl w:val="0"/>
      </w:rPr>
    </w:lvl>
    <w:lvl w:ilvl="5">
      <w:start w:val="1"/>
      <w:numFmt w:val="bullet"/>
      <w:lvlText w:val="▪"/>
      <w:lvlJc w:val="left"/>
      <w:pPr>
        <w:tabs>
          <w:tab w:val="num" w:pos="4260"/>
        </w:tabs>
        <w:ind w:left="4260" w:hanging="300"/>
      </w:pPr>
      <w:rPr>
        <w:position w:val="0"/>
        <w:sz w:val="20"/>
        <w:szCs w:val="20"/>
        <w:rtl w:val="0"/>
      </w:rPr>
    </w:lvl>
    <w:lvl w:ilvl="6">
      <w:start w:val="1"/>
      <w:numFmt w:val="bullet"/>
      <w:lvlText w:val="•"/>
      <w:lvlJc w:val="left"/>
      <w:pPr>
        <w:tabs>
          <w:tab w:val="num" w:pos="4980"/>
        </w:tabs>
        <w:ind w:left="4980" w:hanging="300"/>
      </w:pPr>
      <w:rPr>
        <w:position w:val="0"/>
        <w:sz w:val="20"/>
        <w:szCs w:val="20"/>
        <w:rtl w:val="0"/>
      </w:rPr>
    </w:lvl>
    <w:lvl w:ilvl="7">
      <w:start w:val="1"/>
      <w:numFmt w:val="bullet"/>
      <w:lvlText w:val="o"/>
      <w:lvlJc w:val="left"/>
      <w:pPr>
        <w:tabs>
          <w:tab w:val="num" w:pos="5700"/>
        </w:tabs>
        <w:ind w:left="5700" w:hanging="300"/>
      </w:pPr>
      <w:rPr>
        <w:position w:val="0"/>
        <w:sz w:val="20"/>
        <w:szCs w:val="20"/>
        <w:rtl w:val="0"/>
      </w:rPr>
    </w:lvl>
    <w:lvl w:ilvl="8">
      <w:start w:val="1"/>
      <w:numFmt w:val="bullet"/>
      <w:lvlText w:val="▪"/>
      <w:lvlJc w:val="left"/>
      <w:pPr>
        <w:tabs>
          <w:tab w:val="num" w:pos="6420"/>
        </w:tabs>
        <w:ind w:left="6420" w:hanging="300"/>
      </w:pPr>
      <w:rPr>
        <w:position w:val="0"/>
        <w:sz w:val="20"/>
        <w:szCs w:val="20"/>
        <w:rtl w:val="0"/>
      </w:rPr>
    </w:lvl>
  </w:abstractNum>
  <w:abstractNum w:abstractNumId="19">
    <w:nsid w:val="33C71164"/>
    <w:multiLevelType w:val="multilevel"/>
    <w:tmpl w:val="A1FA96CE"/>
    <w:lvl w:ilvl="0">
      <w:start w:val="1"/>
      <w:numFmt w:val="bullet"/>
      <w:lvlText w:val="•"/>
      <w:lvlJc w:val="left"/>
      <w:pPr>
        <w:tabs>
          <w:tab w:val="num" w:pos="660"/>
        </w:tabs>
        <w:ind w:left="660" w:hanging="300"/>
      </w:pPr>
      <w:rPr>
        <w:position w:val="0"/>
        <w:sz w:val="20"/>
        <w:szCs w:val="20"/>
        <w:rtl w:val="0"/>
      </w:rPr>
    </w:lvl>
    <w:lvl w:ilv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00"/>
        </w:tabs>
        <w:ind w:left="2100" w:hanging="300"/>
      </w:pPr>
      <w:rPr>
        <w:position w:val="0"/>
        <w:sz w:val="20"/>
        <w:szCs w:val="20"/>
        <w:rtl w:val="0"/>
      </w:rPr>
    </w:lvl>
    <w:lvl w:ilvl="3">
      <w:start w:val="1"/>
      <w:numFmt w:val="bullet"/>
      <w:lvlText w:val="•"/>
      <w:lvlJc w:val="left"/>
      <w:pPr>
        <w:tabs>
          <w:tab w:val="num" w:pos="2820"/>
        </w:tabs>
        <w:ind w:left="2820" w:hanging="300"/>
      </w:pPr>
      <w:rPr>
        <w:position w:val="0"/>
        <w:sz w:val="20"/>
        <w:szCs w:val="20"/>
        <w:rtl w:val="0"/>
      </w:rPr>
    </w:lvl>
    <w:lvl w:ilvl="4">
      <w:start w:val="1"/>
      <w:numFmt w:val="bullet"/>
      <w:lvlText w:val="o"/>
      <w:lvlJc w:val="left"/>
      <w:pPr>
        <w:tabs>
          <w:tab w:val="num" w:pos="3540"/>
        </w:tabs>
        <w:ind w:left="3540" w:hanging="300"/>
      </w:pPr>
      <w:rPr>
        <w:position w:val="0"/>
        <w:sz w:val="20"/>
        <w:szCs w:val="20"/>
        <w:rtl w:val="0"/>
      </w:rPr>
    </w:lvl>
    <w:lvl w:ilvl="5">
      <w:start w:val="1"/>
      <w:numFmt w:val="bullet"/>
      <w:lvlText w:val="▪"/>
      <w:lvlJc w:val="left"/>
      <w:pPr>
        <w:tabs>
          <w:tab w:val="num" w:pos="4260"/>
        </w:tabs>
        <w:ind w:left="4260" w:hanging="300"/>
      </w:pPr>
      <w:rPr>
        <w:position w:val="0"/>
        <w:sz w:val="20"/>
        <w:szCs w:val="20"/>
        <w:rtl w:val="0"/>
      </w:rPr>
    </w:lvl>
    <w:lvl w:ilvl="6">
      <w:start w:val="1"/>
      <w:numFmt w:val="bullet"/>
      <w:lvlText w:val="•"/>
      <w:lvlJc w:val="left"/>
      <w:pPr>
        <w:tabs>
          <w:tab w:val="num" w:pos="4980"/>
        </w:tabs>
        <w:ind w:left="4980" w:hanging="300"/>
      </w:pPr>
      <w:rPr>
        <w:position w:val="0"/>
        <w:sz w:val="20"/>
        <w:szCs w:val="20"/>
        <w:rtl w:val="0"/>
      </w:rPr>
    </w:lvl>
    <w:lvl w:ilvl="7">
      <w:start w:val="1"/>
      <w:numFmt w:val="bullet"/>
      <w:lvlText w:val="o"/>
      <w:lvlJc w:val="left"/>
      <w:pPr>
        <w:tabs>
          <w:tab w:val="num" w:pos="5700"/>
        </w:tabs>
        <w:ind w:left="5700" w:hanging="300"/>
      </w:pPr>
      <w:rPr>
        <w:position w:val="0"/>
        <w:sz w:val="20"/>
        <w:szCs w:val="20"/>
        <w:rtl w:val="0"/>
      </w:rPr>
    </w:lvl>
    <w:lvl w:ilvl="8">
      <w:start w:val="1"/>
      <w:numFmt w:val="bullet"/>
      <w:lvlText w:val="▪"/>
      <w:lvlJc w:val="left"/>
      <w:pPr>
        <w:tabs>
          <w:tab w:val="num" w:pos="6420"/>
        </w:tabs>
        <w:ind w:left="6420" w:hanging="300"/>
      </w:pPr>
      <w:rPr>
        <w:position w:val="0"/>
        <w:sz w:val="20"/>
        <w:szCs w:val="20"/>
        <w:rtl w:val="0"/>
      </w:rPr>
    </w:lvl>
  </w:abstractNum>
  <w:abstractNum w:abstractNumId="20">
    <w:nsid w:val="441F2B67"/>
    <w:multiLevelType w:val="multilevel"/>
    <w:tmpl w:val="B6E870C2"/>
    <w:styleLink w:val="List21"/>
    <w:lvl w:ilvl="0">
      <w:start w:val="1"/>
      <w:numFmt w:val="bullet"/>
      <w:lvlText w:val="•"/>
      <w:lvlJc w:val="left"/>
      <w:pPr>
        <w:tabs>
          <w:tab w:val="num" w:pos="630"/>
        </w:tabs>
        <w:ind w:left="630" w:hanging="270"/>
      </w:pPr>
      <w:rPr>
        <w:position w:val="0"/>
        <w:sz w:val="18"/>
        <w:szCs w:val="18"/>
        <w:rtl w:val="0"/>
      </w:rPr>
    </w:lvl>
    <w:lvl w:ilv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070"/>
        </w:tabs>
        <w:ind w:left="2070" w:hanging="270"/>
      </w:pPr>
      <w:rPr>
        <w:position w:val="0"/>
        <w:sz w:val="18"/>
        <w:szCs w:val="18"/>
        <w:rtl w:val="0"/>
      </w:rPr>
    </w:lvl>
    <w:lvl w:ilvl="3">
      <w:start w:val="1"/>
      <w:numFmt w:val="bullet"/>
      <w:lvlText w:val="•"/>
      <w:lvlJc w:val="left"/>
      <w:pPr>
        <w:tabs>
          <w:tab w:val="num" w:pos="2790"/>
        </w:tabs>
        <w:ind w:left="2790" w:hanging="270"/>
      </w:pPr>
      <w:rPr>
        <w:position w:val="0"/>
        <w:sz w:val="18"/>
        <w:szCs w:val="18"/>
        <w:rtl w:val="0"/>
      </w:rPr>
    </w:lvl>
    <w:lvl w:ilvl="4">
      <w:start w:val="1"/>
      <w:numFmt w:val="bullet"/>
      <w:lvlText w:val="o"/>
      <w:lvlJc w:val="left"/>
      <w:pPr>
        <w:tabs>
          <w:tab w:val="num" w:pos="3510"/>
        </w:tabs>
        <w:ind w:left="3510" w:hanging="270"/>
      </w:pPr>
      <w:rPr>
        <w:position w:val="0"/>
        <w:sz w:val="18"/>
        <w:szCs w:val="18"/>
        <w:rtl w:val="0"/>
      </w:rPr>
    </w:lvl>
    <w:lvl w:ilvl="5">
      <w:start w:val="1"/>
      <w:numFmt w:val="bullet"/>
      <w:lvlText w:val="▪"/>
      <w:lvlJc w:val="left"/>
      <w:pPr>
        <w:tabs>
          <w:tab w:val="num" w:pos="4230"/>
        </w:tabs>
        <w:ind w:left="4230" w:hanging="270"/>
      </w:pPr>
      <w:rPr>
        <w:position w:val="0"/>
        <w:sz w:val="18"/>
        <w:szCs w:val="18"/>
        <w:rtl w:val="0"/>
      </w:rPr>
    </w:lvl>
    <w:lvl w:ilvl="6">
      <w:start w:val="1"/>
      <w:numFmt w:val="bullet"/>
      <w:lvlText w:val="•"/>
      <w:lvlJc w:val="left"/>
      <w:pPr>
        <w:tabs>
          <w:tab w:val="num" w:pos="4950"/>
        </w:tabs>
        <w:ind w:left="4950" w:hanging="270"/>
      </w:pPr>
      <w:rPr>
        <w:position w:val="0"/>
        <w:sz w:val="18"/>
        <w:szCs w:val="18"/>
        <w:rtl w:val="0"/>
      </w:rPr>
    </w:lvl>
    <w:lvl w:ilvl="7">
      <w:start w:val="1"/>
      <w:numFmt w:val="bullet"/>
      <w:lvlText w:val="o"/>
      <w:lvlJc w:val="left"/>
      <w:pPr>
        <w:tabs>
          <w:tab w:val="num" w:pos="5670"/>
        </w:tabs>
        <w:ind w:left="5670" w:hanging="270"/>
      </w:pPr>
      <w:rPr>
        <w:position w:val="0"/>
        <w:sz w:val="18"/>
        <w:szCs w:val="18"/>
        <w:rtl w:val="0"/>
      </w:rPr>
    </w:lvl>
    <w:lvl w:ilvl="8">
      <w:start w:val="1"/>
      <w:numFmt w:val="bullet"/>
      <w:lvlText w:val="▪"/>
      <w:lvlJc w:val="left"/>
      <w:pPr>
        <w:tabs>
          <w:tab w:val="num" w:pos="6390"/>
        </w:tabs>
        <w:ind w:left="6390" w:hanging="270"/>
      </w:pPr>
      <w:rPr>
        <w:position w:val="0"/>
        <w:sz w:val="18"/>
        <w:szCs w:val="18"/>
        <w:rtl w:val="0"/>
      </w:rPr>
    </w:lvl>
  </w:abstractNum>
  <w:abstractNum w:abstractNumId="21">
    <w:nsid w:val="44E72336"/>
    <w:multiLevelType w:val="multilevel"/>
    <w:tmpl w:val="F53222FA"/>
    <w:lvl w:ilvl="0">
      <w:start w:val="1"/>
      <w:numFmt w:val="bullet"/>
      <w:lvlText w:val="•"/>
      <w:lvlJc w:val="left"/>
      <w:pPr>
        <w:tabs>
          <w:tab w:val="num" w:pos="660"/>
        </w:tabs>
        <w:ind w:left="660" w:hanging="300"/>
      </w:pPr>
      <w:rPr>
        <w:position w:val="0"/>
        <w:sz w:val="20"/>
        <w:szCs w:val="20"/>
      </w:rPr>
    </w:lvl>
    <w:lvl w:ilv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00"/>
        </w:tabs>
        <w:ind w:left="2100" w:hanging="300"/>
      </w:pPr>
      <w:rPr>
        <w:position w:val="0"/>
        <w:sz w:val="20"/>
        <w:szCs w:val="20"/>
      </w:rPr>
    </w:lvl>
    <w:lvl w:ilvl="3">
      <w:start w:val="1"/>
      <w:numFmt w:val="bullet"/>
      <w:lvlText w:val="•"/>
      <w:lvlJc w:val="left"/>
      <w:pPr>
        <w:tabs>
          <w:tab w:val="num" w:pos="2820"/>
        </w:tabs>
        <w:ind w:left="2820" w:hanging="300"/>
      </w:pPr>
      <w:rPr>
        <w:position w:val="0"/>
        <w:sz w:val="20"/>
        <w:szCs w:val="20"/>
      </w:rPr>
    </w:lvl>
    <w:lvl w:ilvl="4">
      <w:start w:val="1"/>
      <w:numFmt w:val="bullet"/>
      <w:lvlText w:val="o"/>
      <w:lvlJc w:val="left"/>
      <w:pPr>
        <w:tabs>
          <w:tab w:val="num" w:pos="3540"/>
        </w:tabs>
        <w:ind w:left="3540" w:hanging="300"/>
      </w:pPr>
      <w:rPr>
        <w:position w:val="0"/>
        <w:sz w:val="20"/>
        <w:szCs w:val="20"/>
      </w:rPr>
    </w:lvl>
    <w:lvl w:ilvl="5">
      <w:start w:val="1"/>
      <w:numFmt w:val="bullet"/>
      <w:lvlText w:val="▪"/>
      <w:lvlJc w:val="left"/>
      <w:pPr>
        <w:tabs>
          <w:tab w:val="num" w:pos="4260"/>
        </w:tabs>
        <w:ind w:left="4260" w:hanging="300"/>
      </w:pPr>
      <w:rPr>
        <w:position w:val="0"/>
        <w:sz w:val="20"/>
        <w:szCs w:val="20"/>
      </w:rPr>
    </w:lvl>
    <w:lvl w:ilvl="6">
      <w:start w:val="1"/>
      <w:numFmt w:val="bullet"/>
      <w:lvlText w:val="•"/>
      <w:lvlJc w:val="left"/>
      <w:pPr>
        <w:tabs>
          <w:tab w:val="num" w:pos="4980"/>
        </w:tabs>
        <w:ind w:left="4980" w:hanging="300"/>
      </w:pPr>
      <w:rPr>
        <w:position w:val="0"/>
        <w:sz w:val="20"/>
        <w:szCs w:val="20"/>
      </w:rPr>
    </w:lvl>
    <w:lvl w:ilvl="7">
      <w:start w:val="1"/>
      <w:numFmt w:val="bullet"/>
      <w:lvlText w:val="o"/>
      <w:lvlJc w:val="left"/>
      <w:pPr>
        <w:tabs>
          <w:tab w:val="num" w:pos="5700"/>
        </w:tabs>
        <w:ind w:left="5700" w:hanging="300"/>
      </w:pPr>
      <w:rPr>
        <w:position w:val="0"/>
        <w:sz w:val="20"/>
        <w:szCs w:val="20"/>
      </w:rPr>
    </w:lvl>
    <w:lvl w:ilvl="8">
      <w:start w:val="1"/>
      <w:numFmt w:val="bullet"/>
      <w:lvlText w:val="▪"/>
      <w:lvlJc w:val="left"/>
      <w:pPr>
        <w:tabs>
          <w:tab w:val="num" w:pos="6420"/>
        </w:tabs>
        <w:ind w:left="6420" w:hanging="300"/>
      </w:pPr>
      <w:rPr>
        <w:position w:val="0"/>
        <w:sz w:val="20"/>
        <w:szCs w:val="20"/>
      </w:rPr>
    </w:lvl>
  </w:abstractNum>
  <w:abstractNum w:abstractNumId="22">
    <w:nsid w:val="48D274E9"/>
    <w:multiLevelType w:val="multilevel"/>
    <w:tmpl w:val="CB120D68"/>
    <w:lvl w:ilvl="0">
      <w:start w:val="1"/>
      <w:numFmt w:val="bullet"/>
      <w:lvlText w:val="•"/>
      <w:lvlJc w:val="left"/>
      <w:pPr>
        <w:tabs>
          <w:tab w:val="num" w:pos="660"/>
        </w:tabs>
        <w:ind w:left="660" w:hanging="300"/>
      </w:pPr>
      <w:rPr>
        <w:position w:val="0"/>
        <w:sz w:val="20"/>
        <w:szCs w:val="20"/>
        <w:rtl w:val="0"/>
      </w:rPr>
    </w:lvl>
    <w:lvl w:ilv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00"/>
        </w:tabs>
        <w:ind w:left="2100" w:hanging="300"/>
      </w:pPr>
      <w:rPr>
        <w:position w:val="0"/>
        <w:sz w:val="20"/>
        <w:szCs w:val="20"/>
        <w:rtl w:val="0"/>
      </w:rPr>
    </w:lvl>
    <w:lvl w:ilvl="3">
      <w:start w:val="1"/>
      <w:numFmt w:val="bullet"/>
      <w:lvlText w:val="•"/>
      <w:lvlJc w:val="left"/>
      <w:pPr>
        <w:tabs>
          <w:tab w:val="num" w:pos="2820"/>
        </w:tabs>
        <w:ind w:left="2820" w:hanging="300"/>
      </w:pPr>
      <w:rPr>
        <w:position w:val="0"/>
        <w:sz w:val="20"/>
        <w:szCs w:val="20"/>
        <w:rtl w:val="0"/>
      </w:rPr>
    </w:lvl>
    <w:lvl w:ilvl="4">
      <w:start w:val="1"/>
      <w:numFmt w:val="bullet"/>
      <w:lvlText w:val="o"/>
      <w:lvlJc w:val="left"/>
      <w:pPr>
        <w:tabs>
          <w:tab w:val="num" w:pos="3540"/>
        </w:tabs>
        <w:ind w:left="3540" w:hanging="300"/>
      </w:pPr>
      <w:rPr>
        <w:position w:val="0"/>
        <w:sz w:val="20"/>
        <w:szCs w:val="20"/>
        <w:rtl w:val="0"/>
      </w:rPr>
    </w:lvl>
    <w:lvl w:ilvl="5">
      <w:start w:val="1"/>
      <w:numFmt w:val="bullet"/>
      <w:lvlText w:val="▪"/>
      <w:lvlJc w:val="left"/>
      <w:pPr>
        <w:tabs>
          <w:tab w:val="num" w:pos="4260"/>
        </w:tabs>
        <w:ind w:left="4260" w:hanging="300"/>
      </w:pPr>
      <w:rPr>
        <w:position w:val="0"/>
        <w:sz w:val="20"/>
        <w:szCs w:val="20"/>
        <w:rtl w:val="0"/>
      </w:rPr>
    </w:lvl>
    <w:lvl w:ilvl="6">
      <w:start w:val="1"/>
      <w:numFmt w:val="bullet"/>
      <w:lvlText w:val="•"/>
      <w:lvlJc w:val="left"/>
      <w:pPr>
        <w:tabs>
          <w:tab w:val="num" w:pos="4980"/>
        </w:tabs>
        <w:ind w:left="4980" w:hanging="300"/>
      </w:pPr>
      <w:rPr>
        <w:position w:val="0"/>
        <w:sz w:val="20"/>
        <w:szCs w:val="20"/>
        <w:rtl w:val="0"/>
      </w:rPr>
    </w:lvl>
    <w:lvl w:ilvl="7">
      <w:start w:val="1"/>
      <w:numFmt w:val="bullet"/>
      <w:lvlText w:val="o"/>
      <w:lvlJc w:val="left"/>
      <w:pPr>
        <w:tabs>
          <w:tab w:val="num" w:pos="5700"/>
        </w:tabs>
        <w:ind w:left="5700" w:hanging="300"/>
      </w:pPr>
      <w:rPr>
        <w:position w:val="0"/>
        <w:sz w:val="20"/>
        <w:szCs w:val="20"/>
        <w:rtl w:val="0"/>
      </w:rPr>
    </w:lvl>
    <w:lvl w:ilvl="8">
      <w:start w:val="1"/>
      <w:numFmt w:val="bullet"/>
      <w:lvlText w:val="▪"/>
      <w:lvlJc w:val="left"/>
      <w:pPr>
        <w:tabs>
          <w:tab w:val="num" w:pos="6420"/>
        </w:tabs>
        <w:ind w:left="6420" w:hanging="300"/>
      </w:pPr>
      <w:rPr>
        <w:position w:val="0"/>
        <w:sz w:val="20"/>
        <w:szCs w:val="20"/>
        <w:rtl w:val="0"/>
      </w:rPr>
    </w:lvl>
  </w:abstractNum>
  <w:abstractNum w:abstractNumId="23">
    <w:nsid w:val="4B32727A"/>
    <w:multiLevelType w:val="multilevel"/>
    <w:tmpl w:val="2A848DB0"/>
    <w:lvl w:ilvl="0">
      <w:numFmt w:val="bullet"/>
      <w:lvlText w:val="•"/>
      <w:lvlJc w:val="left"/>
      <w:pPr>
        <w:tabs>
          <w:tab w:val="num" w:pos="720"/>
        </w:tabs>
        <w:ind w:left="720" w:hanging="360"/>
      </w:pPr>
      <w:rPr>
        <w:position w:val="0"/>
        <w:sz w:val="24"/>
        <w:szCs w:val="24"/>
        <w:rtl w:val="0"/>
      </w:rPr>
    </w:lvl>
    <w:lvl w:ilvl="1">
      <w:start w:val="1"/>
      <w:numFmt w:val="bullet"/>
      <w:lvlText w:val="o"/>
      <w:lvlJc w:val="left"/>
      <w:pPr>
        <w:tabs>
          <w:tab w:val="num" w:pos="1380"/>
        </w:tabs>
        <w:ind w:left="1380" w:hanging="300"/>
      </w:pPr>
      <w:rPr>
        <w:position w:val="0"/>
        <w:sz w:val="20"/>
        <w:szCs w:val="20"/>
        <w:rtl w:val="0"/>
      </w:rPr>
    </w:lvl>
    <w:lvl w:ilvl="2">
      <w:start w:val="1"/>
      <w:numFmt w:val="bullet"/>
      <w:lvlText w:val="▪"/>
      <w:lvlJc w:val="left"/>
      <w:pPr>
        <w:tabs>
          <w:tab w:val="num" w:pos="2100"/>
        </w:tabs>
        <w:ind w:left="2100" w:hanging="300"/>
      </w:pPr>
      <w:rPr>
        <w:position w:val="0"/>
        <w:sz w:val="20"/>
        <w:szCs w:val="20"/>
        <w:rtl w:val="0"/>
      </w:rPr>
    </w:lvl>
    <w:lvl w:ilvl="3">
      <w:start w:val="1"/>
      <w:numFmt w:val="bullet"/>
      <w:lvlText w:val="•"/>
      <w:lvlJc w:val="left"/>
      <w:pPr>
        <w:tabs>
          <w:tab w:val="num" w:pos="2820"/>
        </w:tabs>
        <w:ind w:left="2820" w:hanging="300"/>
      </w:pPr>
      <w:rPr>
        <w:position w:val="0"/>
        <w:sz w:val="20"/>
        <w:szCs w:val="20"/>
        <w:rtl w:val="0"/>
      </w:rPr>
    </w:lvl>
    <w:lvl w:ilvl="4">
      <w:start w:val="1"/>
      <w:numFmt w:val="bullet"/>
      <w:lvlText w:val="o"/>
      <w:lvlJc w:val="left"/>
      <w:pPr>
        <w:tabs>
          <w:tab w:val="num" w:pos="3540"/>
        </w:tabs>
        <w:ind w:left="3540" w:hanging="300"/>
      </w:pPr>
      <w:rPr>
        <w:position w:val="0"/>
        <w:sz w:val="20"/>
        <w:szCs w:val="20"/>
        <w:rtl w:val="0"/>
      </w:rPr>
    </w:lvl>
    <w:lvl w:ilvl="5">
      <w:start w:val="1"/>
      <w:numFmt w:val="bullet"/>
      <w:lvlText w:val="▪"/>
      <w:lvlJc w:val="left"/>
      <w:pPr>
        <w:tabs>
          <w:tab w:val="num" w:pos="4260"/>
        </w:tabs>
        <w:ind w:left="4260" w:hanging="300"/>
      </w:pPr>
      <w:rPr>
        <w:position w:val="0"/>
        <w:sz w:val="20"/>
        <w:szCs w:val="20"/>
        <w:rtl w:val="0"/>
      </w:rPr>
    </w:lvl>
    <w:lvl w:ilvl="6">
      <w:start w:val="1"/>
      <w:numFmt w:val="bullet"/>
      <w:lvlText w:val="•"/>
      <w:lvlJc w:val="left"/>
      <w:pPr>
        <w:tabs>
          <w:tab w:val="num" w:pos="4980"/>
        </w:tabs>
        <w:ind w:left="4980" w:hanging="300"/>
      </w:pPr>
      <w:rPr>
        <w:position w:val="0"/>
        <w:sz w:val="20"/>
        <w:szCs w:val="20"/>
        <w:rtl w:val="0"/>
      </w:rPr>
    </w:lvl>
    <w:lvl w:ilvl="7">
      <w:start w:val="1"/>
      <w:numFmt w:val="bullet"/>
      <w:lvlText w:val="o"/>
      <w:lvlJc w:val="left"/>
      <w:pPr>
        <w:tabs>
          <w:tab w:val="num" w:pos="5700"/>
        </w:tabs>
        <w:ind w:left="5700" w:hanging="300"/>
      </w:pPr>
      <w:rPr>
        <w:position w:val="0"/>
        <w:sz w:val="20"/>
        <w:szCs w:val="20"/>
        <w:rtl w:val="0"/>
      </w:rPr>
    </w:lvl>
    <w:lvl w:ilvl="8">
      <w:start w:val="1"/>
      <w:numFmt w:val="bullet"/>
      <w:lvlText w:val="▪"/>
      <w:lvlJc w:val="left"/>
      <w:pPr>
        <w:tabs>
          <w:tab w:val="num" w:pos="6420"/>
        </w:tabs>
        <w:ind w:left="6420" w:hanging="300"/>
      </w:pPr>
      <w:rPr>
        <w:position w:val="0"/>
        <w:sz w:val="20"/>
        <w:szCs w:val="20"/>
        <w:rtl w:val="0"/>
      </w:rPr>
    </w:lvl>
  </w:abstractNum>
  <w:abstractNum w:abstractNumId="24">
    <w:nsid w:val="4C3D1552"/>
    <w:multiLevelType w:val="multilevel"/>
    <w:tmpl w:val="5DD882A2"/>
    <w:lvl w:ilvl="0">
      <w:start w:val="1"/>
      <w:numFmt w:val="bullet"/>
      <w:lvlText w:val="•"/>
      <w:lvlJc w:val="left"/>
      <w:pPr>
        <w:tabs>
          <w:tab w:val="num" w:pos="660"/>
        </w:tabs>
        <w:ind w:left="660" w:hanging="300"/>
      </w:pPr>
      <w:rPr>
        <w:position w:val="0"/>
        <w:sz w:val="20"/>
        <w:szCs w:val="20"/>
        <w:rtl w:val="0"/>
      </w:rPr>
    </w:lvl>
    <w:lvl w:ilv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00"/>
        </w:tabs>
        <w:ind w:left="2100" w:hanging="300"/>
      </w:pPr>
      <w:rPr>
        <w:position w:val="0"/>
        <w:sz w:val="20"/>
        <w:szCs w:val="20"/>
        <w:rtl w:val="0"/>
      </w:rPr>
    </w:lvl>
    <w:lvl w:ilvl="3">
      <w:start w:val="1"/>
      <w:numFmt w:val="bullet"/>
      <w:lvlText w:val="•"/>
      <w:lvlJc w:val="left"/>
      <w:pPr>
        <w:tabs>
          <w:tab w:val="num" w:pos="2820"/>
        </w:tabs>
        <w:ind w:left="2820" w:hanging="300"/>
      </w:pPr>
      <w:rPr>
        <w:position w:val="0"/>
        <w:sz w:val="20"/>
        <w:szCs w:val="20"/>
        <w:rtl w:val="0"/>
      </w:rPr>
    </w:lvl>
    <w:lvl w:ilvl="4">
      <w:start w:val="1"/>
      <w:numFmt w:val="bullet"/>
      <w:lvlText w:val="o"/>
      <w:lvlJc w:val="left"/>
      <w:pPr>
        <w:tabs>
          <w:tab w:val="num" w:pos="3540"/>
        </w:tabs>
        <w:ind w:left="3540" w:hanging="300"/>
      </w:pPr>
      <w:rPr>
        <w:position w:val="0"/>
        <w:sz w:val="20"/>
        <w:szCs w:val="20"/>
        <w:rtl w:val="0"/>
      </w:rPr>
    </w:lvl>
    <w:lvl w:ilvl="5">
      <w:start w:val="1"/>
      <w:numFmt w:val="bullet"/>
      <w:lvlText w:val="▪"/>
      <w:lvlJc w:val="left"/>
      <w:pPr>
        <w:tabs>
          <w:tab w:val="num" w:pos="4260"/>
        </w:tabs>
        <w:ind w:left="4260" w:hanging="300"/>
      </w:pPr>
      <w:rPr>
        <w:position w:val="0"/>
        <w:sz w:val="20"/>
        <w:szCs w:val="20"/>
        <w:rtl w:val="0"/>
      </w:rPr>
    </w:lvl>
    <w:lvl w:ilvl="6">
      <w:start w:val="1"/>
      <w:numFmt w:val="bullet"/>
      <w:lvlText w:val="•"/>
      <w:lvlJc w:val="left"/>
      <w:pPr>
        <w:tabs>
          <w:tab w:val="num" w:pos="4980"/>
        </w:tabs>
        <w:ind w:left="4980" w:hanging="300"/>
      </w:pPr>
      <w:rPr>
        <w:position w:val="0"/>
        <w:sz w:val="20"/>
        <w:szCs w:val="20"/>
        <w:rtl w:val="0"/>
      </w:rPr>
    </w:lvl>
    <w:lvl w:ilvl="7">
      <w:start w:val="1"/>
      <w:numFmt w:val="bullet"/>
      <w:lvlText w:val="o"/>
      <w:lvlJc w:val="left"/>
      <w:pPr>
        <w:tabs>
          <w:tab w:val="num" w:pos="5700"/>
        </w:tabs>
        <w:ind w:left="5700" w:hanging="300"/>
      </w:pPr>
      <w:rPr>
        <w:position w:val="0"/>
        <w:sz w:val="20"/>
        <w:szCs w:val="20"/>
        <w:rtl w:val="0"/>
      </w:rPr>
    </w:lvl>
    <w:lvl w:ilvl="8">
      <w:start w:val="1"/>
      <w:numFmt w:val="bullet"/>
      <w:lvlText w:val="▪"/>
      <w:lvlJc w:val="left"/>
      <w:pPr>
        <w:tabs>
          <w:tab w:val="num" w:pos="6420"/>
        </w:tabs>
        <w:ind w:left="6420" w:hanging="300"/>
      </w:pPr>
      <w:rPr>
        <w:position w:val="0"/>
        <w:sz w:val="20"/>
        <w:szCs w:val="20"/>
        <w:rtl w:val="0"/>
      </w:rPr>
    </w:lvl>
  </w:abstractNum>
  <w:abstractNum w:abstractNumId="25">
    <w:nsid w:val="4E5E22CB"/>
    <w:multiLevelType w:val="multilevel"/>
    <w:tmpl w:val="F27E54E0"/>
    <w:lvl w:ilvl="0">
      <w:start w:val="1"/>
      <w:numFmt w:val="bullet"/>
      <w:lvlText w:val="•"/>
      <w:lvlJc w:val="left"/>
      <w:pPr>
        <w:tabs>
          <w:tab w:val="num" w:pos="660"/>
        </w:tabs>
        <w:ind w:left="660" w:hanging="300"/>
      </w:pPr>
      <w:rPr>
        <w:position w:val="0"/>
        <w:sz w:val="20"/>
        <w:szCs w:val="20"/>
        <w:rtl w:val="0"/>
      </w:rPr>
    </w:lvl>
    <w:lvl w:ilv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00"/>
        </w:tabs>
        <w:ind w:left="2100" w:hanging="300"/>
      </w:pPr>
      <w:rPr>
        <w:position w:val="0"/>
        <w:sz w:val="20"/>
        <w:szCs w:val="20"/>
        <w:rtl w:val="0"/>
      </w:rPr>
    </w:lvl>
    <w:lvl w:ilvl="3">
      <w:start w:val="1"/>
      <w:numFmt w:val="bullet"/>
      <w:lvlText w:val="•"/>
      <w:lvlJc w:val="left"/>
      <w:pPr>
        <w:tabs>
          <w:tab w:val="num" w:pos="2820"/>
        </w:tabs>
        <w:ind w:left="2820" w:hanging="300"/>
      </w:pPr>
      <w:rPr>
        <w:position w:val="0"/>
        <w:sz w:val="20"/>
        <w:szCs w:val="20"/>
        <w:rtl w:val="0"/>
      </w:rPr>
    </w:lvl>
    <w:lvl w:ilvl="4">
      <w:start w:val="1"/>
      <w:numFmt w:val="bullet"/>
      <w:lvlText w:val="o"/>
      <w:lvlJc w:val="left"/>
      <w:pPr>
        <w:tabs>
          <w:tab w:val="num" w:pos="3540"/>
        </w:tabs>
        <w:ind w:left="3540" w:hanging="300"/>
      </w:pPr>
      <w:rPr>
        <w:position w:val="0"/>
        <w:sz w:val="20"/>
        <w:szCs w:val="20"/>
        <w:rtl w:val="0"/>
      </w:rPr>
    </w:lvl>
    <w:lvl w:ilvl="5">
      <w:start w:val="1"/>
      <w:numFmt w:val="bullet"/>
      <w:lvlText w:val="▪"/>
      <w:lvlJc w:val="left"/>
      <w:pPr>
        <w:tabs>
          <w:tab w:val="num" w:pos="4260"/>
        </w:tabs>
        <w:ind w:left="4260" w:hanging="300"/>
      </w:pPr>
      <w:rPr>
        <w:position w:val="0"/>
        <w:sz w:val="20"/>
        <w:szCs w:val="20"/>
        <w:rtl w:val="0"/>
      </w:rPr>
    </w:lvl>
    <w:lvl w:ilvl="6">
      <w:start w:val="1"/>
      <w:numFmt w:val="bullet"/>
      <w:lvlText w:val="•"/>
      <w:lvlJc w:val="left"/>
      <w:pPr>
        <w:tabs>
          <w:tab w:val="num" w:pos="4980"/>
        </w:tabs>
        <w:ind w:left="4980" w:hanging="300"/>
      </w:pPr>
      <w:rPr>
        <w:position w:val="0"/>
        <w:sz w:val="20"/>
        <w:szCs w:val="20"/>
        <w:rtl w:val="0"/>
      </w:rPr>
    </w:lvl>
    <w:lvl w:ilvl="7">
      <w:start w:val="1"/>
      <w:numFmt w:val="bullet"/>
      <w:lvlText w:val="o"/>
      <w:lvlJc w:val="left"/>
      <w:pPr>
        <w:tabs>
          <w:tab w:val="num" w:pos="5700"/>
        </w:tabs>
        <w:ind w:left="5700" w:hanging="300"/>
      </w:pPr>
      <w:rPr>
        <w:position w:val="0"/>
        <w:sz w:val="20"/>
        <w:szCs w:val="20"/>
        <w:rtl w:val="0"/>
      </w:rPr>
    </w:lvl>
    <w:lvl w:ilvl="8">
      <w:start w:val="1"/>
      <w:numFmt w:val="bullet"/>
      <w:lvlText w:val="▪"/>
      <w:lvlJc w:val="left"/>
      <w:pPr>
        <w:tabs>
          <w:tab w:val="num" w:pos="6420"/>
        </w:tabs>
        <w:ind w:left="6420" w:hanging="300"/>
      </w:pPr>
      <w:rPr>
        <w:position w:val="0"/>
        <w:sz w:val="20"/>
        <w:szCs w:val="20"/>
        <w:rtl w:val="0"/>
      </w:rPr>
    </w:lvl>
  </w:abstractNum>
  <w:abstractNum w:abstractNumId="26">
    <w:nsid w:val="4F721321"/>
    <w:multiLevelType w:val="multilevel"/>
    <w:tmpl w:val="21C6EFE8"/>
    <w:lvl w:ilvl="0">
      <w:start w:val="1"/>
      <w:numFmt w:val="bullet"/>
      <w:lvlText w:val="•"/>
      <w:lvlJc w:val="left"/>
      <w:pPr>
        <w:tabs>
          <w:tab w:val="num" w:pos="660"/>
        </w:tabs>
        <w:ind w:left="660" w:hanging="300"/>
      </w:pPr>
      <w:rPr>
        <w:position w:val="0"/>
        <w:sz w:val="20"/>
        <w:szCs w:val="20"/>
        <w:rtl w:val="0"/>
      </w:rPr>
    </w:lvl>
    <w:lvl w:ilv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00"/>
        </w:tabs>
        <w:ind w:left="2100" w:hanging="300"/>
      </w:pPr>
      <w:rPr>
        <w:position w:val="0"/>
        <w:sz w:val="20"/>
        <w:szCs w:val="20"/>
        <w:rtl w:val="0"/>
      </w:rPr>
    </w:lvl>
    <w:lvl w:ilvl="3">
      <w:start w:val="1"/>
      <w:numFmt w:val="bullet"/>
      <w:lvlText w:val="•"/>
      <w:lvlJc w:val="left"/>
      <w:pPr>
        <w:tabs>
          <w:tab w:val="num" w:pos="2820"/>
        </w:tabs>
        <w:ind w:left="2820" w:hanging="300"/>
      </w:pPr>
      <w:rPr>
        <w:position w:val="0"/>
        <w:sz w:val="20"/>
        <w:szCs w:val="20"/>
        <w:rtl w:val="0"/>
      </w:rPr>
    </w:lvl>
    <w:lvl w:ilvl="4">
      <w:start w:val="1"/>
      <w:numFmt w:val="bullet"/>
      <w:lvlText w:val="o"/>
      <w:lvlJc w:val="left"/>
      <w:pPr>
        <w:tabs>
          <w:tab w:val="num" w:pos="3540"/>
        </w:tabs>
        <w:ind w:left="3540" w:hanging="300"/>
      </w:pPr>
      <w:rPr>
        <w:position w:val="0"/>
        <w:sz w:val="20"/>
        <w:szCs w:val="20"/>
        <w:rtl w:val="0"/>
      </w:rPr>
    </w:lvl>
    <w:lvl w:ilvl="5">
      <w:start w:val="1"/>
      <w:numFmt w:val="bullet"/>
      <w:lvlText w:val="▪"/>
      <w:lvlJc w:val="left"/>
      <w:pPr>
        <w:tabs>
          <w:tab w:val="num" w:pos="4260"/>
        </w:tabs>
        <w:ind w:left="4260" w:hanging="300"/>
      </w:pPr>
      <w:rPr>
        <w:position w:val="0"/>
        <w:sz w:val="20"/>
        <w:szCs w:val="20"/>
        <w:rtl w:val="0"/>
      </w:rPr>
    </w:lvl>
    <w:lvl w:ilvl="6">
      <w:start w:val="1"/>
      <w:numFmt w:val="bullet"/>
      <w:lvlText w:val="•"/>
      <w:lvlJc w:val="left"/>
      <w:pPr>
        <w:tabs>
          <w:tab w:val="num" w:pos="4980"/>
        </w:tabs>
        <w:ind w:left="4980" w:hanging="300"/>
      </w:pPr>
      <w:rPr>
        <w:position w:val="0"/>
        <w:sz w:val="20"/>
        <w:szCs w:val="20"/>
        <w:rtl w:val="0"/>
      </w:rPr>
    </w:lvl>
    <w:lvl w:ilvl="7">
      <w:start w:val="1"/>
      <w:numFmt w:val="bullet"/>
      <w:lvlText w:val="o"/>
      <w:lvlJc w:val="left"/>
      <w:pPr>
        <w:tabs>
          <w:tab w:val="num" w:pos="5700"/>
        </w:tabs>
        <w:ind w:left="5700" w:hanging="300"/>
      </w:pPr>
      <w:rPr>
        <w:position w:val="0"/>
        <w:sz w:val="20"/>
        <w:szCs w:val="20"/>
        <w:rtl w:val="0"/>
      </w:rPr>
    </w:lvl>
    <w:lvl w:ilvl="8">
      <w:start w:val="1"/>
      <w:numFmt w:val="bullet"/>
      <w:lvlText w:val="▪"/>
      <w:lvlJc w:val="left"/>
      <w:pPr>
        <w:tabs>
          <w:tab w:val="num" w:pos="6420"/>
        </w:tabs>
        <w:ind w:left="6420" w:hanging="300"/>
      </w:pPr>
      <w:rPr>
        <w:position w:val="0"/>
        <w:sz w:val="20"/>
        <w:szCs w:val="20"/>
        <w:rtl w:val="0"/>
      </w:rPr>
    </w:lvl>
  </w:abstractNum>
  <w:abstractNum w:abstractNumId="27">
    <w:nsid w:val="626C0784"/>
    <w:multiLevelType w:val="multilevel"/>
    <w:tmpl w:val="E530E784"/>
    <w:lvl w:ilvl="0">
      <w:start w:val="1"/>
      <w:numFmt w:val="bullet"/>
      <w:lvlText w:val="•"/>
      <w:lvlJc w:val="left"/>
      <w:pPr>
        <w:tabs>
          <w:tab w:val="num" w:pos="660"/>
        </w:tabs>
        <w:ind w:left="660" w:hanging="300"/>
      </w:pPr>
      <w:rPr>
        <w:position w:val="0"/>
        <w:sz w:val="20"/>
        <w:szCs w:val="20"/>
        <w:rtl w:val="0"/>
      </w:rPr>
    </w:lvl>
    <w:lvl w:ilv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00"/>
        </w:tabs>
        <w:ind w:left="2100" w:hanging="300"/>
      </w:pPr>
      <w:rPr>
        <w:position w:val="0"/>
        <w:sz w:val="20"/>
        <w:szCs w:val="20"/>
        <w:rtl w:val="0"/>
      </w:rPr>
    </w:lvl>
    <w:lvl w:ilvl="3">
      <w:start w:val="1"/>
      <w:numFmt w:val="bullet"/>
      <w:lvlText w:val="•"/>
      <w:lvlJc w:val="left"/>
      <w:pPr>
        <w:tabs>
          <w:tab w:val="num" w:pos="2820"/>
        </w:tabs>
        <w:ind w:left="2820" w:hanging="300"/>
      </w:pPr>
      <w:rPr>
        <w:position w:val="0"/>
        <w:sz w:val="20"/>
        <w:szCs w:val="20"/>
        <w:rtl w:val="0"/>
      </w:rPr>
    </w:lvl>
    <w:lvl w:ilvl="4">
      <w:start w:val="1"/>
      <w:numFmt w:val="bullet"/>
      <w:lvlText w:val="o"/>
      <w:lvlJc w:val="left"/>
      <w:pPr>
        <w:tabs>
          <w:tab w:val="num" w:pos="3540"/>
        </w:tabs>
        <w:ind w:left="3540" w:hanging="300"/>
      </w:pPr>
      <w:rPr>
        <w:position w:val="0"/>
        <w:sz w:val="20"/>
        <w:szCs w:val="20"/>
        <w:rtl w:val="0"/>
      </w:rPr>
    </w:lvl>
    <w:lvl w:ilvl="5">
      <w:start w:val="1"/>
      <w:numFmt w:val="bullet"/>
      <w:lvlText w:val="▪"/>
      <w:lvlJc w:val="left"/>
      <w:pPr>
        <w:tabs>
          <w:tab w:val="num" w:pos="4260"/>
        </w:tabs>
        <w:ind w:left="4260" w:hanging="300"/>
      </w:pPr>
      <w:rPr>
        <w:position w:val="0"/>
        <w:sz w:val="20"/>
        <w:szCs w:val="20"/>
        <w:rtl w:val="0"/>
      </w:rPr>
    </w:lvl>
    <w:lvl w:ilvl="6">
      <w:start w:val="1"/>
      <w:numFmt w:val="bullet"/>
      <w:lvlText w:val="•"/>
      <w:lvlJc w:val="left"/>
      <w:pPr>
        <w:tabs>
          <w:tab w:val="num" w:pos="4980"/>
        </w:tabs>
        <w:ind w:left="4980" w:hanging="300"/>
      </w:pPr>
      <w:rPr>
        <w:position w:val="0"/>
        <w:sz w:val="20"/>
        <w:szCs w:val="20"/>
        <w:rtl w:val="0"/>
      </w:rPr>
    </w:lvl>
    <w:lvl w:ilvl="7">
      <w:start w:val="1"/>
      <w:numFmt w:val="bullet"/>
      <w:lvlText w:val="o"/>
      <w:lvlJc w:val="left"/>
      <w:pPr>
        <w:tabs>
          <w:tab w:val="num" w:pos="5700"/>
        </w:tabs>
        <w:ind w:left="5700" w:hanging="300"/>
      </w:pPr>
      <w:rPr>
        <w:position w:val="0"/>
        <w:sz w:val="20"/>
        <w:szCs w:val="20"/>
        <w:rtl w:val="0"/>
      </w:rPr>
    </w:lvl>
    <w:lvl w:ilvl="8">
      <w:start w:val="1"/>
      <w:numFmt w:val="bullet"/>
      <w:lvlText w:val="▪"/>
      <w:lvlJc w:val="left"/>
      <w:pPr>
        <w:tabs>
          <w:tab w:val="num" w:pos="6420"/>
        </w:tabs>
        <w:ind w:left="6420" w:hanging="300"/>
      </w:pPr>
      <w:rPr>
        <w:position w:val="0"/>
        <w:sz w:val="20"/>
        <w:szCs w:val="20"/>
        <w:rtl w:val="0"/>
      </w:rPr>
    </w:lvl>
  </w:abstractNum>
  <w:abstractNum w:abstractNumId="28">
    <w:nsid w:val="633B280E"/>
    <w:multiLevelType w:val="multilevel"/>
    <w:tmpl w:val="A0ECE9F2"/>
    <w:lvl w:ilvl="0">
      <w:start w:val="1"/>
      <w:numFmt w:val="bullet"/>
      <w:lvlText w:val="•"/>
      <w:lvlJc w:val="left"/>
      <w:pPr>
        <w:tabs>
          <w:tab w:val="num" w:pos="660"/>
        </w:tabs>
        <w:ind w:left="660" w:hanging="300"/>
      </w:pPr>
      <w:rPr>
        <w:position w:val="0"/>
        <w:sz w:val="20"/>
        <w:szCs w:val="20"/>
        <w:rtl w:val="0"/>
      </w:rPr>
    </w:lvl>
    <w:lvl w:ilv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00"/>
        </w:tabs>
        <w:ind w:left="2100" w:hanging="300"/>
      </w:pPr>
      <w:rPr>
        <w:position w:val="0"/>
        <w:sz w:val="20"/>
        <w:szCs w:val="20"/>
        <w:rtl w:val="0"/>
      </w:rPr>
    </w:lvl>
    <w:lvl w:ilvl="3">
      <w:start w:val="1"/>
      <w:numFmt w:val="bullet"/>
      <w:lvlText w:val="•"/>
      <w:lvlJc w:val="left"/>
      <w:pPr>
        <w:tabs>
          <w:tab w:val="num" w:pos="2820"/>
        </w:tabs>
        <w:ind w:left="2820" w:hanging="300"/>
      </w:pPr>
      <w:rPr>
        <w:position w:val="0"/>
        <w:sz w:val="20"/>
        <w:szCs w:val="20"/>
        <w:rtl w:val="0"/>
      </w:rPr>
    </w:lvl>
    <w:lvl w:ilvl="4">
      <w:start w:val="1"/>
      <w:numFmt w:val="bullet"/>
      <w:lvlText w:val="o"/>
      <w:lvlJc w:val="left"/>
      <w:pPr>
        <w:tabs>
          <w:tab w:val="num" w:pos="3540"/>
        </w:tabs>
        <w:ind w:left="3540" w:hanging="300"/>
      </w:pPr>
      <w:rPr>
        <w:position w:val="0"/>
        <w:sz w:val="20"/>
        <w:szCs w:val="20"/>
        <w:rtl w:val="0"/>
      </w:rPr>
    </w:lvl>
    <w:lvl w:ilvl="5">
      <w:start w:val="1"/>
      <w:numFmt w:val="bullet"/>
      <w:lvlText w:val="▪"/>
      <w:lvlJc w:val="left"/>
      <w:pPr>
        <w:tabs>
          <w:tab w:val="num" w:pos="4260"/>
        </w:tabs>
        <w:ind w:left="4260" w:hanging="300"/>
      </w:pPr>
      <w:rPr>
        <w:position w:val="0"/>
        <w:sz w:val="20"/>
        <w:szCs w:val="20"/>
        <w:rtl w:val="0"/>
      </w:rPr>
    </w:lvl>
    <w:lvl w:ilvl="6">
      <w:start w:val="1"/>
      <w:numFmt w:val="bullet"/>
      <w:lvlText w:val="•"/>
      <w:lvlJc w:val="left"/>
      <w:pPr>
        <w:tabs>
          <w:tab w:val="num" w:pos="4980"/>
        </w:tabs>
        <w:ind w:left="4980" w:hanging="300"/>
      </w:pPr>
      <w:rPr>
        <w:position w:val="0"/>
        <w:sz w:val="20"/>
        <w:szCs w:val="20"/>
        <w:rtl w:val="0"/>
      </w:rPr>
    </w:lvl>
    <w:lvl w:ilvl="7">
      <w:start w:val="1"/>
      <w:numFmt w:val="bullet"/>
      <w:lvlText w:val="o"/>
      <w:lvlJc w:val="left"/>
      <w:pPr>
        <w:tabs>
          <w:tab w:val="num" w:pos="5700"/>
        </w:tabs>
        <w:ind w:left="5700" w:hanging="300"/>
      </w:pPr>
      <w:rPr>
        <w:position w:val="0"/>
        <w:sz w:val="20"/>
        <w:szCs w:val="20"/>
        <w:rtl w:val="0"/>
      </w:rPr>
    </w:lvl>
    <w:lvl w:ilvl="8">
      <w:start w:val="1"/>
      <w:numFmt w:val="bullet"/>
      <w:lvlText w:val="▪"/>
      <w:lvlJc w:val="left"/>
      <w:pPr>
        <w:tabs>
          <w:tab w:val="num" w:pos="6420"/>
        </w:tabs>
        <w:ind w:left="6420" w:hanging="300"/>
      </w:pPr>
      <w:rPr>
        <w:position w:val="0"/>
        <w:sz w:val="20"/>
        <w:szCs w:val="20"/>
        <w:rtl w:val="0"/>
      </w:rPr>
    </w:lvl>
  </w:abstractNum>
  <w:abstractNum w:abstractNumId="29">
    <w:nsid w:val="6AC60B77"/>
    <w:multiLevelType w:val="multilevel"/>
    <w:tmpl w:val="E5D83956"/>
    <w:lvl w:ilvl="0">
      <w:numFmt w:val="bullet"/>
      <w:lvlText w:val="•"/>
      <w:lvlJc w:val="left"/>
      <w:pPr>
        <w:tabs>
          <w:tab w:val="num" w:pos="720"/>
        </w:tabs>
        <w:ind w:left="720" w:hanging="360"/>
      </w:pPr>
      <w:rPr>
        <w:position w:val="0"/>
        <w:sz w:val="24"/>
        <w:szCs w:val="24"/>
        <w:rtl w:val="0"/>
      </w:rPr>
    </w:lvl>
    <w:lvl w:ilvl="1">
      <w:start w:val="1"/>
      <w:numFmt w:val="bullet"/>
      <w:lvlText w:val="o"/>
      <w:lvlJc w:val="left"/>
      <w:pPr>
        <w:tabs>
          <w:tab w:val="num" w:pos="1380"/>
        </w:tabs>
        <w:ind w:left="1380" w:hanging="300"/>
      </w:pPr>
      <w:rPr>
        <w:position w:val="0"/>
        <w:sz w:val="20"/>
        <w:szCs w:val="20"/>
        <w:rtl w:val="0"/>
      </w:rPr>
    </w:lvl>
    <w:lvl w:ilvl="2">
      <w:start w:val="1"/>
      <w:numFmt w:val="bullet"/>
      <w:lvlText w:val="▪"/>
      <w:lvlJc w:val="left"/>
      <w:pPr>
        <w:tabs>
          <w:tab w:val="num" w:pos="2100"/>
        </w:tabs>
        <w:ind w:left="2100" w:hanging="300"/>
      </w:pPr>
      <w:rPr>
        <w:position w:val="0"/>
        <w:sz w:val="20"/>
        <w:szCs w:val="20"/>
        <w:rtl w:val="0"/>
      </w:rPr>
    </w:lvl>
    <w:lvl w:ilvl="3">
      <w:start w:val="1"/>
      <w:numFmt w:val="bullet"/>
      <w:lvlText w:val="•"/>
      <w:lvlJc w:val="left"/>
      <w:pPr>
        <w:tabs>
          <w:tab w:val="num" w:pos="2820"/>
        </w:tabs>
        <w:ind w:left="2820" w:hanging="300"/>
      </w:pPr>
      <w:rPr>
        <w:position w:val="0"/>
        <w:sz w:val="20"/>
        <w:szCs w:val="20"/>
        <w:rtl w:val="0"/>
      </w:rPr>
    </w:lvl>
    <w:lvl w:ilvl="4">
      <w:start w:val="1"/>
      <w:numFmt w:val="bullet"/>
      <w:lvlText w:val="o"/>
      <w:lvlJc w:val="left"/>
      <w:pPr>
        <w:tabs>
          <w:tab w:val="num" w:pos="3540"/>
        </w:tabs>
        <w:ind w:left="3540" w:hanging="300"/>
      </w:pPr>
      <w:rPr>
        <w:position w:val="0"/>
        <w:sz w:val="20"/>
        <w:szCs w:val="20"/>
        <w:rtl w:val="0"/>
      </w:rPr>
    </w:lvl>
    <w:lvl w:ilvl="5">
      <w:start w:val="1"/>
      <w:numFmt w:val="bullet"/>
      <w:lvlText w:val="▪"/>
      <w:lvlJc w:val="left"/>
      <w:pPr>
        <w:tabs>
          <w:tab w:val="num" w:pos="4260"/>
        </w:tabs>
        <w:ind w:left="4260" w:hanging="300"/>
      </w:pPr>
      <w:rPr>
        <w:position w:val="0"/>
        <w:sz w:val="20"/>
        <w:szCs w:val="20"/>
        <w:rtl w:val="0"/>
      </w:rPr>
    </w:lvl>
    <w:lvl w:ilvl="6">
      <w:start w:val="1"/>
      <w:numFmt w:val="bullet"/>
      <w:lvlText w:val="•"/>
      <w:lvlJc w:val="left"/>
      <w:pPr>
        <w:tabs>
          <w:tab w:val="num" w:pos="4980"/>
        </w:tabs>
        <w:ind w:left="4980" w:hanging="300"/>
      </w:pPr>
      <w:rPr>
        <w:position w:val="0"/>
        <w:sz w:val="20"/>
        <w:szCs w:val="20"/>
        <w:rtl w:val="0"/>
      </w:rPr>
    </w:lvl>
    <w:lvl w:ilvl="7">
      <w:start w:val="1"/>
      <w:numFmt w:val="bullet"/>
      <w:lvlText w:val="o"/>
      <w:lvlJc w:val="left"/>
      <w:pPr>
        <w:tabs>
          <w:tab w:val="num" w:pos="5700"/>
        </w:tabs>
        <w:ind w:left="5700" w:hanging="300"/>
      </w:pPr>
      <w:rPr>
        <w:position w:val="0"/>
        <w:sz w:val="20"/>
        <w:szCs w:val="20"/>
        <w:rtl w:val="0"/>
      </w:rPr>
    </w:lvl>
    <w:lvl w:ilvl="8">
      <w:start w:val="1"/>
      <w:numFmt w:val="bullet"/>
      <w:lvlText w:val="▪"/>
      <w:lvlJc w:val="left"/>
      <w:pPr>
        <w:tabs>
          <w:tab w:val="num" w:pos="6420"/>
        </w:tabs>
        <w:ind w:left="6420" w:hanging="300"/>
      </w:pPr>
      <w:rPr>
        <w:position w:val="0"/>
        <w:sz w:val="20"/>
        <w:szCs w:val="20"/>
        <w:rtl w:val="0"/>
      </w:rPr>
    </w:lvl>
  </w:abstractNum>
  <w:abstractNum w:abstractNumId="30">
    <w:nsid w:val="6C1F2837"/>
    <w:multiLevelType w:val="multilevel"/>
    <w:tmpl w:val="25823888"/>
    <w:lvl w:ilvl="0">
      <w:start w:val="1"/>
      <w:numFmt w:val="bullet"/>
      <w:lvlText w:val="•"/>
      <w:lvlJc w:val="left"/>
      <w:pPr>
        <w:tabs>
          <w:tab w:val="num" w:pos="660"/>
        </w:tabs>
        <w:ind w:left="660" w:hanging="300"/>
      </w:pPr>
      <w:rPr>
        <w:position w:val="0"/>
        <w:sz w:val="20"/>
        <w:szCs w:val="20"/>
        <w:rtl w:val="0"/>
      </w:rPr>
    </w:lvl>
    <w:lvl w:ilv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00"/>
        </w:tabs>
        <w:ind w:left="2100" w:hanging="300"/>
      </w:pPr>
      <w:rPr>
        <w:position w:val="0"/>
        <w:sz w:val="20"/>
        <w:szCs w:val="20"/>
        <w:rtl w:val="0"/>
      </w:rPr>
    </w:lvl>
    <w:lvl w:ilvl="3">
      <w:start w:val="1"/>
      <w:numFmt w:val="bullet"/>
      <w:lvlText w:val="•"/>
      <w:lvlJc w:val="left"/>
      <w:pPr>
        <w:tabs>
          <w:tab w:val="num" w:pos="2820"/>
        </w:tabs>
        <w:ind w:left="2820" w:hanging="300"/>
      </w:pPr>
      <w:rPr>
        <w:position w:val="0"/>
        <w:sz w:val="20"/>
        <w:szCs w:val="20"/>
        <w:rtl w:val="0"/>
      </w:rPr>
    </w:lvl>
    <w:lvl w:ilvl="4">
      <w:start w:val="1"/>
      <w:numFmt w:val="bullet"/>
      <w:lvlText w:val="o"/>
      <w:lvlJc w:val="left"/>
      <w:pPr>
        <w:tabs>
          <w:tab w:val="num" w:pos="3540"/>
        </w:tabs>
        <w:ind w:left="3540" w:hanging="300"/>
      </w:pPr>
      <w:rPr>
        <w:position w:val="0"/>
        <w:sz w:val="20"/>
        <w:szCs w:val="20"/>
        <w:rtl w:val="0"/>
      </w:rPr>
    </w:lvl>
    <w:lvl w:ilvl="5">
      <w:start w:val="1"/>
      <w:numFmt w:val="bullet"/>
      <w:lvlText w:val="▪"/>
      <w:lvlJc w:val="left"/>
      <w:pPr>
        <w:tabs>
          <w:tab w:val="num" w:pos="4260"/>
        </w:tabs>
        <w:ind w:left="4260" w:hanging="300"/>
      </w:pPr>
      <w:rPr>
        <w:position w:val="0"/>
        <w:sz w:val="20"/>
        <w:szCs w:val="20"/>
        <w:rtl w:val="0"/>
      </w:rPr>
    </w:lvl>
    <w:lvl w:ilvl="6">
      <w:start w:val="1"/>
      <w:numFmt w:val="bullet"/>
      <w:lvlText w:val="•"/>
      <w:lvlJc w:val="left"/>
      <w:pPr>
        <w:tabs>
          <w:tab w:val="num" w:pos="4980"/>
        </w:tabs>
        <w:ind w:left="4980" w:hanging="300"/>
      </w:pPr>
      <w:rPr>
        <w:position w:val="0"/>
        <w:sz w:val="20"/>
        <w:szCs w:val="20"/>
        <w:rtl w:val="0"/>
      </w:rPr>
    </w:lvl>
    <w:lvl w:ilvl="7">
      <w:start w:val="1"/>
      <w:numFmt w:val="bullet"/>
      <w:lvlText w:val="o"/>
      <w:lvlJc w:val="left"/>
      <w:pPr>
        <w:tabs>
          <w:tab w:val="num" w:pos="5700"/>
        </w:tabs>
        <w:ind w:left="5700" w:hanging="300"/>
      </w:pPr>
      <w:rPr>
        <w:position w:val="0"/>
        <w:sz w:val="20"/>
        <w:szCs w:val="20"/>
        <w:rtl w:val="0"/>
      </w:rPr>
    </w:lvl>
    <w:lvl w:ilvl="8">
      <w:start w:val="1"/>
      <w:numFmt w:val="bullet"/>
      <w:lvlText w:val="▪"/>
      <w:lvlJc w:val="left"/>
      <w:pPr>
        <w:tabs>
          <w:tab w:val="num" w:pos="6420"/>
        </w:tabs>
        <w:ind w:left="6420" w:hanging="300"/>
      </w:pPr>
      <w:rPr>
        <w:position w:val="0"/>
        <w:sz w:val="20"/>
        <w:szCs w:val="20"/>
        <w:rtl w:val="0"/>
      </w:rPr>
    </w:lvl>
  </w:abstractNum>
  <w:abstractNum w:abstractNumId="31">
    <w:nsid w:val="75C85914"/>
    <w:multiLevelType w:val="multilevel"/>
    <w:tmpl w:val="1D1AB6BC"/>
    <w:lvl w:ilvl="0">
      <w:start w:val="1"/>
      <w:numFmt w:val="bullet"/>
      <w:lvlText w:val="•"/>
      <w:lvlJc w:val="left"/>
      <w:pPr>
        <w:tabs>
          <w:tab w:val="num" w:pos="660"/>
        </w:tabs>
        <w:ind w:left="660" w:hanging="300"/>
      </w:pPr>
      <w:rPr>
        <w:position w:val="0"/>
        <w:sz w:val="20"/>
        <w:szCs w:val="20"/>
        <w:rtl w:val="0"/>
      </w:rPr>
    </w:lvl>
    <w:lvl w:ilv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00"/>
        </w:tabs>
        <w:ind w:left="2100" w:hanging="300"/>
      </w:pPr>
      <w:rPr>
        <w:position w:val="0"/>
        <w:sz w:val="20"/>
        <w:szCs w:val="20"/>
        <w:rtl w:val="0"/>
      </w:rPr>
    </w:lvl>
    <w:lvl w:ilvl="3">
      <w:start w:val="1"/>
      <w:numFmt w:val="bullet"/>
      <w:lvlText w:val="•"/>
      <w:lvlJc w:val="left"/>
      <w:pPr>
        <w:tabs>
          <w:tab w:val="num" w:pos="2820"/>
        </w:tabs>
        <w:ind w:left="2820" w:hanging="300"/>
      </w:pPr>
      <w:rPr>
        <w:position w:val="0"/>
        <w:sz w:val="20"/>
        <w:szCs w:val="20"/>
        <w:rtl w:val="0"/>
      </w:rPr>
    </w:lvl>
    <w:lvl w:ilvl="4">
      <w:start w:val="1"/>
      <w:numFmt w:val="bullet"/>
      <w:lvlText w:val="o"/>
      <w:lvlJc w:val="left"/>
      <w:pPr>
        <w:tabs>
          <w:tab w:val="num" w:pos="3540"/>
        </w:tabs>
        <w:ind w:left="3540" w:hanging="300"/>
      </w:pPr>
      <w:rPr>
        <w:position w:val="0"/>
        <w:sz w:val="20"/>
        <w:szCs w:val="20"/>
        <w:rtl w:val="0"/>
      </w:rPr>
    </w:lvl>
    <w:lvl w:ilvl="5">
      <w:start w:val="1"/>
      <w:numFmt w:val="bullet"/>
      <w:lvlText w:val="▪"/>
      <w:lvlJc w:val="left"/>
      <w:pPr>
        <w:tabs>
          <w:tab w:val="num" w:pos="4260"/>
        </w:tabs>
        <w:ind w:left="4260" w:hanging="300"/>
      </w:pPr>
      <w:rPr>
        <w:position w:val="0"/>
        <w:sz w:val="20"/>
        <w:szCs w:val="20"/>
        <w:rtl w:val="0"/>
      </w:rPr>
    </w:lvl>
    <w:lvl w:ilvl="6">
      <w:start w:val="1"/>
      <w:numFmt w:val="bullet"/>
      <w:lvlText w:val="•"/>
      <w:lvlJc w:val="left"/>
      <w:pPr>
        <w:tabs>
          <w:tab w:val="num" w:pos="4980"/>
        </w:tabs>
        <w:ind w:left="4980" w:hanging="300"/>
      </w:pPr>
      <w:rPr>
        <w:position w:val="0"/>
        <w:sz w:val="20"/>
        <w:szCs w:val="20"/>
        <w:rtl w:val="0"/>
      </w:rPr>
    </w:lvl>
    <w:lvl w:ilvl="7">
      <w:start w:val="1"/>
      <w:numFmt w:val="bullet"/>
      <w:lvlText w:val="o"/>
      <w:lvlJc w:val="left"/>
      <w:pPr>
        <w:tabs>
          <w:tab w:val="num" w:pos="5700"/>
        </w:tabs>
        <w:ind w:left="5700" w:hanging="300"/>
      </w:pPr>
      <w:rPr>
        <w:position w:val="0"/>
        <w:sz w:val="20"/>
        <w:szCs w:val="20"/>
        <w:rtl w:val="0"/>
      </w:rPr>
    </w:lvl>
    <w:lvl w:ilvl="8">
      <w:start w:val="1"/>
      <w:numFmt w:val="bullet"/>
      <w:lvlText w:val="▪"/>
      <w:lvlJc w:val="left"/>
      <w:pPr>
        <w:tabs>
          <w:tab w:val="num" w:pos="6420"/>
        </w:tabs>
        <w:ind w:left="6420" w:hanging="300"/>
      </w:pPr>
      <w:rPr>
        <w:position w:val="0"/>
        <w:sz w:val="20"/>
        <w:szCs w:val="20"/>
        <w:rtl w:val="0"/>
      </w:rPr>
    </w:lvl>
  </w:abstractNum>
  <w:abstractNum w:abstractNumId="32">
    <w:nsid w:val="77541734"/>
    <w:multiLevelType w:val="multilevel"/>
    <w:tmpl w:val="AECEBD28"/>
    <w:lvl w:ilvl="0">
      <w:start w:val="1"/>
      <w:numFmt w:val="bullet"/>
      <w:lvlText w:val="•"/>
      <w:lvlJc w:val="left"/>
      <w:pPr>
        <w:tabs>
          <w:tab w:val="num" w:pos="660"/>
        </w:tabs>
        <w:ind w:left="660" w:hanging="300"/>
      </w:pPr>
      <w:rPr>
        <w:position w:val="0"/>
        <w:sz w:val="20"/>
        <w:szCs w:val="20"/>
      </w:rPr>
    </w:lvl>
    <w:lvl w:ilv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00"/>
        </w:tabs>
        <w:ind w:left="2100" w:hanging="300"/>
      </w:pPr>
      <w:rPr>
        <w:position w:val="0"/>
        <w:sz w:val="20"/>
        <w:szCs w:val="20"/>
      </w:rPr>
    </w:lvl>
    <w:lvl w:ilvl="3">
      <w:start w:val="1"/>
      <w:numFmt w:val="bullet"/>
      <w:lvlText w:val="•"/>
      <w:lvlJc w:val="left"/>
      <w:pPr>
        <w:tabs>
          <w:tab w:val="num" w:pos="2820"/>
        </w:tabs>
        <w:ind w:left="2820" w:hanging="300"/>
      </w:pPr>
      <w:rPr>
        <w:position w:val="0"/>
        <w:sz w:val="20"/>
        <w:szCs w:val="20"/>
      </w:rPr>
    </w:lvl>
    <w:lvl w:ilvl="4">
      <w:start w:val="1"/>
      <w:numFmt w:val="bullet"/>
      <w:lvlText w:val="o"/>
      <w:lvlJc w:val="left"/>
      <w:pPr>
        <w:tabs>
          <w:tab w:val="num" w:pos="3540"/>
        </w:tabs>
        <w:ind w:left="3540" w:hanging="300"/>
      </w:pPr>
      <w:rPr>
        <w:position w:val="0"/>
        <w:sz w:val="20"/>
        <w:szCs w:val="20"/>
      </w:rPr>
    </w:lvl>
    <w:lvl w:ilvl="5">
      <w:start w:val="1"/>
      <w:numFmt w:val="bullet"/>
      <w:lvlText w:val="▪"/>
      <w:lvlJc w:val="left"/>
      <w:pPr>
        <w:tabs>
          <w:tab w:val="num" w:pos="4260"/>
        </w:tabs>
        <w:ind w:left="4260" w:hanging="300"/>
      </w:pPr>
      <w:rPr>
        <w:position w:val="0"/>
        <w:sz w:val="20"/>
        <w:szCs w:val="20"/>
      </w:rPr>
    </w:lvl>
    <w:lvl w:ilvl="6">
      <w:start w:val="1"/>
      <w:numFmt w:val="bullet"/>
      <w:lvlText w:val="•"/>
      <w:lvlJc w:val="left"/>
      <w:pPr>
        <w:tabs>
          <w:tab w:val="num" w:pos="4980"/>
        </w:tabs>
        <w:ind w:left="4980" w:hanging="300"/>
      </w:pPr>
      <w:rPr>
        <w:position w:val="0"/>
        <w:sz w:val="20"/>
        <w:szCs w:val="20"/>
      </w:rPr>
    </w:lvl>
    <w:lvl w:ilvl="7">
      <w:start w:val="1"/>
      <w:numFmt w:val="bullet"/>
      <w:lvlText w:val="o"/>
      <w:lvlJc w:val="left"/>
      <w:pPr>
        <w:tabs>
          <w:tab w:val="num" w:pos="5700"/>
        </w:tabs>
        <w:ind w:left="5700" w:hanging="300"/>
      </w:pPr>
      <w:rPr>
        <w:position w:val="0"/>
        <w:sz w:val="20"/>
        <w:szCs w:val="20"/>
      </w:rPr>
    </w:lvl>
    <w:lvl w:ilvl="8">
      <w:start w:val="1"/>
      <w:numFmt w:val="bullet"/>
      <w:lvlText w:val="▪"/>
      <w:lvlJc w:val="left"/>
      <w:pPr>
        <w:tabs>
          <w:tab w:val="num" w:pos="6420"/>
        </w:tabs>
        <w:ind w:left="6420" w:hanging="300"/>
      </w:pPr>
      <w:rPr>
        <w:position w:val="0"/>
        <w:sz w:val="20"/>
        <w:szCs w:val="20"/>
      </w:rPr>
    </w:lvl>
  </w:abstractNum>
  <w:abstractNum w:abstractNumId="33">
    <w:nsid w:val="79352AF5"/>
    <w:multiLevelType w:val="multilevel"/>
    <w:tmpl w:val="4F9C7E70"/>
    <w:lvl w:ilvl="0">
      <w:numFmt w:val="bullet"/>
      <w:lvlText w:val="•"/>
      <w:lvlJc w:val="left"/>
      <w:pPr>
        <w:tabs>
          <w:tab w:val="num" w:pos="720"/>
        </w:tabs>
        <w:ind w:left="720" w:hanging="360"/>
      </w:pPr>
      <w:rPr>
        <w:position w:val="0"/>
        <w:sz w:val="24"/>
        <w:szCs w:val="24"/>
      </w:rPr>
    </w:lvl>
    <w:lvl w:ilvl="1">
      <w:start w:val="1"/>
      <w:numFmt w:val="bullet"/>
      <w:lvlText w:val="o"/>
      <w:lvlJc w:val="left"/>
      <w:pPr>
        <w:tabs>
          <w:tab w:val="num" w:pos="1380"/>
        </w:tabs>
        <w:ind w:left="1380" w:hanging="300"/>
      </w:pPr>
      <w:rPr>
        <w:position w:val="0"/>
        <w:sz w:val="20"/>
        <w:szCs w:val="20"/>
      </w:rPr>
    </w:lvl>
    <w:lvl w:ilvl="2">
      <w:start w:val="1"/>
      <w:numFmt w:val="bullet"/>
      <w:lvlText w:val="▪"/>
      <w:lvlJc w:val="left"/>
      <w:pPr>
        <w:tabs>
          <w:tab w:val="num" w:pos="2100"/>
        </w:tabs>
        <w:ind w:left="2100" w:hanging="300"/>
      </w:pPr>
      <w:rPr>
        <w:position w:val="0"/>
        <w:sz w:val="20"/>
        <w:szCs w:val="20"/>
      </w:rPr>
    </w:lvl>
    <w:lvl w:ilvl="3">
      <w:start w:val="1"/>
      <w:numFmt w:val="bullet"/>
      <w:lvlText w:val="•"/>
      <w:lvlJc w:val="left"/>
      <w:pPr>
        <w:tabs>
          <w:tab w:val="num" w:pos="2820"/>
        </w:tabs>
        <w:ind w:left="2820" w:hanging="300"/>
      </w:pPr>
      <w:rPr>
        <w:position w:val="0"/>
        <w:sz w:val="20"/>
        <w:szCs w:val="20"/>
      </w:rPr>
    </w:lvl>
    <w:lvl w:ilvl="4">
      <w:start w:val="1"/>
      <w:numFmt w:val="bullet"/>
      <w:lvlText w:val="o"/>
      <w:lvlJc w:val="left"/>
      <w:pPr>
        <w:tabs>
          <w:tab w:val="num" w:pos="3540"/>
        </w:tabs>
        <w:ind w:left="3540" w:hanging="300"/>
      </w:pPr>
      <w:rPr>
        <w:position w:val="0"/>
        <w:sz w:val="20"/>
        <w:szCs w:val="20"/>
      </w:rPr>
    </w:lvl>
    <w:lvl w:ilvl="5">
      <w:start w:val="1"/>
      <w:numFmt w:val="bullet"/>
      <w:lvlText w:val="▪"/>
      <w:lvlJc w:val="left"/>
      <w:pPr>
        <w:tabs>
          <w:tab w:val="num" w:pos="4260"/>
        </w:tabs>
        <w:ind w:left="4260" w:hanging="300"/>
      </w:pPr>
      <w:rPr>
        <w:position w:val="0"/>
        <w:sz w:val="20"/>
        <w:szCs w:val="20"/>
      </w:rPr>
    </w:lvl>
    <w:lvl w:ilvl="6">
      <w:start w:val="1"/>
      <w:numFmt w:val="bullet"/>
      <w:lvlText w:val="•"/>
      <w:lvlJc w:val="left"/>
      <w:pPr>
        <w:tabs>
          <w:tab w:val="num" w:pos="4980"/>
        </w:tabs>
        <w:ind w:left="4980" w:hanging="300"/>
      </w:pPr>
      <w:rPr>
        <w:position w:val="0"/>
        <w:sz w:val="20"/>
        <w:szCs w:val="20"/>
      </w:rPr>
    </w:lvl>
    <w:lvl w:ilvl="7">
      <w:start w:val="1"/>
      <w:numFmt w:val="bullet"/>
      <w:lvlText w:val="o"/>
      <w:lvlJc w:val="left"/>
      <w:pPr>
        <w:tabs>
          <w:tab w:val="num" w:pos="5700"/>
        </w:tabs>
        <w:ind w:left="5700" w:hanging="300"/>
      </w:pPr>
      <w:rPr>
        <w:position w:val="0"/>
        <w:sz w:val="20"/>
        <w:szCs w:val="20"/>
      </w:rPr>
    </w:lvl>
    <w:lvl w:ilvl="8">
      <w:start w:val="1"/>
      <w:numFmt w:val="bullet"/>
      <w:lvlText w:val="▪"/>
      <w:lvlJc w:val="left"/>
      <w:pPr>
        <w:tabs>
          <w:tab w:val="num" w:pos="6420"/>
        </w:tabs>
        <w:ind w:left="6420" w:hanging="300"/>
      </w:pPr>
      <w:rPr>
        <w:position w:val="0"/>
        <w:sz w:val="20"/>
        <w:szCs w:val="20"/>
      </w:rPr>
    </w:lvl>
  </w:abstractNum>
  <w:abstractNum w:abstractNumId="34">
    <w:nsid w:val="7C6E5A01"/>
    <w:multiLevelType w:val="multilevel"/>
    <w:tmpl w:val="524CC446"/>
    <w:lvl w:ilvl="0">
      <w:start w:val="1"/>
      <w:numFmt w:val="bullet"/>
      <w:lvlText w:val="•"/>
      <w:lvlJc w:val="left"/>
      <w:pPr>
        <w:tabs>
          <w:tab w:val="num" w:pos="660"/>
        </w:tabs>
        <w:ind w:left="660" w:hanging="300"/>
      </w:pPr>
      <w:rPr>
        <w:position w:val="0"/>
        <w:sz w:val="20"/>
        <w:szCs w:val="20"/>
        <w:rtl w:val="0"/>
      </w:rPr>
    </w:lvl>
    <w:lvl w:ilv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00"/>
        </w:tabs>
        <w:ind w:left="2100" w:hanging="300"/>
      </w:pPr>
      <w:rPr>
        <w:position w:val="0"/>
        <w:sz w:val="20"/>
        <w:szCs w:val="20"/>
        <w:rtl w:val="0"/>
      </w:rPr>
    </w:lvl>
    <w:lvl w:ilvl="3">
      <w:start w:val="1"/>
      <w:numFmt w:val="bullet"/>
      <w:lvlText w:val="•"/>
      <w:lvlJc w:val="left"/>
      <w:pPr>
        <w:tabs>
          <w:tab w:val="num" w:pos="2820"/>
        </w:tabs>
        <w:ind w:left="2820" w:hanging="300"/>
      </w:pPr>
      <w:rPr>
        <w:position w:val="0"/>
        <w:sz w:val="20"/>
        <w:szCs w:val="20"/>
        <w:rtl w:val="0"/>
      </w:rPr>
    </w:lvl>
    <w:lvl w:ilvl="4">
      <w:start w:val="1"/>
      <w:numFmt w:val="bullet"/>
      <w:lvlText w:val="o"/>
      <w:lvlJc w:val="left"/>
      <w:pPr>
        <w:tabs>
          <w:tab w:val="num" w:pos="3540"/>
        </w:tabs>
        <w:ind w:left="3540" w:hanging="300"/>
      </w:pPr>
      <w:rPr>
        <w:position w:val="0"/>
        <w:sz w:val="20"/>
        <w:szCs w:val="20"/>
        <w:rtl w:val="0"/>
      </w:rPr>
    </w:lvl>
    <w:lvl w:ilvl="5">
      <w:start w:val="1"/>
      <w:numFmt w:val="bullet"/>
      <w:lvlText w:val="▪"/>
      <w:lvlJc w:val="left"/>
      <w:pPr>
        <w:tabs>
          <w:tab w:val="num" w:pos="4260"/>
        </w:tabs>
        <w:ind w:left="4260" w:hanging="300"/>
      </w:pPr>
      <w:rPr>
        <w:position w:val="0"/>
        <w:sz w:val="20"/>
        <w:szCs w:val="20"/>
        <w:rtl w:val="0"/>
      </w:rPr>
    </w:lvl>
    <w:lvl w:ilvl="6">
      <w:start w:val="1"/>
      <w:numFmt w:val="bullet"/>
      <w:lvlText w:val="•"/>
      <w:lvlJc w:val="left"/>
      <w:pPr>
        <w:tabs>
          <w:tab w:val="num" w:pos="4980"/>
        </w:tabs>
        <w:ind w:left="4980" w:hanging="300"/>
      </w:pPr>
      <w:rPr>
        <w:position w:val="0"/>
        <w:sz w:val="20"/>
        <w:szCs w:val="20"/>
        <w:rtl w:val="0"/>
      </w:rPr>
    </w:lvl>
    <w:lvl w:ilvl="7">
      <w:start w:val="1"/>
      <w:numFmt w:val="bullet"/>
      <w:lvlText w:val="o"/>
      <w:lvlJc w:val="left"/>
      <w:pPr>
        <w:tabs>
          <w:tab w:val="num" w:pos="5700"/>
        </w:tabs>
        <w:ind w:left="5700" w:hanging="300"/>
      </w:pPr>
      <w:rPr>
        <w:position w:val="0"/>
        <w:sz w:val="20"/>
        <w:szCs w:val="20"/>
        <w:rtl w:val="0"/>
      </w:rPr>
    </w:lvl>
    <w:lvl w:ilvl="8">
      <w:start w:val="1"/>
      <w:numFmt w:val="bullet"/>
      <w:lvlText w:val="▪"/>
      <w:lvlJc w:val="left"/>
      <w:pPr>
        <w:tabs>
          <w:tab w:val="num" w:pos="6420"/>
        </w:tabs>
        <w:ind w:left="6420" w:hanging="300"/>
      </w:pPr>
      <w:rPr>
        <w:position w:val="0"/>
        <w:sz w:val="20"/>
        <w:szCs w:val="20"/>
        <w:rtl w:val="0"/>
      </w:rPr>
    </w:lvl>
  </w:abstractNum>
  <w:num w:numId="1">
    <w:abstractNumId w:val="13"/>
  </w:num>
  <w:num w:numId="2">
    <w:abstractNumId w:val="6"/>
  </w:num>
  <w:num w:numId="3">
    <w:abstractNumId w:val="12"/>
  </w:num>
  <w:num w:numId="4">
    <w:abstractNumId w:val="0"/>
  </w:num>
  <w:num w:numId="5">
    <w:abstractNumId w:val="34"/>
  </w:num>
  <w:num w:numId="6">
    <w:abstractNumId w:val="8"/>
  </w:num>
  <w:num w:numId="7">
    <w:abstractNumId w:val="22"/>
  </w:num>
  <w:num w:numId="8">
    <w:abstractNumId w:val="29"/>
  </w:num>
  <w:num w:numId="9">
    <w:abstractNumId w:val="31"/>
  </w:num>
  <w:num w:numId="10">
    <w:abstractNumId w:val="30"/>
  </w:num>
  <w:num w:numId="11">
    <w:abstractNumId w:val="1"/>
  </w:num>
  <w:num w:numId="12">
    <w:abstractNumId w:val="18"/>
  </w:num>
  <w:num w:numId="13">
    <w:abstractNumId w:val="28"/>
  </w:num>
  <w:num w:numId="14">
    <w:abstractNumId w:val="26"/>
  </w:num>
  <w:num w:numId="15">
    <w:abstractNumId w:val="17"/>
  </w:num>
  <w:num w:numId="16">
    <w:abstractNumId w:val="20"/>
  </w:num>
  <w:num w:numId="17">
    <w:abstractNumId w:val="7"/>
  </w:num>
  <w:num w:numId="18">
    <w:abstractNumId w:val="16"/>
  </w:num>
  <w:num w:numId="19">
    <w:abstractNumId w:val="24"/>
  </w:num>
  <w:num w:numId="20">
    <w:abstractNumId w:val="2"/>
  </w:num>
  <w:num w:numId="21">
    <w:abstractNumId w:val="10"/>
  </w:num>
  <w:num w:numId="22">
    <w:abstractNumId w:val="4"/>
  </w:num>
  <w:num w:numId="23">
    <w:abstractNumId w:val="25"/>
  </w:num>
  <w:num w:numId="24">
    <w:abstractNumId w:val="19"/>
  </w:num>
  <w:num w:numId="25">
    <w:abstractNumId w:val="27"/>
  </w:num>
  <w:num w:numId="26">
    <w:abstractNumId w:val="11"/>
  </w:num>
  <w:num w:numId="27">
    <w:abstractNumId w:val="5"/>
  </w:num>
  <w:num w:numId="28">
    <w:abstractNumId w:val="3"/>
  </w:num>
  <w:num w:numId="29">
    <w:abstractNumId w:val="23"/>
  </w:num>
  <w:num w:numId="30">
    <w:abstractNumId w:val="9"/>
  </w:num>
  <w:num w:numId="31">
    <w:abstractNumId w:val="33"/>
  </w:num>
  <w:num w:numId="32">
    <w:abstractNumId w:val="32"/>
  </w:num>
  <w:num w:numId="33">
    <w:abstractNumId w:val="14"/>
  </w:num>
  <w:num w:numId="34">
    <w:abstractNumId w:val="21"/>
  </w:num>
  <w:num w:numId="3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proofState w:spelling="clean" w:grammar="clean"/>
  <w:defaultTabStop w:val="720"/>
  <w:characterSpacingControl w:val="doNotCompress"/>
  <w:footnotePr>
    <w:footnote w:id="-1"/>
    <w:footnote w:id="0"/>
  </w:footnotePr>
  <w:endnotePr>
    <w:endnote w:id="-1"/>
    <w:endnote w:id="0"/>
  </w:endnotePr>
  <w:compat>
    <w:useFELayout/>
  </w:compat>
  <w:rsids>
    <w:rsidRoot w:val="000B4738"/>
    <w:rsid w:val="000B4738"/>
    <w:rsid w:val="005C1F0E"/>
    <w:rsid w:val="005D687F"/>
    <w:rsid w:val="005F31BF"/>
    <w:rsid w:val="006D77A0"/>
    <w:rsid w:val="008449B9"/>
    <w:rsid w:val="009F70AA"/>
    <w:rsid w:val="00AD0CD3"/>
    <w:rsid w:val="00BA318C"/>
    <w:rsid w:val="00CD2948"/>
    <w:rsid w:val="00E641F9"/>
    <w:rsid w:val="00EF1B00"/>
    <w:rsid w:val="00FF4B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B4738"/>
    <w:rPr>
      <w:rFonts w:hAnsi="Arial Unicode MS" w:cs="Arial Unicode MS"/>
      <w:color w:val="000000"/>
      <w:sz w:val="24"/>
      <w:szCs w:val="24"/>
      <w:u w:color="000000"/>
    </w:rPr>
  </w:style>
  <w:style w:type="paragraph" w:styleId="Heading1">
    <w:name w:val="heading 1"/>
    <w:next w:val="Normal"/>
    <w:rsid w:val="000B4738"/>
    <w:pPr>
      <w:keepNext/>
      <w:spacing w:after="360"/>
      <w:jc w:val="center"/>
      <w:outlineLvl w:val="0"/>
    </w:pPr>
    <w:rPr>
      <w:rFonts w:ascii="Arial Bold" w:hAnsi="Arial Unicode MS" w:cs="Arial Unicode MS"/>
      <w:color w:val="000000"/>
      <w:kern w:val="32"/>
      <w:sz w:val="32"/>
      <w:szCs w:val="32"/>
      <w:u w:color="000000"/>
    </w:rPr>
  </w:style>
  <w:style w:type="paragraph" w:styleId="Heading2">
    <w:name w:val="heading 2"/>
    <w:next w:val="Normal"/>
    <w:rsid w:val="000B4738"/>
    <w:pPr>
      <w:keepNext/>
      <w:spacing w:before="480" w:after="120"/>
      <w:outlineLvl w:val="1"/>
    </w:pPr>
    <w:rPr>
      <w:rFonts w:ascii="Arial Bold" w:hAnsi="Arial Unicode MS" w:cs="Arial Unicode MS"/>
      <w:color w:val="000000"/>
      <w:sz w:val="24"/>
      <w:szCs w:val="24"/>
      <w:u w:color="000000"/>
    </w:rPr>
  </w:style>
  <w:style w:type="paragraph" w:styleId="Heading3">
    <w:name w:val="heading 3"/>
    <w:next w:val="Normal"/>
    <w:rsid w:val="000B4738"/>
    <w:pPr>
      <w:keepNext/>
      <w:spacing w:before="120" w:after="120"/>
      <w:outlineLvl w:val="2"/>
    </w:pPr>
    <w:rPr>
      <w:rFonts w:ascii="Arial Bold" w:hAnsi="Arial Unicode MS" w:cs="Arial Unicode M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4738"/>
    <w:rPr>
      <w:u w:val="single"/>
    </w:rPr>
  </w:style>
  <w:style w:type="paragraph" w:customStyle="1" w:styleId="HeaderFooter">
    <w:name w:val="Header &amp; Footer"/>
    <w:rsid w:val="000B4738"/>
    <w:pPr>
      <w:tabs>
        <w:tab w:val="right" w:pos="9020"/>
      </w:tabs>
    </w:pPr>
    <w:rPr>
      <w:rFonts w:ascii="Helvetica" w:hAnsi="Arial Unicode MS" w:cs="Arial Unicode MS"/>
      <w:color w:val="000000"/>
      <w:sz w:val="24"/>
      <w:szCs w:val="24"/>
    </w:rPr>
  </w:style>
  <w:style w:type="paragraph" w:styleId="Footer">
    <w:name w:val="footer"/>
    <w:rsid w:val="000B4738"/>
    <w:pPr>
      <w:tabs>
        <w:tab w:val="right" w:pos="8640"/>
      </w:tabs>
      <w:spacing w:before="360"/>
    </w:pPr>
    <w:rPr>
      <w:rFonts w:ascii="Arial" w:hAnsi="Arial Unicode MS" w:cs="Arial Unicode MS"/>
      <w:color w:val="000000"/>
      <w:sz w:val="18"/>
      <w:szCs w:val="18"/>
      <w:u w:color="000000"/>
    </w:rPr>
  </w:style>
  <w:style w:type="paragraph" w:customStyle="1" w:styleId="contactheading">
    <w:name w:val="contact heading"/>
    <w:rsid w:val="000B4738"/>
    <w:pPr>
      <w:keepNext/>
      <w:spacing w:before="120" w:after="120"/>
      <w:outlineLvl w:val="1"/>
    </w:pPr>
    <w:rPr>
      <w:rFonts w:ascii="Times New Roman Bold" w:hAnsi="Arial Unicode MS" w:cs="Arial Unicode MS"/>
      <w:color w:val="000000"/>
      <w:sz w:val="24"/>
      <w:szCs w:val="24"/>
      <w:u w:color="000000"/>
    </w:rPr>
  </w:style>
  <w:style w:type="character" w:customStyle="1" w:styleId="Hyperlink0">
    <w:name w:val="Hyperlink.0"/>
    <w:basedOn w:val="Hyperlink"/>
    <w:rsid w:val="000B4738"/>
    <w:rPr>
      <w:color w:val="0000FF"/>
      <w:u w:val="single" w:color="0000FF"/>
    </w:rPr>
  </w:style>
  <w:style w:type="numbering" w:customStyle="1" w:styleId="List0">
    <w:name w:val="List 0"/>
    <w:basedOn w:val="ImportedStyle1"/>
    <w:rsid w:val="000B4738"/>
    <w:pPr>
      <w:numPr>
        <w:numId w:val="33"/>
      </w:numPr>
    </w:pPr>
  </w:style>
  <w:style w:type="numbering" w:customStyle="1" w:styleId="ImportedStyle1">
    <w:name w:val="Imported Style 1"/>
    <w:rsid w:val="000B4738"/>
  </w:style>
  <w:style w:type="numbering" w:customStyle="1" w:styleId="List1">
    <w:name w:val="List 1"/>
    <w:basedOn w:val="ImportedStyle1"/>
    <w:rsid w:val="000B4738"/>
    <w:pPr>
      <w:numPr>
        <w:numId w:val="35"/>
      </w:numPr>
    </w:pPr>
  </w:style>
  <w:style w:type="numbering" w:customStyle="1" w:styleId="List21">
    <w:name w:val="List 21"/>
    <w:basedOn w:val="ImportedStyle1"/>
    <w:rsid w:val="000B4738"/>
    <w:pPr>
      <w:numPr>
        <w:numId w:val="16"/>
      </w:numPr>
    </w:pPr>
  </w:style>
  <w:style w:type="character" w:customStyle="1" w:styleId="Hyperlink1">
    <w:name w:val="Hyperlink.1"/>
    <w:basedOn w:val="Hyperlink0"/>
    <w:rsid w:val="000B4738"/>
  </w:style>
  <w:style w:type="paragraph" w:styleId="BodyText">
    <w:name w:val="Body Text"/>
    <w:rsid w:val="000B4738"/>
    <w:pPr>
      <w:spacing w:after="120"/>
    </w:pPr>
    <w:rPr>
      <w:rFonts w:hAnsi="Arial Unicode MS" w:cs="Arial Unicode MS"/>
      <w:color w:val="000000"/>
      <w:sz w:val="24"/>
      <w:szCs w:val="24"/>
      <w:u w:color="000000"/>
    </w:rPr>
  </w:style>
  <w:style w:type="paragraph" w:styleId="NormalWeb">
    <w:name w:val="Normal (Web)"/>
    <w:rsid w:val="000B4738"/>
    <w:pPr>
      <w:spacing w:before="100" w:after="100"/>
    </w:pPr>
    <w:rPr>
      <w:rFonts w:hAnsi="Arial Unicode MS" w:cs="Arial Unicode MS"/>
      <w:color w:val="000000"/>
      <w:sz w:val="24"/>
      <w:szCs w:val="24"/>
      <w:u w:color="000000"/>
    </w:rPr>
  </w:style>
  <w:style w:type="paragraph" w:customStyle="1" w:styleId="Tabletext">
    <w:name w:val="Table text"/>
    <w:next w:val="Normal"/>
    <w:rsid w:val="000B4738"/>
    <w:pPr>
      <w:spacing w:before="60" w:after="60"/>
    </w:pPr>
    <w:rPr>
      <w:rFonts w:hAnsi="Arial Unicode MS" w:cs="Arial Unicode MS"/>
      <w:color w:val="000000"/>
      <w:sz w:val="24"/>
      <w:szCs w:val="24"/>
      <w:u w:color="000000"/>
    </w:rPr>
  </w:style>
  <w:style w:type="character" w:customStyle="1" w:styleId="Hyperlink2">
    <w:name w:val="Hyperlink.2"/>
    <w:basedOn w:val="Hyperlink0"/>
    <w:rsid w:val="000B4738"/>
    <w:rPr>
      <w:caps w:val="0"/>
      <w:smallCaps w:val="0"/>
      <w:strike w:val="0"/>
      <w:dstrike w:val="0"/>
      <w:outline w:val="0"/>
      <w:spacing w:val="0"/>
      <w:kern w:val="0"/>
      <w:position w:val="0"/>
      <w:sz w:val="20"/>
      <w:szCs w:val="20"/>
      <w:vertAlign w:val="baseline"/>
      <w:lang w:val="en-US"/>
    </w:rPr>
  </w:style>
  <w:style w:type="character" w:customStyle="1" w:styleId="Hyperlink3">
    <w:name w:val="Hyperlink.3"/>
    <w:basedOn w:val="Hyperlink0"/>
    <w:rsid w:val="000B4738"/>
    <w:rPr>
      <w:rFonts w:ascii="Times New Roman Bold" w:eastAsia="Times New Roman Bold" w:hAnsi="Times New Roman Bold" w:cs="Times New Roman Bold"/>
      <w:caps w:val="0"/>
      <w:smallCaps w:val="0"/>
      <w:strike w:val="0"/>
      <w:dstrike w:val="0"/>
      <w:outline w:val="0"/>
      <w:spacing w:val="0"/>
      <w:kern w:val="0"/>
      <w:position w:val="0"/>
      <w:sz w:val="20"/>
      <w:szCs w:val="20"/>
      <w:vertAlign w:val="baseline"/>
      <w:lang w:val="en-US"/>
    </w:rPr>
  </w:style>
  <w:style w:type="paragraph" w:styleId="BalloonText">
    <w:name w:val="Balloon Text"/>
    <w:basedOn w:val="Normal"/>
    <w:link w:val="BalloonTextChar"/>
    <w:uiPriority w:val="99"/>
    <w:semiHidden/>
    <w:unhideWhenUsed/>
    <w:rsid w:val="00BA318C"/>
    <w:rPr>
      <w:rFonts w:ascii="Tahoma" w:hAnsi="Tahoma" w:cs="Tahoma"/>
      <w:sz w:val="16"/>
      <w:szCs w:val="16"/>
    </w:rPr>
  </w:style>
  <w:style w:type="character" w:customStyle="1" w:styleId="BalloonTextChar">
    <w:name w:val="Balloon Text Char"/>
    <w:basedOn w:val="DefaultParagraphFont"/>
    <w:link w:val="BalloonText"/>
    <w:uiPriority w:val="99"/>
    <w:semiHidden/>
    <w:rsid w:val="00BA318C"/>
    <w:rPr>
      <w:rFonts w:ascii="Tahoma" w:hAnsi="Tahoma" w:cs="Tahoma"/>
      <w:color w:val="000000"/>
      <w:sz w:val="16"/>
      <w:szCs w:val="16"/>
      <w:u w:color="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sjsu.edu/people/susan.murray/" TargetMode="External"/><Relationship Id="rId13" Type="http://schemas.openxmlformats.org/officeDocument/2006/relationships/hyperlink" Target="http://www.sjsu.edu/writingcenter/writingresources/handouts/index.htm" TargetMode="External"/><Relationship Id="rId18" Type="http://schemas.openxmlformats.org/officeDocument/2006/relationships/hyperlink" Target="http://www.sjsu.edu/at/asc/" TargetMode="External"/><Relationship Id="rId26" Type="http://schemas.openxmlformats.org/officeDocument/2006/relationships/hyperlink" Target="https://www.youtube.com/watch?v=oV-EDWzJuzk" TargetMode="External"/><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hyperlink" Target="mailto:scott.hallgren@gmail.com" TargetMode="External"/><Relationship Id="rId12" Type="http://schemas.openxmlformats.org/officeDocument/2006/relationships/hyperlink" Target="http://www.sjsu.edu/advising/" TargetMode="External"/><Relationship Id="rId17" Type="http://schemas.openxmlformats.org/officeDocument/2006/relationships/hyperlink" Target="http://www.drc.sjsu.edu/" TargetMode="External"/><Relationship Id="rId25" Type="http://schemas.openxmlformats.org/officeDocument/2006/relationships/hyperlink" Target="http://www.hawaii-nation.or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jsu.edu/president/docs/directives/pd_1997-03.pdf" TargetMode="External"/><Relationship Id="rId20" Type="http://schemas.openxmlformats.org/officeDocument/2006/relationships/hyperlink" Target="http://www.sjsu.edu/writingcenter" TargetMode="External"/><Relationship Id="rId29" Type="http://schemas.openxmlformats.org/officeDocument/2006/relationships/hyperlink" Target="http://www.aauw.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jsu.edu/aars/policies/latedrops/policy/" TargetMode="External"/><Relationship Id="rId24" Type="http://schemas.openxmlformats.org/officeDocument/2006/relationships/hyperlink" Target="https://www.youtube.com/watch?v=W9O88BDVUus"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jsu.edu/studentconduct/" TargetMode="External"/><Relationship Id="rId23" Type="http://schemas.openxmlformats.org/officeDocument/2006/relationships/hyperlink" Target="http://www.prisonexp.org/" TargetMode="External"/><Relationship Id="rId28" Type="http://schemas.openxmlformats.org/officeDocument/2006/relationships/hyperlink" Target="http://www.mediawatch.com/?cat=17" TargetMode="External"/><Relationship Id="rId10" Type="http://schemas.openxmlformats.org/officeDocument/2006/relationships/hyperlink" Target="http://www.sjsu.edu/provost/services/academic_calendars/" TargetMode="External"/><Relationship Id="rId19" Type="http://schemas.openxmlformats.org/officeDocument/2006/relationships/hyperlink" Target="http://peerconnections.sjsu.edu"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info.sjsu.edu/static/catalog/policies.html" TargetMode="External"/><Relationship Id="rId14" Type="http://schemas.openxmlformats.org/officeDocument/2006/relationships/hyperlink" Target="http://www.sjsu.edu/senate/s07-2.htm" TargetMode="External"/><Relationship Id="rId22" Type="http://schemas.openxmlformats.org/officeDocument/2006/relationships/hyperlink" Target="http://www.cwrightmills.org/" TargetMode="External"/><Relationship Id="rId27" Type="http://schemas.openxmlformats.org/officeDocument/2006/relationships/hyperlink" Target="http://www.sjsu.edu/people/susan.murray/mypubs/" TargetMode="External"/><Relationship Id="rId30"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3502</Words>
  <Characters>19966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Susan</cp:lastModifiedBy>
  <cp:revision>3</cp:revision>
  <cp:lastPrinted>2014-08-14T17:33:00Z</cp:lastPrinted>
  <dcterms:created xsi:type="dcterms:W3CDTF">2014-08-14T17:49:00Z</dcterms:created>
  <dcterms:modified xsi:type="dcterms:W3CDTF">2014-08-14T17:53:00Z</dcterms:modified>
</cp:coreProperties>
</file>