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69" w:rsidRDefault="00140CF6">
      <w:pPr>
        <w:pStyle w:val="Heading1"/>
      </w:pPr>
      <w:r>
        <w:t>San José State University</w:t>
      </w:r>
      <w:r>
        <w:rPr>
          <w:rFonts w:ascii="Arial Unicode MS" w:hAnsi="Arial Unicode MS"/>
          <w:b w:val="0"/>
          <w:bCs w:val="0"/>
        </w:rPr>
        <w:br/>
      </w:r>
      <w:r>
        <w:t>Kinesiology</w:t>
      </w:r>
      <w:r>
        <w:rPr>
          <w:rFonts w:ascii="Arial Unicode MS" w:hAnsi="Arial Unicode MS"/>
          <w:b w:val="0"/>
          <w:bCs w:val="0"/>
        </w:rPr>
        <w:br/>
      </w:r>
      <w:r w:rsidR="00D313B2">
        <w:t>Spring 2017</w:t>
      </w:r>
      <w:r>
        <w:t xml:space="preserve">, </w:t>
      </w:r>
      <w:r w:rsidRPr="00F23871">
        <w:rPr>
          <w:iCs/>
        </w:rPr>
        <w:t>KIN</w:t>
      </w:r>
      <w:r w:rsidR="00F23871" w:rsidRPr="00F23871">
        <w:rPr>
          <w:iCs/>
        </w:rPr>
        <w:t xml:space="preserve"> 9A Beginning Sailing</w:t>
      </w:r>
    </w:p>
    <w:p w:rsidR="009A5B69" w:rsidRDefault="00140CF6">
      <w:pPr>
        <w:pStyle w:val="Heading2"/>
      </w:pPr>
      <w:r>
        <w:t>Contact Information</w:t>
      </w:r>
    </w:p>
    <w:tbl>
      <w:tblPr>
        <w:tblW w:w="8954" w:type="dxa"/>
        <w:jc w:val="center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60"/>
        <w:gridCol w:w="5894"/>
      </w:tblGrid>
      <w:tr w:rsidR="009A5B69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rPr>
                <w:rFonts w:ascii="Arial" w:hAnsi="Arial"/>
              </w:rPr>
              <w:t>Instructor: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F23871">
            <w:r>
              <w:t>Shirley H. M. Reekie, PhD</w:t>
            </w:r>
          </w:p>
        </w:tc>
      </w:tr>
      <w:tr w:rsidR="009A5B69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  <w:spacing w:after="120"/>
            </w:pPr>
            <w:r>
              <w:rPr>
                <w:rFonts w:ascii="Arial" w:hAnsi="Arial"/>
              </w:rPr>
              <w:t>Office Location: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F23871">
            <w:r>
              <w:t>SPX 173K</w:t>
            </w:r>
          </w:p>
        </w:tc>
      </w:tr>
      <w:tr w:rsidR="009A5B69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rPr>
                <w:rFonts w:ascii="Arial" w:hAnsi="Arial"/>
              </w:rPr>
              <w:t>Telephone: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F23871">
            <w:r>
              <w:t>408 924 3020 (faster response if you contact me by email)</w:t>
            </w:r>
          </w:p>
        </w:tc>
      </w:tr>
      <w:tr w:rsidR="009A5B69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  <w:spacing w:after="120"/>
            </w:pPr>
            <w:r>
              <w:rPr>
                <w:rFonts w:ascii="Arial" w:hAnsi="Arial"/>
              </w:rPr>
              <w:t>Email: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F23871">
            <w:r>
              <w:t>shirley.reekie@sjsu.edu</w:t>
            </w:r>
          </w:p>
        </w:tc>
      </w:tr>
      <w:tr w:rsidR="009A5B69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rPr>
                <w:rFonts w:ascii="Arial" w:hAnsi="Arial"/>
              </w:rPr>
              <w:t>Office Hours: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857A7">
            <w:r>
              <w:t>Thursdays,</w:t>
            </w:r>
            <w:r w:rsidR="00F23871">
              <w:t xml:space="preserve"> 1</w:t>
            </w:r>
            <w:r w:rsidR="00D313B2">
              <w:t>2:00-1:00</w:t>
            </w:r>
            <w:r w:rsidR="00F23871">
              <w:t xml:space="preserve"> PM</w:t>
            </w:r>
          </w:p>
        </w:tc>
      </w:tr>
      <w:tr w:rsidR="009A5B69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rPr>
                <w:rFonts w:ascii="Arial" w:hAnsi="Arial"/>
              </w:rPr>
              <w:t>Class Meetings &amp; location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F6" w:rsidRDefault="00F23871">
            <w:r>
              <w:t>SPX pool first two meetings; then Lake Cunningham (for directions, see below)</w:t>
            </w:r>
          </w:p>
          <w:p w:rsidR="009A5B69" w:rsidRDefault="009A5B69"/>
        </w:tc>
      </w:tr>
      <w:tr w:rsidR="00140CF6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F6" w:rsidRDefault="00140CF6">
            <w:pPr>
              <w:pStyle w:val="FreeForm"/>
              <w:rPr>
                <w:rFonts w:ascii="Arial" w:hAnsi="Arial"/>
              </w:rPr>
            </w:pPr>
            <w:r>
              <w:rPr>
                <w:rFonts w:ascii="Arial" w:hAnsi="Arial"/>
              </w:rPr>
              <w:t>Prerequisites: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0CF6" w:rsidRPr="00F44544" w:rsidRDefault="00140CF6" w:rsidP="00140CF6">
            <w:r w:rsidRPr="00F44544">
              <w:t>1.  Swim 100 yards without stopping (any “style”!)</w:t>
            </w:r>
          </w:p>
          <w:p w:rsidR="00140CF6" w:rsidRPr="00F44544" w:rsidRDefault="00140CF6" w:rsidP="00140CF6">
            <w:r w:rsidRPr="00F44544">
              <w:t xml:space="preserve">2.  Stay above water for 5 minutes (any unaided method) </w:t>
            </w:r>
          </w:p>
          <w:p w:rsidR="00140CF6" w:rsidRPr="00F23871" w:rsidRDefault="00140CF6" w:rsidP="00140CF6">
            <w:pPr>
              <w:ind w:left="540" w:hanging="540"/>
            </w:pPr>
            <w:r w:rsidRPr="00F44544">
              <w:t>3.  Successfully right and climb aboard capsized boat</w:t>
            </w:r>
          </w:p>
          <w:p w:rsidR="00140CF6" w:rsidRPr="00140CF6" w:rsidRDefault="00140CF6" w:rsidP="00140CF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"/>
                <w:color w:val="auto"/>
                <w:szCs w:val="32"/>
              </w:rPr>
            </w:pPr>
            <w:r w:rsidRPr="00F23871">
              <w:rPr>
                <w:rFonts w:cs="Times"/>
                <w:color w:val="auto"/>
                <w:szCs w:val="32"/>
              </w:rPr>
              <w:t>Testing for this will be at the second class meeting</w:t>
            </w:r>
            <w:r>
              <w:rPr>
                <w:rFonts w:cs="Times"/>
                <w:color w:val="auto"/>
                <w:szCs w:val="32"/>
              </w:rPr>
              <w:t xml:space="preserve">, which is </w:t>
            </w:r>
            <w:r w:rsidRPr="00AF62C4">
              <w:rPr>
                <w:rFonts w:cs="Times"/>
                <w:b/>
                <w:color w:val="auto"/>
                <w:szCs w:val="32"/>
              </w:rPr>
              <w:t>mandatory</w:t>
            </w:r>
            <w:r>
              <w:rPr>
                <w:rFonts w:cs="Times"/>
                <w:color w:val="auto"/>
                <w:szCs w:val="32"/>
              </w:rPr>
              <w:t>.</w:t>
            </w:r>
            <w:r w:rsidR="00EB60F5">
              <w:rPr>
                <w:rFonts w:cs="Times"/>
                <w:color w:val="auto"/>
                <w:szCs w:val="32"/>
              </w:rPr>
              <w:t xml:space="preserve"> Wear swimsuit.</w:t>
            </w:r>
          </w:p>
        </w:tc>
      </w:tr>
    </w:tbl>
    <w:p w:rsidR="00124ED9" w:rsidRPr="00124ED9" w:rsidRDefault="00124ED9" w:rsidP="00124ED9">
      <w:pPr>
        <w:pStyle w:val="Heading2"/>
        <w:spacing w:after="0"/>
        <w:rPr>
          <w:rFonts w:ascii="Times New Roman" w:hAnsi="Times New Roman" w:cs="Times New Roman"/>
          <w:color w:val="3366FF"/>
        </w:rPr>
      </w:pPr>
      <w:r>
        <w:rPr>
          <w:rFonts w:ascii="Times New Roman" w:hAnsi="Times New Roman" w:cs="Times New Roman"/>
        </w:rPr>
        <w:t xml:space="preserve">Check out the class video: </w:t>
      </w:r>
      <w:hyperlink r:id="rId5" w:history="1">
        <w:r w:rsidRPr="00124ED9">
          <w:rPr>
            <w:rStyle w:val="Hyperlink"/>
            <w:color w:val="3366FF"/>
          </w:rPr>
          <w:t>https://www.youtube.com/watch?v=FmUv_I-Mcfs</w:t>
        </w:r>
      </w:hyperlink>
    </w:p>
    <w:p w:rsidR="00EB60F5" w:rsidRDefault="00140CF6">
      <w:pPr>
        <w:pStyle w:val="Heading2"/>
      </w:pPr>
      <w:r>
        <w:t xml:space="preserve">Course Description </w:t>
      </w:r>
    </w:p>
    <w:p w:rsidR="00EB60F5" w:rsidRPr="00F44544" w:rsidRDefault="00EB60F5" w:rsidP="00EB60F5">
      <w:pPr>
        <w:ind w:right="-540"/>
      </w:pPr>
      <w:r w:rsidRPr="00F44544">
        <w:t xml:space="preserve">Basic skills and safety knowledge in small boats for those with little or no sailing experience.  </w:t>
      </w:r>
    </w:p>
    <w:p w:rsidR="009A5B69" w:rsidRDefault="00140CF6">
      <w:pPr>
        <w:pStyle w:val="Heading2"/>
      </w:pPr>
      <w:r>
        <w:t>Course Goals and Student Learning Objectives</w:t>
      </w:r>
    </w:p>
    <w:p w:rsidR="009A5B69" w:rsidRDefault="00140CF6">
      <w:r>
        <w:t xml:space="preserve">Following activities and assigned reading, students will be able to demonstrate through class activities/assignments, </w:t>
      </w:r>
      <w:r w:rsidR="00AF62C4">
        <w:t>skills tests, and written exams:</w:t>
      </w:r>
      <w:r>
        <w:t xml:space="preserve"> </w:t>
      </w:r>
    </w:p>
    <w:p w:rsidR="009A5B69" w:rsidRDefault="009A5B69"/>
    <w:p w:rsidR="00AF62C4" w:rsidRDefault="00140CF6" w:rsidP="00AF62C4">
      <w:pPr>
        <w:widowControl w:val="0"/>
        <w:numPr>
          <w:ilvl w:val="0"/>
          <w:numId w:val="2"/>
        </w:numPr>
        <w:suppressAutoHyphens/>
      </w:pPr>
      <w:r>
        <w:t>Knowledge of</w:t>
      </w:r>
      <w:r w:rsidR="00AF62C4">
        <w:t xml:space="preserve"> fundamental skills, techniques, related to sailing (including knots and all safety checks)</w:t>
      </w:r>
    </w:p>
    <w:p w:rsidR="00AF62C4" w:rsidRDefault="00AF62C4" w:rsidP="00AF62C4">
      <w:pPr>
        <w:widowControl w:val="0"/>
        <w:numPr>
          <w:ilvl w:val="0"/>
          <w:numId w:val="2"/>
        </w:numPr>
        <w:suppressAutoHyphens/>
      </w:pPr>
      <w:r>
        <w:t>Proficiency in execution of the sailing</w:t>
      </w:r>
      <w:r w:rsidR="00140CF6" w:rsidRPr="00AF62C4">
        <w:rPr>
          <w:i/>
          <w:iCs/>
          <w:color w:val="9437FF"/>
        </w:rPr>
        <w:t xml:space="preserve"> </w:t>
      </w:r>
      <w:r>
        <w:t>skills covered (rigging, sailing on all points of sailing, coming about/gybing under control, sail around triangular course, man overboard rescue)</w:t>
      </w:r>
    </w:p>
    <w:p w:rsidR="009A5B69" w:rsidRDefault="00140CF6" w:rsidP="00AF62C4">
      <w:pPr>
        <w:widowControl w:val="0"/>
        <w:numPr>
          <w:ilvl w:val="0"/>
          <w:numId w:val="2"/>
        </w:numPr>
        <w:suppressAutoHyphens/>
      </w:pPr>
      <w:r>
        <w:t>An understanding of the history, rules, strategies, current research, safet</w:t>
      </w:r>
      <w:r w:rsidR="00AF62C4">
        <w:t>y and etiquette associated with sailing (“rules of the road” and racing rules)</w:t>
      </w:r>
    </w:p>
    <w:p w:rsidR="00AF62C4" w:rsidRDefault="00140CF6" w:rsidP="00AF62C4">
      <w:pPr>
        <w:widowControl w:val="0"/>
        <w:numPr>
          <w:ilvl w:val="0"/>
          <w:numId w:val="2"/>
        </w:numPr>
        <w:suppressAutoHyphens/>
        <w:rPr>
          <w:i/>
          <w:iCs/>
          <w:color w:val="9437FF"/>
        </w:rPr>
      </w:pPr>
      <w:r>
        <w:t>An understanding of the mental and physical hea</w:t>
      </w:r>
      <w:r w:rsidR="00AF62C4">
        <w:t>lth benefits to be derived from sailing</w:t>
      </w:r>
    </w:p>
    <w:p w:rsidR="009A5B69" w:rsidRPr="00AF62C4" w:rsidRDefault="00AF62C4" w:rsidP="00AF62C4">
      <w:pPr>
        <w:widowControl w:val="0"/>
        <w:numPr>
          <w:ilvl w:val="0"/>
          <w:numId w:val="2"/>
        </w:numPr>
        <w:suppressAutoHyphens/>
        <w:rPr>
          <w:iCs/>
          <w:color w:val="auto"/>
        </w:rPr>
      </w:pPr>
      <w:r w:rsidRPr="00AF62C4">
        <w:rPr>
          <w:iCs/>
          <w:color w:val="auto"/>
        </w:rPr>
        <w:t>An understanding of the weather concerns related to sailing to act appropriately/safely</w:t>
      </w:r>
    </w:p>
    <w:p w:rsidR="009A5B69" w:rsidRDefault="00140CF6">
      <w:pPr>
        <w:pStyle w:val="Heading2"/>
      </w:pPr>
      <w:r>
        <w:t>Activity Program Learning Outcomes</w:t>
      </w:r>
    </w:p>
    <w:p w:rsidR="009A5B69" w:rsidRDefault="00140CF6">
      <w:r>
        <w:t>After completion of the physical activity graduation requirement, students shall be able to:</w:t>
      </w:r>
    </w:p>
    <w:p w:rsidR="009A5B69" w:rsidRDefault="009A5B69"/>
    <w:p w:rsidR="009A5B69" w:rsidRDefault="00140CF6">
      <w:pPr>
        <w:numPr>
          <w:ilvl w:val="0"/>
          <w:numId w:val="4"/>
        </w:numPr>
      </w:pPr>
      <w:r>
        <w:t>Demonstrate proficiency in the execution of the motor/sport skills appropriate to the specific activities completed.</w:t>
      </w:r>
    </w:p>
    <w:p w:rsidR="009A5B69" w:rsidRDefault="00140CF6">
      <w:pPr>
        <w:numPr>
          <w:ilvl w:val="0"/>
          <w:numId w:val="4"/>
        </w:numPr>
      </w:pPr>
      <w:r>
        <w:t>Identify and/or explain the applicable history, rules, strategies, current research, safety, and etiquette related to the specific activities completed.</w:t>
      </w:r>
    </w:p>
    <w:p w:rsidR="00D313B2" w:rsidRDefault="00140CF6">
      <w:pPr>
        <w:numPr>
          <w:ilvl w:val="0"/>
          <w:numId w:val="4"/>
        </w:numPr>
      </w:pPr>
      <w:r>
        <w:t>Identify and/or explain the benefits of physical activity as related to physical and mental health.</w:t>
      </w:r>
    </w:p>
    <w:p w:rsidR="009A5B69" w:rsidRDefault="00D313B2">
      <w:pPr>
        <w:numPr>
          <w:ilvl w:val="0"/>
          <w:numId w:val="4"/>
        </w:numPr>
      </w:pPr>
      <w:r>
        <w:t>KIN/AT majors only should consider the links between this activity class and scholarship in the field of Kinesiology.</w:t>
      </w:r>
    </w:p>
    <w:p w:rsidR="009A5B69" w:rsidRDefault="00EB6DBE">
      <w:pPr>
        <w:pStyle w:val="Heading2"/>
        <w:rPr>
          <w:color w:val="9437FF"/>
        </w:rPr>
      </w:pPr>
      <w:r>
        <w:t>Text/Readings</w:t>
      </w:r>
    </w:p>
    <w:p w:rsidR="00EB6DBE" w:rsidRDefault="00EB6DBE" w:rsidP="00EB6DBE">
      <w:r w:rsidRPr="00F44544">
        <w:rPr>
          <w:u w:val="single"/>
        </w:rPr>
        <w:t>Sailing Made Simple</w:t>
      </w:r>
      <w:r w:rsidRPr="00F44544">
        <w:t xml:space="preserve"> textbook sent electronically.</w:t>
      </w:r>
      <w:r>
        <w:t xml:space="preserve"> You should read assigned chapters both before and after class. I’ve consistently found that READING it is the key to students doing better in this class!! Pop quizzes, given at 1:30, will be based on readings and no make ups will be given.</w:t>
      </w:r>
    </w:p>
    <w:p w:rsidR="009A5B69" w:rsidRPr="00EB6DBE" w:rsidRDefault="009A5B69" w:rsidP="00EB6DBE"/>
    <w:p w:rsidR="00EB6DBE" w:rsidRPr="00EB6DBE" w:rsidRDefault="00EB6DBE" w:rsidP="00EB6DBE">
      <w:pPr>
        <w:ind w:left="540" w:hanging="540"/>
        <w:rPr>
          <w:rFonts w:ascii="Arial" w:hAnsi="Arial"/>
          <w:b/>
        </w:rPr>
      </w:pPr>
      <w:r w:rsidRPr="00EB6DBE">
        <w:rPr>
          <w:rFonts w:ascii="Arial" w:hAnsi="Arial"/>
          <w:b/>
        </w:rPr>
        <w:t>Course Content</w:t>
      </w:r>
    </w:p>
    <w:p w:rsidR="00EB6DBE" w:rsidRPr="00F44544" w:rsidRDefault="00EB6DBE" w:rsidP="00EB6DBE">
      <w:pPr>
        <w:ind w:left="360" w:hanging="360"/>
      </w:pPr>
      <w:r w:rsidRPr="00F44544">
        <w:t>a.</w:t>
      </w:r>
      <w:r w:rsidRPr="00F44544">
        <w:tab/>
        <w:t xml:space="preserve">types of boats, </w:t>
      </w:r>
      <w:r>
        <w:t xml:space="preserve">their </w:t>
      </w:r>
      <w:r w:rsidRPr="00F44544">
        <w:t>evolution</w:t>
      </w:r>
      <w:r>
        <w:t>/history</w:t>
      </w:r>
    </w:p>
    <w:p w:rsidR="00EB6DBE" w:rsidRPr="00F44544" w:rsidRDefault="00EB6DBE" w:rsidP="00EB6DBE">
      <w:pPr>
        <w:ind w:left="360" w:hanging="360"/>
      </w:pPr>
      <w:r w:rsidRPr="00F44544">
        <w:t>b.</w:t>
      </w:r>
      <w:r w:rsidRPr="00F44544">
        <w:tab/>
        <w:t>terminology of sails and hulls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c.</w:t>
      </w:r>
      <w:r w:rsidRPr="00F44544">
        <w:tab/>
        <w:t xml:space="preserve">knots - figure eight, clove hitch, bowline, cleating, sheet bend, </w:t>
      </w:r>
      <w:r>
        <w:t>round turn and two half hitches,</w:t>
      </w:r>
      <w:r w:rsidRPr="00F44544">
        <w:t xml:space="preserve"> square knot, coiling, heaving a line, hanging up line attached and unattached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d.</w:t>
      </w:r>
      <w:r w:rsidRPr="00F44544">
        <w:tab/>
        <w:t>theory of sailing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e.</w:t>
      </w:r>
      <w:r w:rsidRPr="00F44544">
        <w:tab/>
        <w:t>weather considerations; dressing appropriately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f.</w:t>
      </w:r>
      <w:r w:rsidRPr="00F44544">
        <w:tab/>
        <w:t>rigging, launching, derigging, docking/beaching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g.</w:t>
      </w:r>
      <w:r w:rsidRPr="00F44544">
        <w:tab/>
        <w:t>reaching, beating, running, getting in/out irons, sailing backwards, and by the lee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h.</w:t>
      </w:r>
      <w:r w:rsidRPr="00F44544">
        <w:tab/>
        <w:t>coming about, gybing, centerboard use, course sailing; commands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i.</w:t>
      </w:r>
      <w:r w:rsidRPr="00F44544">
        <w:tab/>
        <w:t>US Coast Guard regulations, safety considerations, distress signals; DMV registration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j.</w:t>
      </w:r>
      <w:r w:rsidRPr="00F44544">
        <w:tab/>
        <w:t>capsize drill; self rescue</w:t>
      </w:r>
    </w:p>
    <w:p w:rsidR="00EB6DBE" w:rsidRPr="00F44544" w:rsidRDefault="00EB6DBE" w:rsidP="00EB6DBE">
      <w:pPr>
        <w:tabs>
          <w:tab w:val="left" w:pos="360"/>
        </w:tabs>
        <w:ind w:left="720" w:hanging="720"/>
      </w:pPr>
      <w:r w:rsidRPr="00F44544">
        <w:t>k.</w:t>
      </w:r>
      <w:r w:rsidRPr="00F44544">
        <w:tab/>
        <w:t xml:space="preserve">man overboard drill </w:t>
      </w:r>
    </w:p>
    <w:p w:rsidR="005D42A7" w:rsidRDefault="00EB6DBE" w:rsidP="00EB6DBE">
      <w:pPr>
        <w:tabs>
          <w:tab w:val="left" w:pos="360"/>
        </w:tabs>
        <w:ind w:left="720" w:hanging="720"/>
      </w:pPr>
      <w:r w:rsidRPr="00F44544">
        <w:t>l.</w:t>
      </w:r>
      <w:r w:rsidRPr="00F44544">
        <w:tab/>
        <w:t>basic racing strategy and basic rules; "rules of the road"</w:t>
      </w:r>
    </w:p>
    <w:p w:rsidR="00EB6DBE" w:rsidRDefault="005D42A7" w:rsidP="00EB6DBE">
      <w:pPr>
        <w:tabs>
          <w:tab w:val="left" w:pos="360"/>
        </w:tabs>
        <w:ind w:left="720" w:hanging="720"/>
      </w:pPr>
      <w:r>
        <w:t>m.  additional consdierati8ons when sailing on tidal/saltwater</w:t>
      </w:r>
    </w:p>
    <w:p w:rsidR="00EB6DBE" w:rsidRDefault="005D42A7" w:rsidP="00EB6DBE">
      <w:pPr>
        <w:tabs>
          <w:tab w:val="left" w:pos="360"/>
        </w:tabs>
        <w:ind w:left="720" w:hanging="720"/>
      </w:pPr>
      <w:r>
        <w:t>n</w:t>
      </w:r>
      <w:r w:rsidR="00EB6DBE">
        <w:t>.  benefits of regular physical exercise, physical and mental</w:t>
      </w:r>
    </w:p>
    <w:p w:rsidR="009A5B69" w:rsidRPr="00EB6DBE" w:rsidRDefault="00140CF6" w:rsidP="00EB6DBE">
      <w:pPr>
        <w:pStyle w:val="Heading2"/>
        <w:rPr>
          <w:color w:val="9437FF"/>
        </w:rPr>
      </w:pPr>
      <w:r>
        <w:t xml:space="preserve">Course Notes </w:t>
      </w:r>
    </w:p>
    <w:p w:rsidR="009A5B69" w:rsidRDefault="00140CF6">
      <w:pPr>
        <w:widowControl w:val="0"/>
        <w:numPr>
          <w:ilvl w:val="0"/>
          <w:numId w:val="6"/>
        </w:numPr>
        <w:suppressAutoHyphens/>
      </w:pPr>
      <w:r>
        <w:t>Class protocol: Students are expected to arrive on time and participate fully in all activities throughout the class pe</w:t>
      </w:r>
      <w:r w:rsidR="00EB6DBE">
        <w:t>riod</w:t>
      </w:r>
      <w:r w:rsidR="00EB6DBE" w:rsidRPr="00EB6DBE">
        <w:rPr>
          <w:b/>
        </w:rPr>
        <w:t>. Do NOT take out with you on the water anything that cannot get wet.</w:t>
      </w:r>
      <w:r w:rsidR="00EB6DBE">
        <w:t xml:space="preserve">  Leave cell phones, wallets, etc</w:t>
      </w:r>
      <w:r w:rsidR="004B13B4">
        <w:t>.</w:t>
      </w:r>
      <w:r w:rsidR="00EB6DBE">
        <w:t xml:space="preserve"> in your own safe place; keys may be left in the sailing shed.</w:t>
      </w:r>
      <w:r>
        <w:t xml:space="preserve"> Interactions with classmates and the instructor are expected to be respectful at all times.</w:t>
      </w:r>
    </w:p>
    <w:p w:rsidR="009A5B69" w:rsidRDefault="00140CF6">
      <w:pPr>
        <w:widowControl w:val="0"/>
        <w:numPr>
          <w:ilvl w:val="0"/>
          <w:numId w:val="6"/>
        </w:numPr>
        <w:suppressAutoHyphens/>
      </w:pPr>
      <w:r>
        <w:t>Intellectual property: Course materials developed by the instructor (e.g., exam/quiz items, videos, lecture notes), are the instructor’s intellectual property and cannot be shared or uploaded in any form publicly without the instructor’s approval.</w:t>
      </w:r>
    </w:p>
    <w:p w:rsidR="009A5B69" w:rsidRDefault="00140CF6">
      <w:pPr>
        <w:widowControl w:val="0"/>
        <w:numPr>
          <w:ilvl w:val="0"/>
          <w:numId w:val="6"/>
        </w:numPr>
        <w:suppressAutoHyphens/>
      </w:pPr>
      <w:r>
        <w:t>If you have pre-existing medical or physical problems you should consult your physician before participating in this class and alert the instructor to any required limitations.</w:t>
      </w:r>
    </w:p>
    <w:p w:rsidR="009A5B69" w:rsidRDefault="00140CF6">
      <w:pPr>
        <w:widowControl w:val="0"/>
        <w:numPr>
          <w:ilvl w:val="0"/>
          <w:numId w:val="6"/>
        </w:numPr>
        <w:suppressAutoHyphens/>
      </w:pPr>
      <w:r>
        <w:t>Report any accidents</w:t>
      </w:r>
      <w:r w:rsidR="00740696">
        <w:t xml:space="preserve"> or equipment breakage</w:t>
      </w:r>
      <w:r>
        <w:t xml:space="preserve"> to the instructor immediately.</w:t>
      </w:r>
    </w:p>
    <w:p w:rsidR="009A5B69" w:rsidRDefault="009A5B69">
      <w:pPr>
        <w:widowControl w:val="0"/>
        <w:suppressAutoHyphens/>
        <w:rPr>
          <w:i/>
          <w:iCs/>
        </w:rPr>
      </w:pPr>
    </w:p>
    <w:p w:rsidR="009A5B69" w:rsidRDefault="00140CF6">
      <w:pPr>
        <w:pStyle w:val="Heading2"/>
      </w:pPr>
      <w:r>
        <w:t>Course Requireme</w:t>
      </w:r>
      <w:r w:rsidR="00556725">
        <w:t>nts, Assignments, and Grading</w:t>
      </w:r>
      <w:r>
        <w:rPr>
          <w:color w:val="9437FF"/>
        </w:rPr>
        <w:t xml:space="preserve"> </w:t>
      </w:r>
    </w:p>
    <w:p w:rsidR="009A5B69" w:rsidRDefault="009A5B69">
      <w:pPr>
        <w:rPr>
          <w:rStyle w:val="Heading3Char"/>
          <w:b w:val="0"/>
          <w:bCs w:val="0"/>
        </w:rPr>
      </w:pPr>
    </w:p>
    <w:p w:rsidR="00556725" w:rsidRPr="00556725" w:rsidRDefault="00140CF6" w:rsidP="00556725">
      <w:pPr>
        <w:rPr>
          <w:rFonts w:ascii="Arial" w:hAnsi="Arial"/>
          <w:b/>
          <w:bCs/>
          <w:sz w:val="20"/>
          <w:szCs w:val="20"/>
        </w:rPr>
      </w:pPr>
      <w:r>
        <w:rPr>
          <w:rStyle w:val="Heading3Char"/>
          <w:rFonts w:ascii="Times New Roman" w:hAnsi="Times New Roman"/>
          <w:sz w:val="24"/>
          <w:szCs w:val="24"/>
        </w:rPr>
        <w:t>Grading</w:t>
      </w:r>
      <w:r w:rsidR="00556725">
        <w:rPr>
          <w:rStyle w:val="Heading3Char"/>
        </w:rPr>
        <w:t xml:space="preserve"> </w:t>
      </w:r>
    </w:p>
    <w:p w:rsidR="00556725" w:rsidRDefault="00556725" w:rsidP="00556725">
      <w:r w:rsidRPr="00F44544">
        <w:t>Active par</w:t>
      </w:r>
      <w:r>
        <w:t>ticipation</w:t>
      </w:r>
      <w:r w:rsidR="003B1C86">
        <w:t>*</w:t>
      </w:r>
      <w:r>
        <w:t xml:space="preserve"> </w:t>
      </w:r>
      <w:r>
        <w:tab/>
      </w:r>
      <w:r>
        <w:tab/>
      </w:r>
      <w:r w:rsidRPr="00F44544">
        <w:tab/>
      </w:r>
      <w:r w:rsidRPr="00F44544">
        <w:tab/>
      </w:r>
      <w:r>
        <w:t>2</w:t>
      </w:r>
      <w:r w:rsidRPr="00F44544">
        <w:t xml:space="preserve">0% </w:t>
      </w:r>
      <w:r>
        <w:t>(2 pts per class</w:t>
      </w:r>
      <w:r w:rsidRPr="00F44544">
        <w:t>)</w:t>
      </w:r>
    </w:p>
    <w:p w:rsidR="00556725" w:rsidRPr="00F44544" w:rsidRDefault="00556725" w:rsidP="00556725">
      <w:r>
        <w:t xml:space="preserve">Pop quizzes based on readings </w:t>
      </w:r>
      <w:r>
        <w:tab/>
      </w:r>
      <w:r>
        <w:tab/>
        <w:t>10% (as needed at start of class)</w:t>
      </w:r>
    </w:p>
    <w:p w:rsidR="00556725" w:rsidRPr="00F44544" w:rsidRDefault="00556725" w:rsidP="00556725">
      <w:r w:rsidRPr="00F44544">
        <w:t>Midterm</w:t>
      </w:r>
      <w:r>
        <w:t xml:space="preserve"> and knot test #1</w:t>
      </w:r>
      <w:r w:rsidRPr="00F44544">
        <w:t xml:space="preserve"> (writ</w:t>
      </w:r>
      <w:r>
        <w:t xml:space="preserve">ten) </w:t>
      </w:r>
      <w:r>
        <w:tab/>
      </w:r>
      <w:r w:rsidRPr="00F44544">
        <w:tab/>
        <w:t>10%</w:t>
      </w:r>
      <w:r>
        <w:t xml:space="preserve"> (date TBD)</w:t>
      </w:r>
    </w:p>
    <w:p w:rsidR="00556725" w:rsidRPr="00F44544" w:rsidRDefault="00556725" w:rsidP="00556725">
      <w:pPr>
        <w:ind w:left="4320" w:hanging="4320"/>
      </w:pPr>
      <w:r w:rsidRPr="00F44544">
        <w:t>Final</w:t>
      </w:r>
      <w:r>
        <w:t xml:space="preserve"> and knot test #2</w:t>
      </w:r>
      <w:r w:rsidRPr="00F44544">
        <w:t xml:space="preserve"> (writt</w:t>
      </w:r>
      <w:r>
        <w:t xml:space="preserve">en) </w:t>
      </w:r>
      <w:r w:rsidRPr="00F44544">
        <w:tab/>
        <w:t xml:space="preserve">20%  last day of regular </w:t>
      </w:r>
      <w:r>
        <w:t xml:space="preserve">class </w:t>
      </w:r>
    </w:p>
    <w:p w:rsidR="00556725" w:rsidRPr="00F44544" w:rsidRDefault="00556725" w:rsidP="00556725">
      <w:r w:rsidRPr="00F44544">
        <w:t>Practical evaluation</w:t>
      </w:r>
      <w:r>
        <w:t xml:space="preserve"> on water </w:t>
      </w:r>
      <w:r>
        <w:tab/>
      </w:r>
      <w:r>
        <w:tab/>
      </w:r>
      <w:r w:rsidRPr="00F44544">
        <w:tab/>
        <w:t>30%</w:t>
      </w:r>
      <w:r>
        <w:t xml:space="preserve"> (dates TBD)</w:t>
      </w:r>
    </w:p>
    <w:p w:rsidR="00556725" w:rsidRPr="00F44544" w:rsidRDefault="00556725" w:rsidP="00556725">
      <w:r>
        <w:t xml:space="preserve">Knot tying </w:t>
      </w:r>
      <w:r>
        <w:tab/>
      </w:r>
      <w:r>
        <w:tab/>
      </w:r>
      <w:r w:rsidRPr="00F44544">
        <w:tab/>
      </w:r>
      <w:r w:rsidRPr="00F44544">
        <w:tab/>
      </w:r>
      <w:r>
        <w:tab/>
      </w:r>
      <w:r w:rsidRPr="00F44544">
        <w:t>10%</w:t>
      </w:r>
      <w:r>
        <w:t xml:space="preserve"> (5% at midterm, 5% at final)</w:t>
      </w:r>
    </w:p>
    <w:p w:rsidR="00556725" w:rsidRPr="00F44544" w:rsidRDefault="00556725" w:rsidP="00556725"/>
    <w:p w:rsidR="00556725" w:rsidRDefault="00556725" w:rsidP="00556725">
      <w:r w:rsidRPr="00F44544">
        <w:t xml:space="preserve">Grades:  A = 100-90%, B = 89-80%, C = 79-70%, D = 69-60%, F = less than 60%      </w:t>
      </w:r>
    </w:p>
    <w:p w:rsidR="00556725" w:rsidRDefault="00556725" w:rsidP="00556725"/>
    <w:p w:rsidR="00556725" w:rsidRPr="00F44544" w:rsidRDefault="00556725" w:rsidP="00556725">
      <w:r w:rsidRPr="00F44544">
        <w:t>No extra credit is available</w:t>
      </w:r>
      <w:r>
        <w:t>; no make ups will be granted except for serious and compelling reasons supported by documentation.</w:t>
      </w:r>
    </w:p>
    <w:p w:rsidR="00556725" w:rsidRPr="00556725" w:rsidRDefault="00556725">
      <w:pPr>
        <w:rPr>
          <w:rStyle w:val="Heading3Char"/>
        </w:rPr>
      </w:pPr>
    </w:p>
    <w:p w:rsidR="009A5B69" w:rsidRPr="00556725" w:rsidRDefault="003B1C86">
      <w:pPr>
        <w:rPr>
          <w:rStyle w:val="Heading3Char"/>
        </w:rPr>
      </w:pPr>
      <w:r>
        <w:rPr>
          <w:rStyle w:val="Heading3Char"/>
          <w:rFonts w:ascii="Times New Roman" w:hAnsi="Times New Roman"/>
          <w:b w:val="0"/>
          <w:sz w:val="24"/>
        </w:rPr>
        <w:t>*</w:t>
      </w:r>
      <w:r w:rsidR="00556725" w:rsidRPr="00556725">
        <w:rPr>
          <w:rStyle w:val="Heading3Char"/>
          <w:rFonts w:ascii="Times New Roman" w:hAnsi="Times New Roman"/>
          <w:b w:val="0"/>
          <w:sz w:val="24"/>
        </w:rPr>
        <w:t>Active participation means</w:t>
      </w:r>
      <w:r w:rsidR="00556725">
        <w:rPr>
          <w:rStyle w:val="Heading3Char"/>
          <w:rFonts w:ascii="Times New Roman" w:hAnsi="Times New Roman"/>
          <w:b w:val="0"/>
          <w:sz w:val="24"/>
        </w:rPr>
        <w:t xml:space="preserve"> participating in the entire class (being on time, staying until the end) and actively sailing on the water/participating in alternative activity if required by weather</w:t>
      </w:r>
    </w:p>
    <w:p w:rsidR="009A5B69" w:rsidRDefault="00140CF6">
      <w:pPr>
        <w:pStyle w:val="Heading2"/>
        <w:rPr>
          <w:color w:val="FF2C21"/>
        </w:rPr>
      </w:pPr>
      <w:r>
        <w:t xml:space="preserve">University Policies </w:t>
      </w:r>
    </w:p>
    <w:p w:rsidR="009A5B69" w:rsidRDefault="00140CF6">
      <w:pPr>
        <w:pStyle w:val="Heading3"/>
        <w:rPr>
          <w:b w:val="0"/>
          <w:bCs w:val="0"/>
        </w:rPr>
      </w:pPr>
      <w:r>
        <w:rPr>
          <w:b w:val="0"/>
          <w:bCs w:val="0"/>
        </w:rPr>
        <w:t>Information pertaining to university programs and policies designed to facilitate student success can be found here:</w:t>
      </w:r>
    </w:p>
    <w:p w:rsidR="00555BE8" w:rsidRDefault="005F13EC">
      <w:hyperlink r:id="rId6" w:history="1">
        <w:r w:rsidR="00140CF6">
          <w:rPr>
            <w:rStyle w:val="Hyperlink0"/>
          </w:rPr>
          <w:t>http://www.sjsu.edu/gup/syllabusinfo/</w:t>
        </w:r>
      </w:hyperlink>
      <w:r w:rsidR="00140CF6">
        <w:t xml:space="preserve"> </w:t>
      </w:r>
    </w:p>
    <w:p w:rsidR="00555BE8" w:rsidRDefault="00555BE8"/>
    <w:p w:rsidR="009A5B69" w:rsidRDefault="009A5B69"/>
    <w:p w:rsidR="00555BE8" w:rsidRPr="00F44544" w:rsidRDefault="00555BE8" w:rsidP="00555BE8">
      <w:r w:rsidRPr="00F44544">
        <w:rPr>
          <w:b/>
        </w:rPr>
        <w:t>Class meeting information</w:t>
      </w:r>
      <w:r w:rsidRPr="00F44544">
        <w:t xml:space="preserve">  </w:t>
      </w:r>
    </w:p>
    <w:p w:rsidR="00555BE8" w:rsidRPr="00F44544" w:rsidRDefault="00555BE8" w:rsidP="00555BE8">
      <w:pPr>
        <w:ind w:left="1800" w:hanging="1800"/>
      </w:pPr>
      <w:r w:rsidRPr="00F44544">
        <w:t>Meeting Place:</w:t>
      </w:r>
      <w:r w:rsidRPr="00F44544">
        <w:tab/>
        <w:t xml:space="preserve">Lake Cunningham Regional Park--approx. 10 mins from SJSU.   Take 280 South, continue on 680, take Capitol Expressway South.  After Reid Hillview Airport on right, take a left on Tully (Eastridge Mall is diagonally opposite).  Park is on left in 500 yards--sign says Lake Cunningham Park/Raging Waters.  Inside park, follow signs to Marina.  Park in designated area.  </w:t>
      </w:r>
      <w:r>
        <w:t>Parking is free if you display windshield pass (sent separately).</w:t>
      </w:r>
    </w:p>
    <w:p w:rsidR="00555BE8" w:rsidRPr="00F44544" w:rsidRDefault="00555BE8" w:rsidP="00555BE8">
      <w:pPr>
        <w:ind w:left="1800" w:hanging="1800"/>
      </w:pPr>
      <w:r w:rsidRPr="00F44544">
        <w:t>Time:</w:t>
      </w:r>
      <w:r w:rsidRPr="00F44544">
        <w:tab/>
        <w:t xml:space="preserve">1:30-4:20; class meets 3 hrs for </w:t>
      </w:r>
      <w:r>
        <w:t xml:space="preserve">at least </w:t>
      </w:r>
      <w:r w:rsidRPr="00F44544">
        <w:t>10 wks (weather permitting).</w:t>
      </w:r>
    </w:p>
    <w:p w:rsidR="00555BE8" w:rsidRPr="00F44544" w:rsidRDefault="00555BE8" w:rsidP="00555BE8">
      <w:pPr>
        <w:ind w:left="1800" w:hanging="1800"/>
      </w:pPr>
      <w:r w:rsidRPr="00F44544">
        <w:t>Equipment:</w:t>
      </w:r>
      <w:r w:rsidRPr="00F44544">
        <w:tab/>
        <w:t>SJSU Sunfish boats provided.</w:t>
      </w:r>
    </w:p>
    <w:p w:rsidR="00555BE8" w:rsidRPr="00F44544" w:rsidRDefault="00555BE8" w:rsidP="00555BE8">
      <w:pPr>
        <w:ind w:left="1800" w:hanging="1800"/>
      </w:pPr>
      <w:r w:rsidRPr="00F44544">
        <w:t>Transportation:</w:t>
      </w:r>
      <w:r w:rsidRPr="00F44544">
        <w:tab/>
        <w:t>Students must make their own arrangements.</w:t>
      </w:r>
    </w:p>
    <w:p w:rsidR="00555BE8" w:rsidRPr="000A0D0B" w:rsidRDefault="00555BE8" w:rsidP="00555BE8">
      <w:pPr>
        <w:ind w:left="1800" w:hanging="1800"/>
        <w:rPr>
          <w:b/>
          <w:u w:val="single"/>
        </w:rPr>
      </w:pPr>
      <w:r w:rsidRPr="00F44544">
        <w:t>Clothing:</w:t>
      </w:r>
      <w:r w:rsidRPr="00F44544">
        <w:tab/>
        <w:t xml:space="preserve">Always bring a change of clothes and a towel.  You will get wet, sometimes very wet!  T-shirt, shorts, and old tennis shoes with good grip are recommended.  </w:t>
      </w:r>
      <w:r w:rsidRPr="00F44544">
        <w:rPr>
          <w:b/>
          <w:u w:val="single"/>
        </w:rPr>
        <w:t>LIFEJACKETS MUST BE WORN AT ALL TIMES WHEN ON THE WATER.</w:t>
      </w:r>
      <w:r w:rsidRPr="00F44544">
        <w:t xml:space="preserve"> </w:t>
      </w:r>
    </w:p>
    <w:p w:rsidR="00555BE8" w:rsidRDefault="00555BE8">
      <w:pPr>
        <w:pStyle w:val="Heading2"/>
      </w:pPr>
    </w:p>
    <w:p w:rsidR="009A5B69" w:rsidRDefault="00140CF6">
      <w:pPr>
        <w:pStyle w:val="Heading2"/>
      </w:pPr>
      <w:r>
        <w:t>Course Calendar (subject to change with fair notice by announcement in class and/or email</w:t>
      </w:r>
      <w:r w:rsidR="007E7F03">
        <w:t>; also, largely dependent upon weather</w:t>
      </w:r>
      <w:r>
        <w:t>)</w:t>
      </w:r>
    </w:p>
    <w:p w:rsidR="009A5B69" w:rsidRDefault="009A5B69">
      <w:pPr>
        <w:pStyle w:val="Body"/>
        <w:rPr>
          <w:rFonts w:ascii="Times New Roman" w:eastAsia="Times New Roman" w:hAnsi="Times New Roman" w:cs="Times New Roman"/>
          <w:i/>
          <w:iCs/>
          <w:color w:val="9437FF"/>
        </w:rPr>
      </w:pPr>
    </w:p>
    <w:tbl>
      <w:tblPr>
        <w:tblW w:w="91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/>
      </w:tblPr>
      <w:tblGrid>
        <w:gridCol w:w="1083"/>
        <w:gridCol w:w="8035"/>
      </w:tblGrid>
      <w:tr w:rsidR="009A5B69">
        <w:trPr>
          <w:trHeight w:val="300"/>
          <w:tblHeader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  <w:keepNext/>
              <w:jc w:val="center"/>
            </w:pPr>
            <w:r>
              <w:rPr>
                <w:b/>
                <w:bCs/>
              </w:rPr>
              <w:t>Week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  <w:keepNext/>
              <w:jc w:val="center"/>
            </w:pPr>
            <w:r>
              <w:rPr>
                <w:b/>
                <w:bCs/>
              </w:rPr>
              <w:t>Course Content (Assignments, Exams/Quizzes, ...)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1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7E7F03">
            <w:r>
              <w:t>Introductions; syllabus explanation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2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7E7F03">
            <w:r>
              <w:t>In indoor pool for swim test, treading water test, and capsize recovery drill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3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Use of space at lake; storage; care of equipment; basic rigging; first sail: reaching and coming about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4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Recap basic rigging; recap reaching; recap coming about; beating, running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5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Recap all above; gybing under control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6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Approx time for midterm (you will be notified in previous class and by email)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7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Improving technique; use of tiller extension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8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Sail around triangular course; use of centerboard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9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Basic racing and basic rules of racing and “Rules of the Road” and when each applies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10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Review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11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Practical skills testing #1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12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Practical skills testing #2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13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Practical skills testing #3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14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Make up</w:t>
            </w:r>
          </w:p>
        </w:tc>
      </w:tr>
      <w:tr w:rsidR="009A5B69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140CF6">
            <w:pPr>
              <w:pStyle w:val="FreeForm"/>
            </w:pPr>
            <w:r>
              <w:t>15</w:t>
            </w:r>
          </w:p>
        </w:tc>
        <w:tc>
          <w:tcPr>
            <w:tcW w:w="8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B69" w:rsidRDefault="005C3BD7">
            <w:r>
              <w:t>Witten final and knot tying test</w:t>
            </w:r>
          </w:p>
        </w:tc>
      </w:tr>
    </w:tbl>
    <w:p w:rsidR="007E7F03" w:rsidRPr="00F44544" w:rsidRDefault="007E7F03" w:rsidP="007E7F03">
      <w:pPr>
        <w:pStyle w:val="BodyText"/>
      </w:pPr>
    </w:p>
    <w:p w:rsidR="009A5B69" w:rsidRDefault="009A5B69">
      <w:pPr>
        <w:pStyle w:val="Body"/>
      </w:pPr>
    </w:p>
    <w:sectPr w:rsidR="009A5B69" w:rsidSect="009A5B69">
      <w:headerReference w:type="default" r:id="rId7"/>
      <w:footerReference w:type="default" r:id="rId8"/>
      <w:pgSz w:w="12240" w:h="15840"/>
      <w:pgMar w:top="1080" w:right="1440" w:bottom="1080" w:left="1440" w:footer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03" w:rsidRDefault="007E7F03">
    <w:pPr>
      <w:pStyle w:val="Header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03" w:rsidRDefault="007E7F03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9B4"/>
    <w:multiLevelType w:val="hybridMultilevel"/>
    <w:tmpl w:val="B46E6D96"/>
    <w:lvl w:ilvl="0" w:tplc="9D0EC4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D4C4F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82B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6E22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BCC4A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C4CCC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827B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12BDB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ED09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3037B3"/>
    <w:multiLevelType w:val="hybridMultilevel"/>
    <w:tmpl w:val="3BFC8086"/>
    <w:styleLink w:val="List21"/>
    <w:lvl w:ilvl="0" w:tplc="FDA2E88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68C84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DAC318">
      <w:start w:val="1"/>
      <w:numFmt w:val="bullet"/>
      <w:lvlText w:val="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A6FA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2222C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27A9D46">
      <w:start w:val="1"/>
      <w:numFmt w:val="bullet"/>
      <w:lvlText w:val="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0EB0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CCFB1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4E6AF2">
      <w:start w:val="1"/>
      <w:numFmt w:val="bullet"/>
      <w:lvlText w:val="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912E05"/>
    <w:multiLevelType w:val="hybridMultilevel"/>
    <w:tmpl w:val="59CE90E4"/>
    <w:styleLink w:val="Bullet"/>
    <w:lvl w:ilvl="0" w:tplc="0F86D49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AD6C28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36A5BE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E202A5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57A514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92673E0">
      <w:start w:val="1"/>
      <w:numFmt w:val="bullet"/>
      <w:lvlText w:val="•"/>
      <w:lvlJc w:val="left"/>
      <w:pPr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B607302">
      <w:start w:val="1"/>
      <w:numFmt w:val="bullet"/>
      <w:lvlText w:val="•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2F08E56">
      <w:start w:val="1"/>
      <w:numFmt w:val="bullet"/>
      <w:lvlText w:val="•"/>
      <w:lvlJc w:val="left"/>
      <w:pPr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2581434">
      <w:start w:val="1"/>
      <w:numFmt w:val="bullet"/>
      <w:lvlText w:val="•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169C0FD3"/>
    <w:multiLevelType w:val="hybridMultilevel"/>
    <w:tmpl w:val="59CE90E4"/>
    <w:numStyleLink w:val="Bullet"/>
  </w:abstractNum>
  <w:abstractNum w:abstractNumId="4">
    <w:nsid w:val="2E261725"/>
    <w:multiLevelType w:val="hybridMultilevel"/>
    <w:tmpl w:val="CA747D22"/>
    <w:numStyleLink w:val="List1"/>
  </w:abstractNum>
  <w:abstractNum w:abstractNumId="5">
    <w:nsid w:val="50FA3CD1"/>
    <w:multiLevelType w:val="hybridMultilevel"/>
    <w:tmpl w:val="CA747D22"/>
    <w:styleLink w:val="List1"/>
    <w:lvl w:ilvl="0" w:tplc="14EC1F8A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B8DBC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40660C">
      <w:start w:val="1"/>
      <w:numFmt w:val="bullet"/>
      <w:lvlText w:val="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86E15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526292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78BA0C">
      <w:start w:val="1"/>
      <w:numFmt w:val="bullet"/>
      <w:lvlText w:val="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0611C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D62E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4EAA62">
      <w:start w:val="1"/>
      <w:numFmt w:val="bullet"/>
      <w:lvlText w:val="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C9D2441"/>
    <w:multiLevelType w:val="hybridMultilevel"/>
    <w:tmpl w:val="3BFC8086"/>
    <w:numStyleLink w:val="List21"/>
  </w:abstractNum>
  <w:num w:numId="1">
    <w:abstractNumId w:val="5"/>
  </w:num>
  <w:num w:numId="2">
    <w:abstractNumId w:val="4"/>
  </w:num>
  <w:num w:numId="3">
    <w:abstractNumId w:val="0"/>
  </w:num>
  <w:num w:numId="4">
    <w:abstractNumId w:val="0"/>
    <w:lvlOverride w:ilvl="0">
      <w:lvl w:ilvl="0" w:tplc="9D0EC45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D4C4FA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0082B8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16E222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BCC4A8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C4CCCA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D827B8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12BDB4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3ED09E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3"/>
    <w:lvlOverride w:ilvl="0">
      <w:lvl w:ilvl="0" w:tplc="EF205B7C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FA8C176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70E01B4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A90DE14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4E903B08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85A7A16">
        <w:start w:val="1"/>
        <w:numFmt w:val="bullet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836E4E2">
        <w:start w:val="1"/>
        <w:numFmt w:val="bullet"/>
        <w:lvlText w:val="•"/>
        <w:lvlJc w:val="left"/>
        <w:pPr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0289A5A">
        <w:start w:val="1"/>
        <w:numFmt w:val="bullet"/>
        <w:lvlText w:val="•"/>
        <w:lvlJc w:val="left"/>
        <w:pPr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21E8D24">
        <w:start w:val="1"/>
        <w:numFmt w:val="bullet"/>
        <w:lvlText w:val="•"/>
        <w:lvlJc w:val="left"/>
        <w:pPr>
          <w:ind w:left="30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visionView w:formatting="0"/>
  <w:doNotTrackMoves/>
  <w:defaultTabStop w:val="720"/>
  <w:characterSpacingControl w:val="doNotCompress"/>
  <w:compat/>
  <w:rsids>
    <w:rsidRoot w:val="009A5B69"/>
    <w:rsid w:val="000E3DFD"/>
    <w:rsid w:val="00124ED9"/>
    <w:rsid w:val="0012670F"/>
    <w:rsid w:val="00140CF6"/>
    <w:rsid w:val="002632F3"/>
    <w:rsid w:val="00294F80"/>
    <w:rsid w:val="002A7621"/>
    <w:rsid w:val="00301DA0"/>
    <w:rsid w:val="003B1C86"/>
    <w:rsid w:val="004B13B4"/>
    <w:rsid w:val="00555BE8"/>
    <w:rsid w:val="00556725"/>
    <w:rsid w:val="005857A7"/>
    <w:rsid w:val="005C3BD7"/>
    <w:rsid w:val="005D42A7"/>
    <w:rsid w:val="005F13EC"/>
    <w:rsid w:val="0067377B"/>
    <w:rsid w:val="00740696"/>
    <w:rsid w:val="007A2E4A"/>
    <w:rsid w:val="007E7F03"/>
    <w:rsid w:val="009A5B69"/>
    <w:rsid w:val="00AF62C4"/>
    <w:rsid w:val="00B85EBC"/>
    <w:rsid w:val="00C9441B"/>
    <w:rsid w:val="00D313B2"/>
    <w:rsid w:val="00DE2F0C"/>
    <w:rsid w:val="00E32DF7"/>
    <w:rsid w:val="00EB60F5"/>
    <w:rsid w:val="00EB6DBE"/>
    <w:rsid w:val="00F23871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5B69"/>
    <w:rPr>
      <w:rFonts w:cs="Arial Unicode MS"/>
      <w:color w:val="000000"/>
      <w:sz w:val="24"/>
      <w:szCs w:val="24"/>
    </w:rPr>
  </w:style>
  <w:style w:type="paragraph" w:styleId="Heading1">
    <w:name w:val="heading 1"/>
    <w:next w:val="Normal"/>
    <w:rsid w:val="009A5B69"/>
    <w:pPr>
      <w:keepNext/>
      <w:spacing w:after="360"/>
      <w:jc w:val="center"/>
      <w:outlineLvl w:val="0"/>
    </w:pPr>
    <w:rPr>
      <w:rFonts w:ascii="Arial" w:hAnsi="Arial" w:cs="Arial Unicode MS"/>
      <w:b/>
      <w:bCs/>
      <w:color w:val="000000"/>
      <w:kern w:val="32"/>
      <w:sz w:val="32"/>
      <w:szCs w:val="32"/>
    </w:rPr>
  </w:style>
  <w:style w:type="paragraph" w:styleId="Heading2">
    <w:name w:val="heading 2"/>
    <w:next w:val="Normal"/>
    <w:rsid w:val="009A5B69"/>
    <w:pPr>
      <w:keepNext/>
      <w:spacing w:before="480" w:after="120"/>
      <w:outlineLvl w:val="1"/>
    </w:pPr>
    <w:rPr>
      <w:rFonts w:ascii="Arial" w:hAnsi="Arial" w:cs="Arial Unicode MS"/>
      <w:b/>
      <w:bCs/>
      <w:color w:val="000000"/>
      <w:sz w:val="24"/>
      <w:szCs w:val="24"/>
    </w:rPr>
  </w:style>
  <w:style w:type="paragraph" w:styleId="Heading3">
    <w:name w:val="heading 3"/>
    <w:next w:val="Normal"/>
    <w:rsid w:val="009A5B69"/>
    <w:pPr>
      <w:keepNext/>
      <w:spacing w:before="120" w:after="120"/>
      <w:outlineLvl w:val="2"/>
    </w:pPr>
    <w:rPr>
      <w:rFonts w:ascii="Arial" w:hAnsi="Arial" w:cs="Arial Unicode MS"/>
      <w:b/>
      <w:bCs/>
      <w:color w:val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9A5B69"/>
    <w:rPr>
      <w:u w:val="single"/>
    </w:rPr>
  </w:style>
  <w:style w:type="paragraph" w:customStyle="1" w:styleId="HeaderFooter">
    <w:name w:val="Header &amp; Footer"/>
    <w:rsid w:val="009A5B69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sid w:val="009A5B69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sid w:val="009A5B69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0">
    <w:name w:val="Hyperlink.0"/>
    <w:basedOn w:val="Hyperlink"/>
    <w:rsid w:val="009A5B69"/>
    <w:rPr>
      <w:color w:val="000099"/>
      <w:u w:val="single"/>
    </w:rPr>
  </w:style>
  <w:style w:type="character" w:customStyle="1" w:styleId="Hyperlink1">
    <w:name w:val="Hyperlink.1"/>
    <w:basedOn w:val="Hyperlink0"/>
    <w:rsid w:val="009A5B69"/>
    <w:rPr>
      <w:color w:val="011EA9"/>
    </w:rPr>
  </w:style>
  <w:style w:type="numbering" w:customStyle="1" w:styleId="List1">
    <w:name w:val="List 1"/>
    <w:rsid w:val="009A5B69"/>
    <w:pPr>
      <w:numPr>
        <w:numId w:val="1"/>
      </w:numPr>
    </w:pPr>
  </w:style>
  <w:style w:type="numbering" w:customStyle="1" w:styleId="List21">
    <w:name w:val="List 21"/>
    <w:rsid w:val="009A5B69"/>
    <w:pPr>
      <w:numPr>
        <w:numId w:val="5"/>
      </w:numPr>
    </w:pPr>
  </w:style>
  <w:style w:type="character" w:customStyle="1" w:styleId="Heading3Char">
    <w:name w:val="Heading 3 Char"/>
    <w:rsid w:val="009A5B69"/>
    <w:rPr>
      <w:rFonts w:ascii="Arial" w:eastAsia="Arial Unicode MS" w:hAnsi="Arial" w:cs="Arial Unicode MS"/>
      <w:b/>
      <w:bCs/>
      <w:i w:val="0"/>
      <w:iCs w:val="0"/>
      <w:color w:val="000000"/>
      <w:sz w:val="20"/>
      <w:szCs w:val="20"/>
      <w:lang w:val="en-US"/>
    </w:rPr>
  </w:style>
  <w:style w:type="numbering" w:customStyle="1" w:styleId="Bullet">
    <w:name w:val="Bullet"/>
    <w:rsid w:val="009A5B69"/>
    <w:pPr>
      <w:numPr>
        <w:numId w:val="7"/>
      </w:numPr>
    </w:pPr>
  </w:style>
  <w:style w:type="paragraph" w:styleId="BodyText">
    <w:name w:val="Body Text"/>
    <w:basedOn w:val="Normal"/>
    <w:link w:val="BodyTextChar"/>
    <w:rsid w:val="007E7F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7E7F03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FmUv_I-Mcfs" TargetMode="External"/><Relationship Id="rId6" Type="http://schemas.openxmlformats.org/officeDocument/2006/relationships/hyperlink" Target="http://www.sjsu.edu/gup/syllabusinfo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5897</Characters>
  <Application>Microsoft Macintosh Word</Application>
  <DocSecurity>0</DocSecurity>
  <Lines>105</Lines>
  <Paragraphs>23</Paragraphs>
  <ScaleCrop>false</ScaleCrop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</cp:lastModifiedBy>
  <cp:revision>4</cp:revision>
  <dcterms:created xsi:type="dcterms:W3CDTF">2016-12-13T21:55:00Z</dcterms:created>
  <dcterms:modified xsi:type="dcterms:W3CDTF">2016-12-13T21:58:00Z</dcterms:modified>
</cp:coreProperties>
</file>