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E3D" w:rsidRDefault="00287E3D" w:rsidP="00287E3D">
      <w:pPr>
        <w:autoSpaceDE w:val="0"/>
        <w:autoSpaceDN w:val="0"/>
        <w:adjustRightInd w:val="0"/>
        <w:jc w:val="right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Etiology &amp; Pathophysiology</w:t>
      </w:r>
    </w:p>
    <w:p w:rsidR="00287E3D" w:rsidRDefault="00287E3D" w:rsidP="00287E3D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Thomas &amp; Schaefer: Ch. 3</w:t>
      </w:r>
    </w:p>
    <w:p w:rsidR="00287E3D" w:rsidRDefault="00287E3D" w:rsidP="00287E3D">
      <w:pPr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Chavez &amp; </w:t>
      </w:r>
      <w:proofErr w:type="spellStart"/>
      <w:r>
        <w:rPr>
          <w:rFonts w:ascii="Helvetica" w:hAnsi="Helvetica" w:cs="Helvetica"/>
        </w:rPr>
        <w:t>Insel</w:t>
      </w:r>
      <w:proofErr w:type="spellEnd"/>
      <w:r>
        <w:rPr>
          <w:rFonts w:ascii="Helvetica" w:hAnsi="Helvetica" w:cs="Helvetica"/>
        </w:rPr>
        <w:t xml:space="preserve"> pp. 6-8</w:t>
      </w: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Outline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Societal-cultural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Psychosocial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Biological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3 elements of self-perception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Physiology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Effect of genetics &amp; environment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Risk promoters &amp; protectors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Etiology &amp; Risk Factors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Inability to cope &amp; express feelings related to: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Rejection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Loss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Insecurity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Ridicule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Discrimination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Abuse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Family crisis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Societal-cultural influences: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Thin/muscular = beauty, happy, good, success, loved &amp; power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Reinforced by media 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  <w:u w:val="single"/>
        </w:rPr>
        <w:t>http://www.youtube.com/watch?v=ju8s3-tGyXg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Why do some develop EDs while others do not?</w:t>
      </w: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Psychosocial Factors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Perfectionist, achievement-oriented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Independent &amp; persistent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Tolerant of pain &amp; discomfort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High self-expectation yet low self-esteem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Dysfunctional families</w:t>
      </w:r>
    </w:p>
    <w:p w:rsidR="00287E3D" w:rsidRDefault="00287E3D" w:rsidP="00287E3D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Overbearing/controlling parents</w:t>
      </w:r>
    </w:p>
    <w:p w:rsidR="00287E3D" w:rsidRDefault="00287E3D" w:rsidP="00287E3D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Physical or sexual abuse</w:t>
      </w:r>
    </w:p>
    <w:p w:rsidR="00287E3D" w:rsidRDefault="00287E3D" w:rsidP="00287E3D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Parental alcohol or drug abuse</w:t>
      </w: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Food, Body Shape &amp; Body Weight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Use food as a: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Substitute for love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Companion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Buffer against stress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Friend/enemy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Obsession w/ food &amp; shape divert energy from feeling: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Low self-esteem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Shame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Helplessness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Incompetence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Social Anxiety 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Biological influence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Imbalance in hormones &amp; neurotransmitters</w:t>
      </w:r>
    </w:p>
    <w:p w:rsidR="00287E3D" w:rsidRDefault="00287E3D" w:rsidP="00287E3D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Serotonin</w:t>
      </w:r>
    </w:p>
    <w:p w:rsidR="00287E3D" w:rsidRDefault="00287E3D" w:rsidP="00287E3D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Melatonin (precursor is serotonin)</w:t>
      </w:r>
    </w:p>
    <w:p w:rsidR="00287E3D" w:rsidRDefault="00287E3D" w:rsidP="00287E3D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Norepinephrine</w:t>
      </w:r>
    </w:p>
    <w:p w:rsidR="00287E3D" w:rsidRDefault="00287E3D" w:rsidP="00287E3D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Endorphins</w:t>
      </w:r>
    </w:p>
    <w:p w:rsidR="00287E3D" w:rsidRDefault="00287E3D" w:rsidP="00287E3D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  <w:r>
        <w:rPr>
          <w:rFonts w:ascii="Helvetica" w:hAnsi="Helvetica" w:cs="Helvetica"/>
        </w:rPr>
        <w:t>Cholecystokinin (CCK)</w:t>
      </w:r>
    </w:p>
    <w:p w:rsidR="00287E3D" w:rsidRDefault="00287E3D" w:rsidP="00287E3D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Early onset of menarche (&lt; 12yr)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Males: late onset of puberty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Predisposition for obesity or thinness</w:t>
      </w:r>
    </w:p>
    <w:p w:rsidR="00287E3D" w:rsidRDefault="00287E3D" w:rsidP="00287E3D">
      <w:pPr>
        <w:autoSpaceDE w:val="0"/>
        <w:autoSpaceDN w:val="0"/>
        <w:adjustRightInd w:val="0"/>
        <w:ind w:left="1800" w:hanging="36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Those most prone: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Believe the cultural </w:t>
      </w:r>
      <w:r>
        <w:rPr>
          <w:rFonts w:ascii="Helvetica" w:hAnsi="Helvetica" w:cs="Helvetica"/>
          <w:b/>
          <w:bCs/>
        </w:rPr>
        <w:t>myth</w:t>
      </w:r>
      <w:r>
        <w:rPr>
          <w:rFonts w:ascii="Helvetica" w:hAnsi="Helvetica" w:cs="Helvetica"/>
        </w:rPr>
        <w:t xml:space="preserve"> that thinness/muscularity is necessary to be taken seriously, to have success, clout &amp; to fit in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Not self-accepting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Barely like who they are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Often feel like “losers”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Additional risks for athletes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Personality traits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Tolerant of discomfort &amp; pain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Weight loss &amp; weight cycling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Sudden increase in training volume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Decrease appetite leading to </w:t>
      </w:r>
      <w:proofErr w:type="spellStart"/>
      <w:r>
        <w:rPr>
          <w:rFonts w:ascii="Helvetica" w:hAnsi="Helvetica" w:cs="Helvetica"/>
        </w:rPr>
        <w:t>wt</w:t>
      </w:r>
      <w:proofErr w:type="spellEnd"/>
      <w:r>
        <w:rPr>
          <w:rFonts w:ascii="Helvetica" w:hAnsi="Helvetica" w:cs="Helvetica"/>
        </w:rPr>
        <w:t xml:space="preserve"> loss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Training intensity correlated to ED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Pressure from coaches, teammates, parents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Stress &amp; injury may feel helpless, vulnerable &amp; out-of-control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Injury or illness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Change or loss of coach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Moving away from family/friends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Change in training load: off-season</w:t>
      </w: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3 elements of self-perception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Self-image = your sense of identity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Body image = 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what you see when you look in the mirror 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&amp; how comfortable or satisfied you are w/ your shape, size and appearance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Self-esteem = feelings you have about yourself</w:t>
      </w: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Self-image - 1st link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Image of who you are and who you want to become - your identity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Self-image changes: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Influences, outside pressures, values &amp; beliefs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Takes time to develop an underlying self-image that results in a feeling of balance &amp; contentment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Many ups &amp; downs: adjust to external pressures and internal desires &amp; arrive at a </w:t>
      </w:r>
      <w:r>
        <w:rPr>
          <w:rFonts w:ascii="Helvetica" w:hAnsi="Helvetica" w:cs="Helvetica"/>
          <w:b/>
          <w:bCs/>
        </w:rPr>
        <w:t>comfortable</w:t>
      </w:r>
      <w:r>
        <w:rPr>
          <w:rFonts w:ascii="Helvetica" w:hAnsi="Helvetica" w:cs="Helvetica"/>
        </w:rPr>
        <w:t xml:space="preserve"> match</w:t>
      </w: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Body image - 2nd link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How comfortable you are w/ the size, shape &amp; appearance of your body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Changeable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What </w:t>
      </w:r>
      <w:r>
        <w:rPr>
          <w:rFonts w:ascii="Helvetica" w:hAnsi="Helvetica" w:cs="Helvetica"/>
          <w:b/>
          <w:bCs/>
        </w:rPr>
        <w:t>you</w:t>
      </w:r>
      <w:r>
        <w:rPr>
          <w:rFonts w:ascii="Helvetica" w:hAnsi="Helvetica" w:cs="Helvetica"/>
        </w:rPr>
        <w:t xml:space="preserve"> see when you look in the mirror may be different than what others see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BI is inaccurate: what you think you see may not be real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Mood affects BI and BI affects mood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When “ideal” body image clashes w/ what you think you see when you look in the mirror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Takes time to develop - changes w/ adolescence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Influenced by the 3 P’s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Parents, peers &amp; press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Self-esteem - 3rd link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Feelings you have about </w:t>
      </w:r>
      <w:proofErr w:type="spellStart"/>
      <w:r>
        <w:rPr>
          <w:rFonts w:ascii="Helvetica" w:hAnsi="Helvetica" w:cs="Helvetica"/>
        </w:rPr>
        <w:t>your self</w:t>
      </w:r>
      <w:proofErr w:type="spellEnd"/>
      <w:r>
        <w:rPr>
          <w:rFonts w:ascii="Helvetica" w:hAnsi="Helvetica" w:cs="Helvetica"/>
        </w:rPr>
        <w:t xml:space="preserve"> and linked closely to self-image &amp; body-image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Clash when you can’t look the way you think you’re supposed to, no matter how hard you try -&gt; self-doubt, feelings of inadequacy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Low self-esteem makes it hard to acknowledge &amp; express feelings - both risk factors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Difficult to develop, even harder during adolescence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Keep emotions to self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Doubt validity of emotions you do feel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Question the right to have such feelings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Say/wonder “who could like/love me?” or “I don’t deserve to be liked/loved.”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Elements of self-esteem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Liking yourself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Having a body image you can appreciate (even if it is not “model-perfect”)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Being able to take some risk &amp; not be overwhelmed w/ the thought of failure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Giving </w:t>
      </w:r>
      <w:proofErr w:type="spellStart"/>
      <w:r>
        <w:rPr>
          <w:rFonts w:ascii="Helvetica" w:hAnsi="Helvetica" w:cs="Helvetica"/>
        </w:rPr>
        <w:t>self credit</w:t>
      </w:r>
      <w:proofErr w:type="spellEnd"/>
      <w:r>
        <w:rPr>
          <w:rFonts w:ascii="Helvetica" w:hAnsi="Helvetica" w:cs="Helvetica"/>
        </w:rPr>
        <w:t xml:space="preserve"> when you deserve it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Having a realistic self-image based on fact not fantasy</w:t>
      </w: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Pathophysiology</w:t>
      </w: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Genes -&gt; Cells -&gt; Systems -&gt; Behaviors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Genes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Code for mRNAs -&gt; code for proteins w/</w:t>
      </w:r>
      <w:proofErr w:type="spellStart"/>
      <w:r>
        <w:rPr>
          <w:rFonts w:ascii="Helvetica" w:hAnsi="Helvetica" w:cs="Helvetica"/>
        </w:rPr>
        <w:t>i</w:t>
      </w:r>
      <w:proofErr w:type="spellEnd"/>
      <w:r>
        <w:rPr>
          <w:rFonts w:ascii="Helvetica" w:hAnsi="Helvetica" w:cs="Helvetica"/>
        </w:rPr>
        <w:t xml:space="preserve"> cells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Altered systems in the brain: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Altered brain activation as seen by MRI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Altered behavior: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Outward expression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Nature vs. Nurture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EDs run is families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Twin studies demonstrate significant genetic factors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Nurture: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Sociocultural factors: pursuit of unrealistic thinness ideal, promotion of body dissatisfaction that precedes disorder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All people exposed but only some develop EDs</w:t>
      </w: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Gene-Environment interaction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Same people who give us our genes also create our environment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Ex: IQ = “double advantage”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Pass down genes &amp; model disordered eating/attitudes = “double disadvantage”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Genes may drive us to seek out environments that emphasize appearance and thinness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Ballet or gymnastics: culture of thinness combined with genetic predisposition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Gene x Environment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Genes influence vulnerability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Four types of factors: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Genetic risk promoters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Genetic protective factors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Environmental risk promoters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Environmental protective factors</w:t>
      </w:r>
    </w:p>
    <w:p w:rsidR="00287E3D" w:rsidRDefault="00287E3D" w:rsidP="00287E3D">
      <w:pPr>
        <w:autoSpaceDE w:val="0"/>
        <w:autoSpaceDN w:val="0"/>
        <w:adjustRightInd w:val="0"/>
        <w:jc w:val="center"/>
        <w:rPr>
          <w:rFonts w:ascii="Helvetica" w:hAnsi="Helvetica" w:cs="Helvetica"/>
          <w:color w:val="003366"/>
        </w:rPr>
      </w:pPr>
      <w:r>
        <w:rPr>
          <w:rFonts w:ascii="Helvetica" w:hAnsi="Helvetica" w:cs="Helvetica"/>
          <w:color w:val="003366"/>
        </w:rPr>
        <w:t>Anna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Anna’s aunt has AN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Father is tall &amp; naturally thin 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HS high jumper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Anna did not go on diets when all friends were, as she was naturally thin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HS Anna starts running track </w:t>
      </w:r>
    </w:p>
    <w:p w:rsidR="00287E3D" w:rsidRDefault="00287E3D" w:rsidP="00287E3D">
      <w:pPr>
        <w:autoSpaceDE w:val="0"/>
        <w:autoSpaceDN w:val="0"/>
        <w:adjustRightInd w:val="0"/>
        <w:ind w:left="1170" w:hanging="450"/>
        <w:rPr>
          <w:rFonts w:ascii="Helvetica" w:hAnsi="Helvetica" w:cs="Helvetica"/>
        </w:rPr>
      </w:pPr>
      <w:r>
        <w:rPr>
          <w:rFonts w:ascii="Helvetica" w:hAnsi="Helvetica" w:cs="Helvetica"/>
        </w:rPr>
        <w:t>coach encourages everyone to lose weight to improve performance.  Put everyone on a diet.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Anna tried dieting, but got too hungry - stopped after 1 day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Helvetica" w:hAnsi="Helvetica" w:cs="Helvetica"/>
        </w:rPr>
      </w:pPr>
      <w:r>
        <w:rPr>
          <w:rFonts w:ascii="Helvetica" w:hAnsi="Helvetica" w:cs="Helvetica"/>
        </w:rPr>
        <w:t>Family regularly eats breakfast and dinner together – an environment for open discussion of coach’s unrealistic expectations</w:t>
      </w:r>
    </w:p>
    <w:p w:rsidR="00287E3D" w:rsidRDefault="00287E3D" w:rsidP="00287E3D">
      <w:pPr>
        <w:autoSpaceDE w:val="0"/>
        <w:autoSpaceDN w:val="0"/>
        <w:adjustRightInd w:val="0"/>
        <w:ind w:left="540" w:hanging="540"/>
        <w:rPr>
          <w:rFonts w:ascii="Arial" w:hAnsi="Arial" w:cs="Arial"/>
        </w:rPr>
      </w:pPr>
    </w:p>
    <w:p w:rsidR="00996955" w:rsidRDefault="00287E3D">
      <w:bookmarkStart w:id="0" w:name="_GoBack"/>
      <w:bookmarkEnd w:id="0"/>
    </w:p>
    <w:sectPr w:rsidR="00996955" w:rsidSect="00B867B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3D"/>
    <w:rsid w:val="00287E3D"/>
    <w:rsid w:val="002C3D81"/>
    <w:rsid w:val="004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0F16"/>
  <w15:chartTrackingRefBased/>
  <w15:docId w15:val="{9FD481E1-C61E-3040-855A-0B7A2D8C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2019-02-02T23:03:00Z</dcterms:created>
  <dcterms:modified xsi:type="dcterms:W3CDTF">2019-02-02T23:03:00Z</dcterms:modified>
</cp:coreProperties>
</file>