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7CC" w:rsidRPr="00B207CC" w:rsidRDefault="00B207CC" w:rsidP="00B207C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3366"/>
        </w:rPr>
      </w:pPr>
      <w:r w:rsidRPr="00B207CC">
        <w:rPr>
          <w:rFonts w:ascii="Times New Roman" w:hAnsi="Times New Roman" w:cs="Times New Roman"/>
          <w:color w:val="003366"/>
        </w:rPr>
        <w:t>Categories</w:t>
      </w:r>
    </w:p>
    <w:p w:rsidR="00B207CC" w:rsidRPr="00B207CC" w:rsidRDefault="00B207CC" w:rsidP="00B207C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Thomas &amp; Schaefer: Ch. 1</w:t>
      </w:r>
    </w:p>
    <w:p w:rsidR="00B207CC" w:rsidRPr="00B207CC" w:rsidRDefault="00B207CC" w:rsidP="00B207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3366"/>
        </w:rPr>
      </w:pPr>
      <w:r w:rsidRPr="00B207CC">
        <w:rPr>
          <w:rFonts w:ascii="Times New Roman" w:hAnsi="Times New Roman" w:cs="Times New Roman"/>
          <w:color w:val="003366"/>
        </w:rPr>
        <w:t>Outline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Categories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Eating continuum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Commonalities</w:t>
      </w:r>
      <w:bookmarkStart w:id="0" w:name="_GoBack"/>
      <w:bookmarkEnd w:id="0"/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Differences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</w:p>
    <w:p w:rsidR="00B207CC" w:rsidRPr="00B207CC" w:rsidRDefault="00B207CC" w:rsidP="00B207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3366"/>
        </w:rPr>
      </w:pPr>
      <w:r w:rsidRPr="00B207CC">
        <w:rPr>
          <w:rFonts w:ascii="Times New Roman" w:hAnsi="Times New Roman" w:cs="Times New Roman"/>
          <w:color w:val="003366"/>
        </w:rPr>
        <w:t>Categories: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Anorexia Nervosa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Bulimia Nervosa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Binge Eating Disorder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OSFED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Activity Disorder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Disordered Eating Behaviors (“Almost Anorexic”)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When thoughts and behaviors about food, self-image, and self-worth become illogical, out of control and cause a medical condition called eating disorders</w:t>
      </w:r>
    </w:p>
    <w:p w:rsidR="00B207CC" w:rsidRPr="00B207CC" w:rsidRDefault="00B207CC" w:rsidP="00B207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3366"/>
        </w:rPr>
      </w:pPr>
      <w:r w:rsidRPr="00B207CC">
        <w:rPr>
          <w:rFonts w:ascii="Times New Roman" w:hAnsi="Times New Roman" w:cs="Times New Roman"/>
          <w:color w:val="003366"/>
        </w:rPr>
        <w:t>Anorexia Nervosa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Self-starvation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Ignores hunger cues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Restrict amount of food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Restrict kinds of food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Results in starvation and even death</w:t>
      </w:r>
    </w:p>
    <w:p w:rsidR="00B207CC" w:rsidRPr="00B207CC" w:rsidRDefault="00B207CC" w:rsidP="00B207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3366"/>
        </w:rPr>
      </w:pPr>
      <w:r w:rsidRPr="00B207CC">
        <w:rPr>
          <w:rFonts w:ascii="Times New Roman" w:hAnsi="Times New Roman" w:cs="Times New Roman"/>
          <w:color w:val="003366"/>
        </w:rPr>
        <w:t>Bulimia Nervosa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A binge-purge disorder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Gorges on enormous amounts of food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Then gets rid of food/calories by vomiting, excessive use of laxatives or other means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Dangerous to physical and mental health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May result in death</w:t>
      </w:r>
    </w:p>
    <w:p w:rsidR="00B207CC" w:rsidRPr="00B207CC" w:rsidRDefault="00B207CC" w:rsidP="00B207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3366"/>
        </w:rPr>
      </w:pPr>
      <w:r w:rsidRPr="00B207CC">
        <w:rPr>
          <w:rFonts w:ascii="Times New Roman" w:hAnsi="Times New Roman" w:cs="Times New Roman"/>
          <w:color w:val="003366"/>
        </w:rPr>
        <w:t>Binge Eating Disorder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FKA: compulsive over eating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Consuming large amounts of food w/o purging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Feeling a lack of control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Fear never getting enough food, nourishment, love to satisfy feelings of emptiness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Strong shame, guilt or disgust associated w/ behavior</w:t>
      </w:r>
    </w:p>
    <w:p w:rsidR="00B207CC" w:rsidRPr="00B207CC" w:rsidRDefault="00B207CC" w:rsidP="00B207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3366"/>
        </w:rPr>
      </w:pPr>
      <w:r w:rsidRPr="00B207CC">
        <w:rPr>
          <w:rFonts w:ascii="Times New Roman" w:hAnsi="Times New Roman" w:cs="Times New Roman"/>
          <w:color w:val="003366"/>
        </w:rPr>
        <w:t>Other Specified Feeding and Eating Disorders (OSFED)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Subclinical AN, BN, BED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Purging disorder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Night eating syndrome</w:t>
      </w:r>
    </w:p>
    <w:p w:rsidR="00B207CC" w:rsidRPr="00B207CC" w:rsidRDefault="00B207CC" w:rsidP="00B207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3366"/>
        </w:rPr>
      </w:pPr>
      <w:r w:rsidRPr="00B207CC">
        <w:rPr>
          <w:rFonts w:ascii="Times New Roman" w:hAnsi="Times New Roman" w:cs="Times New Roman"/>
          <w:color w:val="003366"/>
        </w:rPr>
        <w:t>Activity Disorder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 xml:space="preserve">Compulsive over-exercising despite negative consequences </w:t>
      </w:r>
    </w:p>
    <w:p w:rsidR="00B207CC" w:rsidRPr="00B207CC" w:rsidRDefault="00B207CC" w:rsidP="00B207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3366"/>
        </w:rPr>
      </w:pPr>
      <w:r w:rsidRPr="00B207CC">
        <w:rPr>
          <w:rFonts w:ascii="Times New Roman" w:hAnsi="Times New Roman" w:cs="Times New Roman"/>
          <w:color w:val="003366"/>
        </w:rPr>
        <w:t>Continuum</w:t>
      </w:r>
      <w:r w:rsidRPr="00B207CC">
        <w:rPr>
          <w:rFonts w:ascii="MS Mincho" w:eastAsia="MS Mincho" w:hAnsi="MS Mincho" w:cs="MS Mincho" w:hint="eastAsia"/>
          <w:color w:val="003366"/>
        </w:rPr>
        <w:t> </w:t>
      </w:r>
      <w:r w:rsidRPr="00B207CC">
        <w:rPr>
          <w:rFonts w:ascii="Times New Roman" w:hAnsi="Times New Roman" w:cs="Times New Roman"/>
          <w:color w:val="003366"/>
        </w:rPr>
        <w:t>Previous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Variety of eating behaviors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</w:p>
    <w:p w:rsidR="00B207CC" w:rsidRPr="00B207CC" w:rsidRDefault="00B207CC" w:rsidP="00B207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3366"/>
        </w:rPr>
      </w:pPr>
      <w:r w:rsidRPr="00B207CC">
        <w:rPr>
          <w:rFonts w:ascii="Times New Roman" w:hAnsi="Times New Roman" w:cs="Times New Roman"/>
          <w:color w:val="003366"/>
        </w:rPr>
        <w:lastRenderedPageBreak/>
        <w:t>Commonalities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  <w:b/>
          <w:bCs/>
        </w:rPr>
        <w:t>Always a symptom that something is going awry</w:t>
      </w:r>
    </w:p>
    <w:p w:rsidR="00B207CC" w:rsidRPr="00B207CC" w:rsidRDefault="00B207CC" w:rsidP="00B207C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Use of food masks what really needs to be addressed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Affects more females than males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 xml:space="preserve">Onset usually before 20 </w:t>
      </w:r>
      <w:proofErr w:type="spellStart"/>
      <w:r w:rsidRPr="00B207CC">
        <w:rPr>
          <w:rFonts w:ascii="Times New Roman" w:hAnsi="Times New Roman" w:cs="Times New Roman"/>
        </w:rPr>
        <w:t>y.o</w:t>
      </w:r>
      <w:proofErr w:type="spellEnd"/>
      <w:r w:rsidRPr="00B207CC">
        <w:rPr>
          <w:rFonts w:ascii="Times New Roman" w:hAnsi="Times New Roman" w:cs="Times New Roman"/>
        </w:rPr>
        <w:t>.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 xml:space="preserve">1/3 between 11 &amp; 15 </w:t>
      </w:r>
      <w:proofErr w:type="spellStart"/>
      <w:r w:rsidRPr="00B207CC">
        <w:rPr>
          <w:rFonts w:ascii="Times New Roman" w:hAnsi="Times New Roman" w:cs="Times New Roman"/>
        </w:rPr>
        <w:t>y.o</w:t>
      </w:r>
      <w:proofErr w:type="spellEnd"/>
      <w:r w:rsidRPr="00B207CC">
        <w:rPr>
          <w:rFonts w:ascii="Times New Roman" w:hAnsi="Times New Roman" w:cs="Times New Roman"/>
        </w:rPr>
        <w:t>.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Often triggered by a change in relationships</w:t>
      </w:r>
    </w:p>
    <w:p w:rsidR="00B207CC" w:rsidRPr="00B207CC" w:rsidRDefault="00B207CC" w:rsidP="00B207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3366"/>
        </w:rPr>
      </w:pPr>
      <w:r w:rsidRPr="00B207CC">
        <w:rPr>
          <w:rFonts w:ascii="Times New Roman" w:hAnsi="Times New Roman" w:cs="Times New Roman"/>
          <w:color w:val="003366"/>
        </w:rPr>
        <w:t>Commonalities - cont.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Causes:</w:t>
      </w:r>
    </w:p>
    <w:p w:rsidR="00B207CC" w:rsidRPr="00B207CC" w:rsidRDefault="00B207CC" w:rsidP="00B207C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Personal &amp; unique</w:t>
      </w:r>
    </w:p>
    <w:p w:rsidR="00B207CC" w:rsidRPr="00B207CC" w:rsidRDefault="00B207CC" w:rsidP="00B207C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Triggered by desire to be “in” with friends</w:t>
      </w:r>
    </w:p>
    <w:p w:rsidR="00B207CC" w:rsidRPr="00B207CC" w:rsidRDefault="00B207CC" w:rsidP="00B207C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Romantic break-up, family crisis, school problems, leaving home for first time, Freshman “15#”</w:t>
      </w:r>
    </w:p>
    <w:p w:rsidR="00B207CC" w:rsidRPr="00B207CC" w:rsidRDefault="00B207CC" w:rsidP="00B207C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Derogatory comment about appearance by a parent, sibling, teacher, friend, classmate or coach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Begin as a useful tool for handling life’s challenges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Gives feeling of power or boosts self-esteem</w:t>
      </w:r>
    </w:p>
    <w:p w:rsidR="00B207CC" w:rsidRPr="00B207CC" w:rsidRDefault="00B207CC" w:rsidP="00B207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3366"/>
        </w:rPr>
      </w:pPr>
      <w:r w:rsidRPr="00B207CC">
        <w:rPr>
          <w:rFonts w:ascii="Times New Roman" w:hAnsi="Times New Roman" w:cs="Times New Roman"/>
          <w:color w:val="003366"/>
        </w:rPr>
        <w:t>Commonalities - cont.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Create a temporary illusion of safety &amp; independence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b/>
          <w:bCs/>
        </w:rPr>
      </w:pPr>
      <w:r w:rsidRPr="00B207CC">
        <w:rPr>
          <w:rFonts w:ascii="Times New Roman" w:hAnsi="Times New Roman" w:cs="Times New Roman"/>
        </w:rPr>
        <w:t xml:space="preserve">Focus on food &amp; body size to limit one’s social world, talents &amp; </w:t>
      </w:r>
      <w:r w:rsidRPr="00B207CC">
        <w:rPr>
          <w:rFonts w:ascii="Times New Roman" w:hAnsi="Times New Roman" w:cs="Times New Roman"/>
          <w:b/>
          <w:bCs/>
        </w:rPr>
        <w:t>feelings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Results in stunted physical &amp; emotional growth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Miss out on relationships and rich experiences</w:t>
      </w:r>
    </w:p>
    <w:p w:rsidR="00B207CC" w:rsidRPr="00B207CC" w:rsidRDefault="00B207CC" w:rsidP="00B207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3366"/>
        </w:rPr>
      </w:pPr>
      <w:r w:rsidRPr="00B207CC">
        <w:rPr>
          <w:rFonts w:ascii="Times New Roman" w:hAnsi="Times New Roman" w:cs="Times New Roman"/>
          <w:color w:val="003366"/>
        </w:rPr>
        <w:t>Commonalities - cont.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All are serious</w:t>
      </w:r>
    </w:p>
    <w:p w:rsidR="00B207CC" w:rsidRPr="00B207CC" w:rsidRDefault="00B207CC" w:rsidP="00B207C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Impacting physical, emotional, social, intellectual and economic health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Diagnosis and treatment is not as straightforward as for a medical condition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Prevention is key</w:t>
      </w:r>
    </w:p>
    <w:p w:rsidR="00B207CC" w:rsidRPr="00B207CC" w:rsidRDefault="00B207CC" w:rsidP="00B207C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Education</w:t>
      </w:r>
    </w:p>
    <w:p w:rsidR="00B207CC" w:rsidRPr="00B207CC" w:rsidRDefault="00B207CC" w:rsidP="00B207C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Exercise critical thinking about culture, gender roles, what makes one unique, advertisements</w:t>
      </w:r>
    </w:p>
    <w:p w:rsidR="00B207CC" w:rsidRPr="00B207CC" w:rsidRDefault="00B207CC" w:rsidP="00B207C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Change attitudes and values rather than body shapes, weight &amp; size</w:t>
      </w:r>
    </w:p>
    <w:p w:rsidR="00B207CC" w:rsidRPr="00B207CC" w:rsidRDefault="00B207CC" w:rsidP="00B207CC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</w:rPr>
      </w:pP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</w:p>
    <w:p w:rsidR="00B207CC" w:rsidRPr="00B207CC" w:rsidRDefault="00B207CC" w:rsidP="00B207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3366"/>
        </w:rPr>
      </w:pPr>
      <w:r w:rsidRPr="00B207CC">
        <w:rPr>
          <w:rFonts w:ascii="Times New Roman" w:hAnsi="Times New Roman" w:cs="Times New Roman"/>
          <w:color w:val="003366"/>
        </w:rPr>
        <w:t xml:space="preserve">Differences 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Relationship with food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Associated with different psychiatric conditions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Resulting in different body weights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Different health consequences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</w:p>
    <w:p w:rsidR="00B207CC" w:rsidRPr="00B207CC" w:rsidRDefault="00B207CC" w:rsidP="00B207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3366"/>
        </w:rPr>
      </w:pPr>
      <w:r w:rsidRPr="00B207CC">
        <w:rPr>
          <w:rFonts w:ascii="Times New Roman" w:hAnsi="Times New Roman" w:cs="Times New Roman"/>
          <w:color w:val="003366"/>
        </w:rPr>
        <w:t>Summary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ED are ways of protecting oneself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Differences include the nature of the relationship with food, age of onset, health implications, and more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</w:rPr>
        <w:t>Eating Attitudes Test-26 (EAT-26)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  <w:r w:rsidRPr="00B207CC">
        <w:rPr>
          <w:rFonts w:ascii="Times New Roman" w:hAnsi="Times New Roman" w:cs="Times New Roman"/>
          <w:u w:val="single"/>
        </w:rPr>
        <w:t>https://psychology-tools.com/eat-26/</w:t>
      </w: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</w:p>
    <w:p w:rsidR="00B207CC" w:rsidRPr="00B207CC" w:rsidRDefault="00B207CC" w:rsidP="00B207CC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</w:rPr>
      </w:pPr>
    </w:p>
    <w:p w:rsidR="00996955" w:rsidRPr="00B207CC" w:rsidRDefault="00B207CC">
      <w:pPr>
        <w:rPr>
          <w:rFonts w:ascii="Times New Roman" w:hAnsi="Times New Roman" w:cs="Times New Roman"/>
        </w:rPr>
      </w:pPr>
    </w:p>
    <w:sectPr w:rsidR="00996955" w:rsidRPr="00B207CC" w:rsidSect="00B867B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7CC"/>
    <w:rsid w:val="002C3D81"/>
    <w:rsid w:val="00436DE6"/>
    <w:rsid w:val="00B2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2D5B623-DC76-EC4B-86FD-0F36CC87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2019-01-31T16:44:00Z</dcterms:created>
  <dcterms:modified xsi:type="dcterms:W3CDTF">2019-01-31T16:45:00Z</dcterms:modified>
</cp:coreProperties>
</file>