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Arial" w:hAnsi="Arial" w:cs="Arial"/>
        </w:rPr>
        <w:t>Fat: An Important Energy Source during Exercise</w:t>
      </w:r>
      <w:r>
        <w:rPr>
          <w:rFonts w:ascii="MS Gothic" w:eastAsia="MS Gothic" w:hAnsi="MS Gothic" w:cs="MS Gothic" w:hint="eastAsia"/>
        </w:rPr>
        <w:t> </w:t>
      </w: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Outline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Function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Needs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Metabolism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RER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High fat diets &amp; fat loading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Periodization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Functions of fats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Functions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Provide structure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To provide essential fatty acids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Provide metabolic regulation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Absorb essential fat-soluble vitamins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Provide energy</w:t>
      </w: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Dietary fat: Dietary Reference Intakes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Total fat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An AMDR of 20-35% of daily energy intake 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Exercise: 0.8-1.2 (maybe 1.4) g fat/kg/d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Ultra-endurance: up to 3 g fat/kg/d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Essential fat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Omega-6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Omega-3</w:t>
      </w: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Metabolism of fat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Absorption of lipids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Once in the body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Circulate as chylomicrons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Muscle and fat cells take up FFA and store as TAGs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Intramyocellular triacylglycerol (IMTG)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Glycerol -&gt; liver for glucose</w:t>
      </w: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Energy stored in body as fat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Fat energy storage is anhydrous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80,000 to 100,000 Calories in adipocytes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2,500-2,800 fat Calories stored in the muscle cells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How can we force our body to burn fat?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Why can’t we burn all our fat stores?</w:t>
      </w: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FFA use during exercise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Oxidation of Carbohydrates, Proteins, and Fats</w:t>
      </w: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Fat oxidation inversely related to intensity</w:t>
      </w: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Energy Expenditure and Fuel Utilization</w:t>
      </w: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RER for Fat (Palmitate)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Suggested limiting factors to fat oxidation during ex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Inadequate FFA mobilization from adipose tissue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Limited transport of FFA into the muscle cell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Suboptimal metabolism of intramuscular FFA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Increased carbohydrate oxidation may inhibit fat oxidation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Aerobic ex &amp; fat utilization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Aerobically fit people are better fat burners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Increased blood flow and capillarization to muscle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Increased IMTG storage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Increased sensitivity of muscle and adipose cells to epinephrine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Increased FFA transporters on myocytes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Increased number and size of mitochondria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…</w:t>
      </w:r>
    </w:p>
    <w:p w:rsidR="0061176F" w:rsidRDefault="0061176F" w:rsidP="0061176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High fat diets and exercise performance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Results in increase FA oxidation: “Train low compete high”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May result in longer duration (but may not)</w:t>
      </w:r>
    </w:p>
    <w:p w:rsidR="0061176F" w:rsidRDefault="0061176F" w:rsidP="0061176F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Time to exhaustion vs. time for a given distance</w:t>
      </w:r>
    </w:p>
    <w:p w:rsidR="0061176F" w:rsidRDefault="0061176F" w:rsidP="0061176F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Think specificity of training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Effective as part of CHO loading</w:t>
      </w:r>
    </w:p>
    <w:p w:rsidR="0061176F" w:rsidRDefault="0061176F" w:rsidP="0061176F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996955" w:rsidRDefault="0061176F">
      <w:bookmarkStart w:id="0" w:name="_GoBack"/>
      <w:bookmarkEnd w:id="0"/>
    </w:p>
    <w:sectPr w:rsidR="00996955" w:rsidSect="004A039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6F"/>
    <w:rsid w:val="002C3D81"/>
    <w:rsid w:val="00436DE6"/>
    <w:rsid w:val="0061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74C3B-C2C1-AD47-A84E-884BF2CA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2019-08-20T20:53:00Z</dcterms:created>
  <dcterms:modified xsi:type="dcterms:W3CDTF">2019-08-20T20:53:00Z</dcterms:modified>
</cp:coreProperties>
</file>