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Chapter 6, p. 207-208 &amp; AND Position Paper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 xml:space="preserve"> Lactation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Key Nutrition Concepts</w:t>
      </w:r>
    </w:p>
    <w:p w:rsidR="000C6342" w:rsidRDefault="000C6342" w:rsidP="000C6342">
      <w:pPr>
        <w:autoSpaceDE w:val="0"/>
        <w:autoSpaceDN w:val="0"/>
        <w:adjustRightInd w:val="0"/>
        <w:ind w:left="810" w:hanging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Human milk is the best food for newborn infants.</w:t>
      </w:r>
    </w:p>
    <w:p w:rsidR="000C6342" w:rsidRDefault="000C6342" w:rsidP="000C6342">
      <w:pPr>
        <w:autoSpaceDE w:val="0"/>
        <w:autoSpaceDN w:val="0"/>
        <w:adjustRightInd w:val="0"/>
        <w:ind w:left="810" w:hanging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Breastfeeding in beneficial for baby, mother &amp; society</w:t>
      </w:r>
    </w:p>
    <w:p w:rsidR="000C6342" w:rsidRDefault="000C6342" w:rsidP="000C6342">
      <w:pPr>
        <w:autoSpaceDE w:val="0"/>
        <w:autoSpaceDN w:val="0"/>
        <w:adjustRightInd w:val="0"/>
        <w:ind w:left="810" w:hanging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Adequate milk supply is monitored by infant growth and # of soiled diapers/d.</w:t>
      </w:r>
    </w:p>
    <w:p w:rsidR="000C6342" w:rsidRDefault="000C6342" w:rsidP="000C6342">
      <w:pPr>
        <w:autoSpaceDE w:val="0"/>
        <w:autoSpaceDN w:val="0"/>
        <w:adjustRightInd w:val="0"/>
        <w:ind w:left="810" w:hanging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When maternal diet is inadequate, the quality of the milk is preserved, maybe not the quantity.</w:t>
      </w:r>
    </w:p>
    <w:p w:rsidR="000C6342" w:rsidRDefault="000C6342" w:rsidP="000C6342">
      <w:pPr>
        <w:autoSpaceDE w:val="0"/>
        <w:autoSpaceDN w:val="0"/>
        <w:adjustRightInd w:val="0"/>
        <w:ind w:left="810" w:hanging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Infants may need additional </w:t>
      </w:r>
      <w:proofErr w:type="spellStart"/>
      <w:r>
        <w:rPr>
          <w:rFonts w:ascii="Times New Roman" w:hAnsi="Times New Roman" w:cs="Times New Roman"/>
          <w:color w:val="000000"/>
        </w:rPr>
        <w:t>vits</w:t>
      </w:r>
      <w:proofErr w:type="spellEnd"/>
      <w:r>
        <w:rPr>
          <w:rFonts w:ascii="Times New Roman" w:hAnsi="Times New Roman" w:cs="Times New Roman"/>
          <w:color w:val="000000"/>
        </w:rPr>
        <w:t xml:space="preserve"> K &amp; D and fluoride &amp; iron</w:t>
      </w:r>
    </w:p>
    <w:p w:rsidR="000C6342" w:rsidRDefault="000C6342" w:rsidP="000C6342">
      <w:pPr>
        <w:autoSpaceDE w:val="0"/>
        <w:autoSpaceDN w:val="0"/>
        <w:adjustRightInd w:val="0"/>
        <w:ind w:left="810" w:hanging="8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Health care policies, societal attitudes, family support and work environment affect BF rates.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Hormonal Control of Lactation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Prolactin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Stimulates milk production 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Released in response to suckling, stress, sleep &amp; sexual intercourse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Oxytocin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Stimulates letdown (release)</w:t>
      </w:r>
    </w:p>
    <w:p w:rsidR="000C6342" w:rsidRDefault="000C6342" w:rsidP="000C6342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Tingling of the breast from contractions in milk duct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Causes uterus to contract, seal blood vessels &amp; shrink in size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Human Milk Composition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Human milk is the only food needed by most infants for ~ 6 months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Provides nutrition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Immune protection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Protection from chronic </w:t>
      </w:r>
      <w:proofErr w:type="spellStart"/>
      <w:r>
        <w:rPr>
          <w:rFonts w:ascii="Times New Roman" w:hAnsi="Times New Roman" w:cs="Times New Roman"/>
          <w:color w:val="000000"/>
        </w:rPr>
        <w:t>Dz</w:t>
      </w:r>
      <w:proofErr w:type="spellEnd"/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composition changes over a single feeding, over a day, based on age of the infant and infant needs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Colostrum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Milk secreted during the first few days postpartum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Very high in proteins such as secretory IgA &amp; lactoferrin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0C6342" w:rsidRDefault="000C6342" w:rsidP="000C634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From </w:t>
      </w:r>
      <w:r>
        <w:rPr>
          <w:rFonts w:ascii="Times New Roman" w:hAnsi="Times New Roman" w:cs="Times New Roman"/>
          <w:b/>
          <w:bCs/>
          <w:color w:val="000000"/>
        </w:rPr>
        <w:t>Table 6.2</w:t>
      </w:r>
      <w:r>
        <w:rPr>
          <w:rFonts w:ascii="Times New Roman" w:hAnsi="Times New Roman" w:cs="Times New Roman"/>
          <w:color w:val="000000"/>
        </w:rPr>
        <w:t xml:space="preserve"> Compositions of 100 mL colostrum (days 1-5 postpartum) and mature milk (day 15 postpartum)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Water and Energy in Human Milk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Water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Major component in human milk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Isotonic with maternal plasma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Energy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~ 0.65 kcal/mL (~ 22 kcals/oz) but varies with fat, protein and carbohydrate composition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More calories than human milk substitute (HMS) and cow’s milk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Mature milk</w:t>
      </w:r>
      <w:r>
        <w:rPr>
          <w:rFonts w:ascii="MS Mincho" w:eastAsia="MS Mincho" w:hAnsi="MS Mincho" w:cs="MS Mincho" w:hint="eastAsia"/>
          <w:color w:val="000000"/>
        </w:rPr>
        <w:t>  </w:t>
      </w:r>
      <w:r>
        <w:rPr>
          <w:rFonts w:ascii="Times New Roman" w:hAnsi="Times New Roman" w:cs="Times New Roman"/>
          <w:color w:val="000000"/>
        </w:rPr>
        <w:t>Foremilk &amp; Hindmilk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First milk during a feeding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Watery for hydration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Low lipid content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Some CHO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More rich in lipid for energy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Higher CHO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Lipids in Human Milk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Lipids—provides ~40-80% of kcals depending on duration of feeding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 profile reflects maternal diet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DHA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Essential for retinal development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May be associated with higher IQ scores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Cholesterol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Higher in human milk than HMS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Early consumption of cholesterol through breast milk may be related to lower blood cholesterol levels later in life (previous edition) 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Proteins in Human Milk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Total proteins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Lower than in whole cow’s milk (0.32 vs. 0.98 g/oz)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Have antiviral &amp; antimicrobial effects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Affected most by age of infant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Casein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Main protein in mature human milk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Promotes calcium absorption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Whey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Liquid – immunoglobulins, lactoferrin for Fe</w:t>
      </w:r>
      <w:r>
        <w:rPr>
          <w:rFonts w:ascii="Times New Roman" w:hAnsi="Times New Roman" w:cs="Times New Roman"/>
          <w:color w:val="000000"/>
          <w:vertAlign w:val="superscript"/>
        </w:rPr>
        <w:t>-</w:t>
      </w:r>
      <w:r>
        <w:rPr>
          <w:rFonts w:ascii="Times New Roman" w:hAnsi="Times New Roman" w:cs="Times New Roman"/>
          <w:color w:val="000000"/>
        </w:rPr>
        <w:t xml:space="preserve"> absorption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Non-protein nitrogen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Used to make non-essential amino acids &amp; hormones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Milk Carbohydrates 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Lactose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Enhances calcium absorption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Oligosaccharides = medium length poly 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Second most abundant CHO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Prevent binding of pathogenic microorganisms to gut, which prevents infection &amp; diarrhea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Vitamins &amp; Minerals of concern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Vitamin A, D, E &amp; K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Water soluble </w:t>
      </w:r>
      <w:proofErr w:type="spellStart"/>
      <w:r>
        <w:rPr>
          <w:rFonts w:ascii="Times New Roman" w:hAnsi="Times New Roman" w:cs="Times New Roman"/>
          <w:color w:val="000000"/>
        </w:rPr>
        <w:t>vits</w:t>
      </w:r>
      <w:proofErr w:type="spellEnd"/>
      <w:r>
        <w:rPr>
          <w:rFonts w:ascii="Times New Roman" w:hAnsi="Times New Roman" w:cs="Times New Roman"/>
          <w:color w:val="000000"/>
        </w:rPr>
        <w:t xml:space="preserve"> in general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Content reflective of mother’s diet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Vitamin B</w:t>
      </w:r>
      <w:r>
        <w:rPr>
          <w:rFonts w:ascii="Times New Roman" w:hAnsi="Times New Roman" w:cs="Times New Roman"/>
          <w:color w:val="000000"/>
          <w:vertAlign w:val="subscript"/>
        </w:rPr>
        <w:t>12</w:t>
      </w:r>
      <w:r>
        <w:rPr>
          <w:rFonts w:ascii="Times New Roman" w:hAnsi="Times New Roman" w:cs="Times New Roman"/>
          <w:color w:val="000000"/>
        </w:rPr>
        <w:t xml:space="preserve"> and folate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Low B</w:t>
      </w:r>
      <w:r>
        <w:rPr>
          <w:rFonts w:ascii="Times New Roman" w:hAnsi="Times New Roman" w:cs="Times New Roman"/>
          <w:color w:val="000000"/>
          <w:vertAlign w:val="subscript"/>
        </w:rPr>
        <w:t>12</w:t>
      </w:r>
      <w:r>
        <w:rPr>
          <w:rFonts w:ascii="Times New Roman" w:hAnsi="Times New Roman" w:cs="Times New Roman"/>
          <w:color w:val="000000"/>
        </w:rPr>
        <w:t xml:space="preserve"> seen in women who:</w:t>
      </w:r>
    </w:p>
    <w:p w:rsidR="000C6342" w:rsidRDefault="000C6342" w:rsidP="000C6342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are vegans or malnourished</w:t>
      </w:r>
    </w:p>
    <w:p w:rsidR="000C6342" w:rsidRDefault="000C6342" w:rsidP="000C6342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have had gastric bypass 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Minerals: concentration related to age of baby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contribute to osmolality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Most have high bioavailability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Very low risk of anemia despite low iron content of human milk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Benefits for Mom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Hormonal benefits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Oxytocin stimulates uterus to contract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Physical benefits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May delay monthly ovulation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Lower rates of breast &amp; ovarian CA and rheumatoid arthritis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May</w:t>
      </w:r>
      <w:r>
        <w:rPr>
          <w:rFonts w:ascii="Times New Roman" w:hAnsi="Times New Roman" w:cs="Times New Roman"/>
          <w:color w:val="000000"/>
        </w:rPr>
        <w:t xml:space="preserve"> speed fat and </w:t>
      </w:r>
      <w:proofErr w:type="spellStart"/>
      <w:r>
        <w:rPr>
          <w:rFonts w:ascii="Times New Roman" w:hAnsi="Times New Roman" w:cs="Times New Roman"/>
          <w:color w:val="000000"/>
        </w:rPr>
        <w:t>wt</w:t>
      </w:r>
      <w:proofErr w:type="spellEnd"/>
      <w:r>
        <w:rPr>
          <w:rFonts w:ascii="Times New Roman" w:hAnsi="Times New Roman" w:cs="Times New Roman"/>
          <w:color w:val="000000"/>
        </w:rPr>
        <w:t xml:space="preserve"> loss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Psychosocial benefits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Increased self-confidence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Bonding with infant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Cheap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Fewer sick-baby days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Benefits for Infants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Nutritional benefits: dynamic, matches needs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Immunological benefits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Lower infant mortality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Reduces SIDS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Reduction in acute &amp; chronic illnesses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Cognitive benefits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Benefits to Society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Decreased need for medical care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Renewable resource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 pollution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Spacing kids out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Good for mom &amp; baby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The Breastfeeding Infant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Supply will = demand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Milk synthesis is related to:</w:t>
      </w:r>
    </w:p>
    <w:p w:rsidR="000C6342" w:rsidRDefault="000C6342" w:rsidP="000C6342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Degree of emptying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Breast size does not dictate production, only storage.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Optimal duration of breastfeeding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AAP &amp; AND  1 year or longer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U.S. Surgeon General  exclusively for 6 months &amp; best to breastfeed for 12 months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Reflexes &amp; Cues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Gag reflex—prevents infant from taking things into lungs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Oral search reflex—infant opens mouth wide when close to breast &amp; thrusts tongue forward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Rooting reflex—infant turns to side when stimulated on that side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Identifying hunger and satiety cues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Infant bringing hands to mouth, sucking on them &amp; moving head from side to side (rooting) = hunger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Crying = late sign of hunger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Allow infant to nurse on one breast as long as he/she wants to ensure hindmilk for satiety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Infant Recommendations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AAP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Tooth decay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See dentist by 12 </w:t>
      </w:r>
      <w:proofErr w:type="spellStart"/>
      <w:r>
        <w:rPr>
          <w:rFonts w:ascii="Times New Roman" w:hAnsi="Times New Roman" w:cs="Times New Roman"/>
          <w:color w:val="000000"/>
        </w:rPr>
        <w:t>mos</w:t>
      </w:r>
      <w:proofErr w:type="spellEnd"/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Vitamin </w:t>
      </w:r>
      <w:proofErr w:type="spellStart"/>
      <w:r>
        <w:rPr>
          <w:rFonts w:ascii="Times New Roman" w:hAnsi="Times New Roman" w:cs="Times New Roman"/>
          <w:color w:val="000000"/>
        </w:rPr>
        <w:t>supps</w:t>
      </w:r>
      <w:proofErr w:type="spellEnd"/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Vit</w:t>
      </w:r>
      <w:proofErr w:type="spellEnd"/>
      <w:r>
        <w:rPr>
          <w:rFonts w:ascii="Times New Roman" w:hAnsi="Times New Roman" w:cs="Times New Roman"/>
          <w:color w:val="000000"/>
        </w:rPr>
        <w:t xml:space="preserve"> K @ birth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400 IU/d </w:t>
      </w:r>
      <w:proofErr w:type="spellStart"/>
      <w:r>
        <w:rPr>
          <w:rFonts w:ascii="Times New Roman" w:hAnsi="Times New Roman" w:cs="Times New Roman"/>
          <w:color w:val="000000"/>
        </w:rPr>
        <w:t>vit</w:t>
      </w:r>
      <w:proofErr w:type="spellEnd"/>
      <w:r>
        <w:rPr>
          <w:rFonts w:ascii="Times New Roman" w:hAnsi="Times New Roman" w:cs="Times New Roman"/>
          <w:color w:val="000000"/>
        </w:rPr>
        <w:t xml:space="preserve"> D starting @ 2 </w:t>
      </w:r>
      <w:proofErr w:type="spellStart"/>
      <w:r>
        <w:rPr>
          <w:rFonts w:ascii="Times New Roman" w:hAnsi="Times New Roman" w:cs="Times New Roman"/>
          <w:color w:val="000000"/>
        </w:rPr>
        <w:t>mos</w:t>
      </w:r>
      <w:proofErr w:type="spellEnd"/>
    </w:p>
    <w:p w:rsidR="000C6342" w:rsidRDefault="000C6342" w:rsidP="000C6342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600 IU </w:t>
      </w:r>
      <w:proofErr w:type="spellStart"/>
      <w:r>
        <w:rPr>
          <w:rFonts w:ascii="Times New Roman" w:hAnsi="Times New Roman" w:cs="Times New Roman"/>
          <w:color w:val="000000"/>
        </w:rPr>
        <w:t>vit</w:t>
      </w:r>
      <w:proofErr w:type="spellEnd"/>
      <w:r>
        <w:rPr>
          <w:rFonts w:ascii="Times New Roman" w:hAnsi="Times New Roman" w:cs="Times New Roman"/>
          <w:color w:val="000000"/>
        </w:rPr>
        <w:t xml:space="preserve"> D @ 1 </w:t>
      </w:r>
      <w:proofErr w:type="spellStart"/>
      <w:r>
        <w:rPr>
          <w:rFonts w:ascii="Times New Roman" w:hAnsi="Times New Roman" w:cs="Times New Roman"/>
          <w:color w:val="000000"/>
        </w:rPr>
        <w:t>yr</w:t>
      </w:r>
      <w:proofErr w:type="spellEnd"/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Fluoride after 6 </w:t>
      </w:r>
      <w:proofErr w:type="spellStart"/>
      <w:r>
        <w:rPr>
          <w:rFonts w:ascii="Times New Roman" w:hAnsi="Times New Roman" w:cs="Times New Roman"/>
          <w:color w:val="000000"/>
        </w:rPr>
        <w:t>mos</w:t>
      </w:r>
      <w:proofErr w:type="spellEnd"/>
      <w:r>
        <w:rPr>
          <w:rFonts w:ascii="Times New Roman" w:hAnsi="Times New Roman" w:cs="Times New Roman"/>
          <w:color w:val="000000"/>
        </w:rPr>
        <w:t>, prn.  Mom supplements diet.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</w:t>
      </w:r>
      <w:r>
        <w:rPr>
          <w:rFonts w:ascii="Times New Roman" w:hAnsi="Times New Roman" w:cs="Times New Roman"/>
          <w:color w:val="000000"/>
          <w:vertAlign w:val="superscript"/>
        </w:rPr>
        <w:t>-</w:t>
      </w:r>
      <w:r>
        <w:rPr>
          <w:rFonts w:ascii="Times New Roman" w:hAnsi="Times New Roman" w:cs="Times New Roman"/>
          <w:color w:val="000000"/>
        </w:rPr>
        <w:t xml:space="preserve"> depending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Maternal Diet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MyPlate for pregnant and breastfeeding women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Dietary Guidelines</w:t>
      </w:r>
    </w:p>
    <w:p w:rsidR="000C6342" w:rsidRDefault="000C6342" w:rsidP="000C6342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Moderate weight reduction can be achieved without compromising the weight gain of the infant</w:t>
      </w:r>
    </w:p>
    <w:p w:rsidR="000C6342" w:rsidRDefault="000C6342" w:rsidP="000C6342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Appropriate balance of nutrients at specified calorie levels for each stage of breastfeeding</w:t>
      </w:r>
    </w:p>
    <w:p w:rsidR="000C6342" w:rsidRDefault="000C6342" w:rsidP="000C6342">
      <w:pPr>
        <w:autoSpaceDE w:val="0"/>
        <w:autoSpaceDN w:val="0"/>
        <w:adjustRightInd w:val="0"/>
        <w:ind w:left="1800" w:hanging="36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val="single" w:color="000000"/>
        </w:rPr>
        <w:t>https://www.choosemyplate.gov/moms-pregnancy-breastfeeding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Maternal Energy Balance during Lactation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E cost: 500 kcal/day for the 1</w:t>
      </w:r>
      <w:r>
        <w:rPr>
          <w:rFonts w:ascii="Times New Roman" w:hAnsi="Times New Roman" w:cs="Times New Roman"/>
          <w:color w:val="000000"/>
          <w:u w:color="000000"/>
          <w:vertAlign w:val="superscript"/>
        </w:rPr>
        <w:t>st</w:t>
      </w:r>
      <w:r>
        <w:rPr>
          <w:rFonts w:ascii="Times New Roman" w:hAnsi="Times New Roman" w:cs="Times New Roman"/>
          <w:color w:val="000000"/>
          <w:u w:color="000000"/>
        </w:rPr>
        <w:t xml:space="preserve"> 6 months &amp; 400 kcal/d afterward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DRI: possibly +330-400 kcal/d for -0.8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lb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>/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mo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weight loss but highly individualized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Protein-calorie malnutrition 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results in reduction in volume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Weight loss during breastfeeding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Most women do not reach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prepregnancy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weight by 1 year after birth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Modest or short-term energy reductions do not decrease milk production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Exercising and Breastfeeding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Modest energy restriction + increased activity may =  weight &amp; body fat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Exercise does not inhibit milk production or infant growth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Aerobic activity enhances maternal fatty acid mobilization differently than during calorie restriction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Other Factors of Maternal Diet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Vitamin and mineral supplements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Not needed for those eating a balanced diet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Fluids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Women should drink to keep urine pale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Vegans: B</w:t>
      </w:r>
      <w:r>
        <w:rPr>
          <w:rFonts w:ascii="Times New Roman" w:hAnsi="Times New Roman" w:cs="Times New Roman"/>
          <w:color w:val="000000"/>
          <w:u w:color="000000"/>
          <w:vertAlign w:val="subscript"/>
        </w:rPr>
        <w:t>12</w:t>
      </w:r>
      <w:r>
        <w:rPr>
          <w:rFonts w:ascii="Times New Roman" w:hAnsi="Times New Roman" w:cs="Times New Roman"/>
          <w:color w:val="000000"/>
          <w:u w:color="000000"/>
        </w:rPr>
        <w:t xml:space="preserve">  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Of concern: kcals, protein, Ca,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vit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D, Fe, Zn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Components of maternal diet may be linked to </w:t>
      </w:r>
      <w:r>
        <w:rPr>
          <w:rFonts w:ascii="Times New Roman" w:hAnsi="Times New Roman" w:cs="Times New Roman"/>
          <w:b/>
          <w:bCs/>
          <w:color w:val="000000"/>
          <w:u w:color="000000"/>
        </w:rPr>
        <w:t>colic</w:t>
      </w:r>
      <w:r>
        <w:rPr>
          <w:rFonts w:ascii="Times New Roman" w:hAnsi="Times New Roman" w:cs="Times New Roman"/>
          <w:color w:val="000000"/>
          <w:u w:color="000000"/>
        </w:rPr>
        <w:t>.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Culprit foods: cow’s milk, eggs, peanuts, tree nuts, wheat, soy, fish, cruciferous vegetables &amp; chocolate </w:t>
      </w:r>
    </w:p>
    <w:p w:rsidR="000C6342" w:rsidRDefault="000C6342" w:rsidP="000C6342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  <w:u w:color="000000"/>
        </w:rPr>
      </w:pP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Breastfeeding Goals for the United States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Who shouldn’t BF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Babies with galactosemia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Illicit drug use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TB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HIV/AIDS</w:t>
      </w:r>
    </w:p>
    <w:p w:rsidR="000C6342" w:rsidRDefault="000C6342" w:rsidP="000C634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Breastfeeding </w:t>
      </w:r>
      <w:r>
        <w:rPr>
          <w:rFonts w:ascii="MS Mincho" w:eastAsia="MS Mincho" w:hAnsi="MS Mincho" w:cs="MS Mincho" w:hint="eastAsia"/>
          <w:color w:val="000000"/>
          <w:u w:color="000000"/>
        </w:rPr>
        <w:t> </w:t>
      </w:r>
      <w:r>
        <w:rPr>
          <w:rFonts w:ascii="Times New Roman" w:hAnsi="Times New Roman" w:cs="Times New Roman"/>
          <w:color w:val="000000"/>
          <w:u w:color="000000"/>
        </w:rPr>
        <w:t xml:space="preserve">Promoters </w:t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ab/>
        <w:t>Barriers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Support provided by health care system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Prenatal breastfeeding education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lastRenderedPageBreak/>
        <w:t>Lactation support in hospitals and birthing centers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Lactation support after discharge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The work place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The community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Lactation problems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Embarrassment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Time &amp; social constraints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Lack of support from family &amp; friends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Lack of confidence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Employment &amp; child care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Concerns about diet &amp; health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Fear of pain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Lack of BF knowledge</w:t>
      </w:r>
    </w:p>
    <w:p w:rsidR="000C6342" w:rsidRDefault="000C6342" w:rsidP="000C6342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u w:color="000000"/>
        </w:rPr>
      </w:pPr>
    </w:p>
    <w:p w:rsidR="00996955" w:rsidRPr="000C6342" w:rsidRDefault="000C6342" w:rsidP="000C6342">
      <w:bookmarkStart w:id="0" w:name="_GoBack"/>
      <w:bookmarkEnd w:id="0"/>
    </w:p>
    <w:sectPr w:rsidR="00996955" w:rsidRPr="000C6342" w:rsidSect="00E1217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42"/>
    <w:rsid w:val="000C6342"/>
    <w:rsid w:val="002C3D81"/>
    <w:rsid w:val="0043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1BBD201-CC6B-B948-9230-39AFD69F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2019-08-25T22:15:00Z</dcterms:created>
  <dcterms:modified xsi:type="dcterms:W3CDTF">2019-08-25T22:15:00Z</dcterms:modified>
</cp:coreProperties>
</file>