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230" w:rsidRPr="00306473" w:rsidRDefault="001A5851" w:rsidP="00306473">
      <w:pPr>
        <w:spacing w:after="120"/>
        <w:jc w:val="center"/>
        <w:rPr>
          <w:sz w:val="22"/>
          <w:szCs w:val="22"/>
        </w:rPr>
      </w:pPr>
      <w:r w:rsidRPr="001F6230">
        <w:rPr>
          <w:b/>
          <w:sz w:val="28"/>
          <w:szCs w:val="28"/>
        </w:rPr>
        <w:t>San José State University</w:t>
      </w:r>
    </w:p>
    <w:p w:rsidR="006F2981" w:rsidRPr="00A541F9" w:rsidRDefault="006F2981" w:rsidP="006F2981">
      <w:pPr>
        <w:pStyle w:val="Heading1"/>
        <w:rPr>
          <w:rFonts w:cs="Times New Roman"/>
        </w:rPr>
      </w:pPr>
      <w:r w:rsidRPr="00A541F9">
        <w:rPr>
          <w:rFonts w:cs="Times New Roman"/>
        </w:rPr>
        <w:t>Department of Justice Studies</w:t>
      </w:r>
      <w:r w:rsidRPr="00A541F9">
        <w:rPr>
          <w:rFonts w:cs="Times New Roman"/>
        </w:rPr>
        <w:br/>
        <w:t>JS 189-02, Senior Seminar</w:t>
      </w:r>
      <w:r w:rsidR="00DD3A9C">
        <w:rPr>
          <w:rFonts w:cs="Times New Roman"/>
        </w:rPr>
        <w:t>: Contemporary Problems</w:t>
      </w:r>
      <w:r w:rsidRPr="00A541F9">
        <w:rPr>
          <w:rFonts w:cs="Times New Roman"/>
        </w:rPr>
        <w:t>, Spring 201</w:t>
      </w:r>
      <w:r w:rsidR="000B51FF">
        <w:rPr>
          <w:rFonts w:cs="Times New Roman"/>
        </w:rPr>
        <w:t>9</w:t>
      </w:r>
    </w:p>
    <w:p w:rsidR="00900850" w:rsidRPr="00310987" w:rsidRDefault="001A5851" w:rsidP="00900850">
      <w:pPr>
        <w:pStyle w:val="Heading2"/>
      </w:pPr>
      <w:r w:rsidRPr="00310987">
        <w:t xml:space="preserve">Course and Contact </w:t>
      </w:r>
      <w:r w:rsidR="00900850" w:rsidRPr="00310987">
        <w:t>Information</w:t>
      </w:r>
    </w:p>
    <w:tbl>
      <w:tblPr>
        <w:tblW w:w="10908" w:type="dxa"/>
        <w:tblLayout w:type="fixed"/>
        <w:tblLook w:val="01E0" w:firstRow="1" w:lastRow="1" w:firstColumn="1" w:lastColumn="1" w:noHBand="0" w:noVBand="0"/>
      </w:tblPr>
      <w:tblGrid>
        <w:gridCol w:w="3168"/>
        <w:gridCol w:w="7740"/>
      </w:tblGrid>
      <w:tr w:rsidR="006F2981" w:rsidRPr="00310987" w:rsidTr="002F6AD3">
        <w:trPr>
          <w:trHeight w:val="432"/>
        </w:trPr>
        <w:tc>
          <w:tcPr>
            <w:tcW w:w="3168" w:type="dxa"/>
          </w:tcPr>
          <w:p w:rsidR="006F2981" w:rsidRPr="00310987" w:rsidRDefault="006F2981" w:rsidP="006F2981">
            <w:r w:rsidRPr="002F6AD3">
              <w:rPr>
                <w:b/>
              </w:rPr>
              <w:t>Instructor</w:t>
            </w:r>
            <w:r w:rsidRPr="00310987">
              <w:t>:</w:t>
            </w:r>
          </w:p>
        </w:tc>
        <w:tc>
          <w:tcPr>
            <w:tcW w:w="7740" w:type="dxa"/>
          </w:tcPr>
          <w:p w:rsidR="006F2981" w:rsidRPr="00A541F9" w:rsidRDefault="006F2981" w:rsidP="006F2981">
            <w:r w:rsidRPr="00A541F9">
              <w:t>John Halushka, Ph.D.</w:t>
            </w:r>
          </w:p>
        </w:tc>
      </w:tr>
      <w:tr w:rsidR="006F2981" w:rsidRPr="00310987" w:rsidTr="002F6AD3">
        <w:trPr>
          <w:trHeight w:val="432"/>
        </w:trPr>
        <w:tc>
          <w:tcPr>
            <w:tcW w:w="3168" w:type="dxa"/>
          </w:tcPr>
          <w:p w:rsidR="006F2981" w:rsidRPr="00310987" w:rsidRDefault="006F2981" w:rsidP="006F2981">
            <w:r w:rsidRPr="002F6AD3">
              <w:rPr>
                <w:b/>
              </w:rPr>
              <w:t>Office</w:t>
            </w:r>
            <w:r w:rsidRPr="00310987">
              <w:t xml:space="preserve"> </w:t>
            </w:r>
            <w:r w:rsidRPr="002F6AD3">
              <w:rPr>
                <w:b/>
              </w:rPr>
              <w:t>Location</w:t>
            </w:r>
            <w:r w:rsidRPr="00310987">
              <w:t>:</w:t>
            </w:r>
          </w:p>
        </w:tc>
        <w:tc>
          <w:tcPr>
            <w:tcW w:w="7740" w:type="dxa"/>
          </w:tcPr>
          <w:p w:rsidR="006F2981" w:rsidRPr="00A541F9" w:rsidRDefault="006F2981" w:rsidP="006F2981">
            <w:r w:rsidRPr="00A541F9">
              <w:t>MacQuarrie Hall 51</w:t>
            </w:r>
            <w:r w:rsidR="000B51FF">
              <w:t>1</w:t>
            </w:r>
          </w:p>
        </w:tc>
      </w:tr>
      <w:tr w:rsidR="006F2981" w:rsidRPr="00310987" w:rsidTr="002F6AD3">
        <w:trPr>
          <w:trHeight w:val="432"/>
        </w:trPr>
        <w:tc>
          <w:tcPr>
            <w:tcW w:w="3168" w:type="dxa"/>
          </w:tcPr>
          <w:p w:rsidR="006F2981" w:rsidRPr="00310987" w:rsidRDefault="006F2981" w:rsidP="006F2981">
            <w:r w:rsidRPr="002F6AD3">
              <w:rPr>
                <w:b/>
              </w:rPr>
              <w:t>Telephone</w:t>
            </w:r>
            <w:r w:rsidRPr="00310987">
              <w:t>:</w:t>
            </w:r>
          </w:p>
        </w:tc>
        <w:tc>
          <w:tcPr>
            <w:tcW w:w="7740" w:type="dxa"/>
          </w:tcPr>
          <w:p w:rsidR="006F2981" w:rsidRPr="00A541F9" w:rsidRDefault="006F2981" w:rsidP="006F2981">
            <w:r w:rsidRPr="00A541F9">
              <w:t>(408) 924-1311</w:t>
            </w:r>
          </w:p>
        </w:tc>
      </w:tr>
      <w:tr w:rsidR="006F2981" w:rsidRPr="00310987" w:rsidTr="002F6AD3">
        <w:trPr>
          <w:trHeight w:val="432"/>
        </w:trPr>
        <w:tc>
          <w:tcPr>
            <w:tcW w:w="3168" w:type="dxa"/>
          </w:tcPr>
          <w:p w:rsidR="006F2981" w:rsidRPr="00310987" w:rsidRDefault="006F2981" w:rsidP="006F2981">
            <w:r w:rsidRPr="002F6AD3">
              <w:rPr>
                <w:b/>
              </w:rPr>
              <w:t>Email</w:t>
            </w:r>
            <w:r w:rsidRPr="00310987">
              <w:t>:</w:t>
            </w:r>
          </w:p>
        </w:tc>
        <w:tc>
          <w:tcPr>
            <w:tcW w:w="7740" w:type="dxa"/>
          </w:tcPr>
          <w:p w:rsidR="006F2981" w:rsidRPr="00A541F9" w:rsidRDefault="00AE2FCE" w:rsidP="006F2981">
            <w:hyperlink r:id="rId8" w:history="1">
              <w:r w:rsidR="006F2981" w:rsidRPr="00A541F9">
                <w:rPr>
                  <w:rStyle w:val="Hyperlink"/>
                </w:rPr>
                <w:t>john.halushka@sjsu.edu</w:t>
              </w:r>
            </w:hyperlink>
            <w:r w:rsidR="006F2981" w:rsidRPr="00A541F9">
              <w:t xml:space="preserve"> </w:t>
            </w:r>
          </w:p>
        </w:tc>
      </w:tr>
      <w:tr w:rsidR="006F2981" w:rsidRPr="00310987" w:rsidTr="002F6AD3">
        <w:trPr>
          <w:trHeight w:val="432"/>
        </w:trPr>
        <w:tc>
          <w:tcPr>
            <w:tcW w:w="3168" w:type="dxa"/>
          </w:tcPr>
          <w:p w:rsidR="006F2981" w:rsidRPr="00310987" w:rsidRDefault="006F2981" w:rsidP="006F2981">
            <w:r w:rsidRPr="002F6AD3">
              <w:rPr>
                <w:b/>
              </w:rPr>
              <w:t>Office Hours</w:t>
            </w:r>
            <w:r w:rsidRPr="00310987">
              <w:t>:</w:t>
            </w:r>
          </w:p>
        </w:tc>
        <w:tc>
          <w:tcPr>
            <w:tcW w:w="7740" w:type="dxa"/>
          </w:tcPr>
          <w:p w:rsidR="006F2981" w:rsidRPr="00A541F9" w:rsidRDefault="006F2981" w:rsidP="006F2981">
            <w:r w:rsidRPr="00A541F9">
              <w:t xml:space="preserve">Tuesday and Thursday </w:t>
            </w:r>
            <w:r w:rsidR="000B51FF">
              <w:t>1</w:t>
            </w:r>
            <w:r w:rsidRPr="00A541F9">
              <w:t>1:30</w:t>
            </w:r>
            <w:r w:rsidR="000B51FF">
              <w:t>a</w:t>
            </w:r>
            <w:r w:rsidRPr="00A541F9">
              <w:t>m-</w:t>
            </w:r>
            <w:r w:rsidR="000B51FF">
              <w:t>1</w:t>
            </w:r>
            <w:r w:rsidRPr="00A541F9">
              <w:t xml:space="preserve">2:30pm and by appointment </w:t>
            </w:r>
          </w:p>
        </w:tc>
      </w:tr>
      <w:tr w:rsidR="006F2981" w:rsidRPr="00310987" w:rsidTr="002F6AD3">
        <w:trPr>
          <w:trHeight w:val="432"/>
        </w:trPr>
        <w:tc>
          <w:tcPr>
            <w:tcW w:w="3168" w:type="dxa"/>
          </w:tcPr>
          <w:p w:rsidR="006F2981" w:rsidRPr="00310987" w:rsidRDefault="006F2981" w:rsidP="006F2981">
            <w:r w:rsidRPr="002F6AD3">
              <w:rPr>
                <w:b/>
              </w:rPr>
              <w:t>Class Days/Time</w:t>
            </w:r>
            <w:r w:rsidRPr="00310987">
              <w:t>:</w:t>
            </w:r>
          </w:p>
        </w:tc>
        <w:tc>
          <w:tcPr>
            <w:tcW w:w="7740" w:type="dxa"/>
          </w:tcPr>
          <w:p w:rsidR="006F2981" w:rsidRPr="00A541F9" w:rsidRDefault="006F2981" w:rsidP="006F2981">
            <w:r w:rsidRPr="00A541F9">
              <w:t>Tuesday and Thursday 9:00am-10:15am</w:t>
            </w:r>
          </w:p>
        </w:tc>
      </w:tr>
      <w:tr w:rsidR="006F2981" w:rsidRPr="00310987" w:rsidTr="002F6AD3">
        <w:trPr>
          <w:trHeight w:val="432"/>
        </w:trPr>
        <w:tc>
          <w:tcPr>
            <w:tcW w:w="3168" w:type="dxa"/>
          </w:tcPr>
          <w:p w:rsidR="006F2981" w:rsidRPr="00310987" w:rsidRDefault="006F2981" w:rsidP="006F2981">
            <w:r w:rsidRPr="002F6AD3">
              <w:rPr>
                <w:b/>
              </w:rPr>
              <w:t>Classroom</w:t>
            </w:r>
            <w:r w:rsidRPr="00310987">
              <w:t>:</w:t>
            </w:r>
          </w:p>
        </w:tc>
        <w:tc>
          <w:tcPr>
            <w:tcW w:w="7740" w:type="dxa"/>
          </w:tcPr>
          <w:p w:rsidR="006F2981" w:rsidRPr="00A541F9" w:rsidRDefault="000B51FF" w:rsidP="006F2981">
            <w:r>
              <w:t>Clark Building 218</w:t>
            </w:r>
          </w:p>
        </w:tc>
      </w:tr>
    </w:tbl>
    <w:p w:rsidR="00444C92" w:rsidRPr="00310987" w:rsidRDefault="006F2981" w:rsidP="00444C92">
      <w:pPr>
        <w:pStyle w:val="Heading2"/>
      </w:pPr>
      <w:r>
        <w:t xml:space="preserve">Catalogue </w:t>
      </w:r>
      <w:r w:rsidR="00444C92" w:rsidRPr="00310987">
        <w:t xml:space="preserve">Course Description </w:t>
      </w:r>
    </w:p>
    <w:p w:rsidR="006F2981" w:rsidRPr="006F2981" w:rsidRDefault="006F2981" w:rsidP="006F2981">
      <w:r w:rsidRPr="006F2981">
        <w:t>Identification, discussion and analysis of selected problems in justice studies. A major term paper on a selected topic is required. Prerequisite: Senior standing in final semester; Justice Studies or Forensic Science major; JS 100W and JS 114 with a "C or better"; Department Consent Note: A grade of "C" or better is required for Justice Studies majors. 3 Units.</w:t>
      </w:r>
    </w:p>
    <w:p w:rsidR="008418A1" w:rsidRDefault="008418A1" w:rsidP="00AA24D3">
      <w:pPr>
        <w:pStyle w:val="Heading2"/>
      </w:pPr>
      <w:r w:rsidRPr="00310987">
        <w:t>C</w:t>
      </w:r>
      <w:r w:rsidR="006F2981">
        <w:t xml:space="preserve">ourse Goals </w:t>
      </w:r>
    </w:p>
    <w:p w:rsidR="00AA4128" w:rsidRDefault="00DC031C" w:rsidP="00DC031C">
      <w:r>
        <w:t>The main objective of this course is to teach students how to think and write critically about crime and criminal justice policy in the U.S. The course explores the relationship between crime, punishment, and various dimensions of inequality in American society</w:t>
      </w:r>
      <w:r w:rsidR="008568FB">
        <w:t xml:space="preserve">, including </w:t>
      </w:r>
      <w:r w:rsidR="00F81F9B">
        <w:t>race, class and gender inequalities</w:t>
      </w:r>
      <w:r>
        <w:t xml:space="preserve">. The goal is to cultivate students’ skills as independent thinkers, researchers, and writers who will use these skills to actively contribute to their communities and professions. </w:t>
      </w:r>
    </w:p>
    <w:p w:rsidR="00AA4128" w:rsidRDefault="00AA4128" w:rsidP="00AA4128">
      <w:pPr>
        <w:pStyle w:val="Heading2"/>
      </w:pPr>
      <w:r>
        <w:t>Justice Studies Department Reading and Writing Philosophy</w:t>
      </w:r>
    </w:p>
    <w:p w:rsidR="00AA4128" w:rsidRDefault="00AA4128" w:rsidP="00DC031C">
      <w: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 </w:t>
      </w:r>
    </w:p>
    <w:p w:rsidR="002041FF" w:rsidRPr="00310987" w:rsidRDefault="0090187F" w:rsidP="00074CCC">
      <w:pPr>
        <w:pStyle w:val="Heading3"/>
      </w:pPr>
      <w:r w:rsidRPr="00310987">
        <w:t>Course Learning Outcomes</w:t>
      </w:r>
      <w:r w:rsidR="000A13FF" w:rsidRPr="00310987">
        <w:t xml:space="preserve"> (CLO)</w:t>
      </w:r>
      <w:r w:rsidR="008418A1">
        <w:t xml:space="preserve"> </w:t>
      </w:r>
    </w:p>
    <w:p w:rsidR="00074CCC" w:rsidRDefault="00074CCC" w:rsidP="00074CCC">
      <w:r w:rsidRPr="00074CCC">
        <w:t xml:space="preserve">Upon successful completion of this course, students will be able to: </w:t>
      </w:r>
    </w:p>
    <w:p w:rsidR="00074CCC" w:rsidRDefault="00074CCC" w:rsidP="00074CCC"/>
    <w:p w:rsidR="00074CCC" w:rsidRDefault="00074CCC" w:rsidP="00074CCC">
      <w:r w:rsidRPr="00074CCC">
        <w:t>CLO 1: Demonstrate their ability to complete a formal research paper that (a) synthesizes relevant scholarly sources; (b) reflects professional formatting and writing standards (APA format); (c) addresses relevant policy needs (such as necessary reforms) to solving tangible social problems; (d) somehow contributes to our collective understanding of concepts and approaches to "justice," however defined (social justice, criminal justice, community justice, and so forth).</w:t>
      </w:r>
    </w:p>
    <w:p w:rsidR="00074CCC" w:rsidRDefault="00074CCC" w:rsidP="00074CCC"/>
    <w:p w:rsidR="00074CCC" w:rsidRDefault="00074CCC" w:rsidP="00074CCC">
      <w:r w:rsidRPr="00074CCC">
        <w:t xml:space="preserve">CLO 2: Demonstrate their ability to present scholarly work to an audience of their peers. </w:t>
      </w:r>
    </w:p>
    <w:p w:rsidR="00074CCC" w:rsidRDefault="00074CCC" w:rsidP="00074CCC"/>
    <w:p w:rsidR="00074CCC" w:rsidRDefault="00074CCC" w:rsidP="00074CCC">
      <w:r w:rsidRPr="00074CCC">
        <w:t>CLO 3: Demonstrate a working understanding of "evidence-based" approaches to social problems and public policy. As a culminating skill set in our program, students should demonstrate their ability to apply social scientific (and otherwise rational) forms of reasoning, argumentation, research, and support in forming any particula</w:t>
      </w:r>
      <w:r>
        <w:t>r worldview or position in t</w:t>
      </w:r>
      <w:r w:rsidRPr="00074CCC">
        <w:t xml:space="preserve">he pursuit of "justice" and addressing social problems in our communities/societies. </w:t>
      </w:r>
    </w:p>
    <w:p w:rsidR="00074CCC" w:rsidRDefault="00074CCC" w:rsidP="00074CCC"/>
    <w:p w:rsidR="00074CCC" w:rsidRDefault="00074CCC" w:rsidP="00074CCC">
      <w:r w:rsidRPr="00074CCC">
        <w:t xml:space="preserve">CLO 4: Demonstrate their ability to undertake a critical analysis of a contemporary problems relevant to justice studies. </w:t>
      </w:r>
    </w:p>
    <w:p w:rsidR="00074CCC" w:rsidRDefault="00074CCC" w:rsidP="00074CCC"/>
    <w:p w:rsidR="00074CCC" w:rsidRPr="00074CCC" w:rsidRDefault="00074CCC" w:rsidP="00074CCC">
      <w:r w:rsidRPr="00074CCC">
        <w:t>CLO 5: Students should read, write, and contribute to discussion at a skilled and capable level that appropriately reflects the cumulating experience of their justice studies major.</w:t>
      </w:r>
    </w:p>
    <w:p w:rsidR="00444C92" w:rsidRPr="00310987" w:rsidRDefault="00444C92" w:rsidP="00444C92">
      <w:pPr>
        <w:pStyle w:val="Heading2"/>
      </w:pPr>
      <w:r w:rsidRPr="00310987">
        <w:t>R</w:t>
      </w:r>
      <w:r w:rsidR="00074CCC">
        <w:t>equired Texts</w:t>
      </w:r>
    </w:p>
    <w:p w:rsidR="00444C92" w:rsidRPr="00310987" w:rsidRDefault="00444C92" w:rsidP="00444C92">
      <w:pPr>
        <w:pStyle w:val="Heading3"/>
      </w:pPr>
      <w:r w:rsidRPr="00310987">
        <w:t>Textbook</w:t>
      </w:r>
      <w:r w:rsidR="0085044E">
        <w:t>s</w:t>
      </w:r>
    </w:p>
    <w:p w:rsidR="00074CCC" w:rsidRDefault="00074CCC" w:rsidP="00074CCC">
      <w:r w:rsidRPr="00074CCC">
        <w:t xml:space="preserve">Bohm, Robert M. and Walker, Jeffery T. (2013). </w:t>
      </w:r>
      <w:r w:rsidRPr="00074CCC">
        <w:rPr>
          <w:i/>
        </w:rPr>
        <w:t>Demystifying Crime &amp; Criminal Justice</w:t>
      </w:r>
      <w:r w:rsidRPr="00074CCC">
        <w:t xml:space="preserve"> (2nd Edition). OXFORD ISBN: 978-0-19-984383-1 </w:t>
      </w:r>
    </w:p>
    <w:p w:rsidR="00074CCC" w:rsidRDefault="00074CCC" w:rsidP="00074CCC"/>
    <w:p w:rsidR="00074CCC" w:rsidRPr="00074CCC" w:rsidRDefault="00074CCC" w:rsidP="00074CCC">
      <w:r>
        <w:t xml:space="preserve">Wester, Bruce (2006) </w:t>
      </w:r>
      <w:r>
        <w:rPr>
          <w:i/>
        </w:rPr>
        <w:t>Punishment and Inequality in America</w:t>
      </w:r>
      <w:r>
        <w:t xml:space="preserve">. RUSSELL SAGE FOUNDATION ISBN: </w:t>
      </w:r>
      <w:r w:rsidRPr="00074CCC">
        <w:t>978-0871548955</w:t>
      </w:r>
    </w:p>
    <w:p w:rsidR="00074CCC" w:rsidRDefault="00074CCC" w:rsidP="00074CCC"/>
    <w:p w:rsidR="00074CCC" w:rsidRPr="00074CCC" w:rsidRDefault="00074CCC" w:rsidP="00074CCC">
      <w:r w:rsidRPr="00074CCC">
        <w:t xml:space="preserve">Students may purchase text in the bookstore and online. </w:t>
      </w:r>
    </w:p>
    <w:p w:rsidR="00444C92" w:rsidRPr="00310987" w:rsidRDefault="00444C92" w:rsidP="00444C92">
      <w:pPr>
        <w:pStyle w:val="Heading3"/>
      </w:pPr>
      <w:r w:rsidRPr="00310987">
        <w:t>Other Readings</w:t>
      </w:r>
    </w:p>
    <w:p w:rsidR="00074CCC" w:rsidRDefault="00074CCC" w:rsidP="00074CCC">
      <w:r>
        <w:t>Additional readin</w:t>
      </w:r>
      <w:r w:rsidR="009E62EE">
        <w:t>gs will be posted to the Canvas</w:t>
      </w:r>
      <w:r>
        <w:t xml:space="preserve"> website. </w:t>
      </w:r>
    </w:p>
    <w:p w:rsidR="00DD3A9C" w:rsidRDefault="00DD3A9C" w:rsidP="00074CCC"/>
    <w:p w:rsidR="00DD3A9C" w:rsidRPr="00DD3A9C" w:rsidRDefault="00DD3A9C" w:rsidP="00DD3A9C">
      <w:pPr>
        <w:rPr>
          <w:b/>
          <w:sz w:val="22"/>
          <w:szCs w:val="22"/>
        </w:rPr>
      </w:pPr>
      <w:r>
        <w:rPr>
          <w:b/>
          <w:sz w:val="22"/>
          <w:szCs w:val="22"/>
        </w:rPr>
        <w:t>Other Useful Resources</w:t>
      </w:r>
    </w:p>
    <w:p w:rsidR="00DD3A9C" w:rsidRDefault="00DD3A9C" w:rsidP="00DD3A9C">
      <w:r w:rsidRPr="00DD3A9C">
        <w:t xml:space="preserve">Bureau of Justice Statistics: </w:t>
      </w:r>
      <w:hyperlink r:id="rId9" w:history="1">
        <w:r w:rsidRPr="006A07C4">
          <w:rPr>
            <w:rStyle w:val="Hyperlink"/>
          </w:rPr>
          <w:t>http://www.ojp.usdoj.gov/bjs/</w:t>
        </w:r>
      </w:hyperlink>
      <w:r>
        <w:t xml:space="preserve"> </w:t>
      </w:r>
      <w:r w:rsidRPr="00DD3A9C">
        <w:t xml:space="preserve"> </w:t>
      </w:r>
    </w:p>
    <w:p w:rsidR="00DD3A9C" w:rsidRDefault="00DD3A9C" w:rsidP="00DD3A9C">
      <w:r w:rsidRPr="00DD3A9C">
        <w:t xml:space="preserve">National Criminal Justice Reference Service: </w:t>
      </w:r>
      <w:hyperlink r:id="rId10" w:history="1">
        <w:r w:rsidRPr="006A07C4">
          <w:rPr>
            <w:rStyle w:val="Hyperlink"/>
          </w:rPr>
          <w:t>http://www.ncjrs.gov/index.html</w:t>
        </w:r>
      </w:hyperlink>
      <w:r w:rsidRPr="00DD3A9C">
        <w:t xml:space="preserve"> </w:t>
      </w:r>
    </w:p>
    <w:p w:rsidR="00DD3A9C" w:rsidRDefault="00DD3A9C" w:rsidP="00DD3A9C">
      <w:r w:rsidRPr="00DD3A9C">
        <w:t xml:space="preserve">The Sentencing Project: </w:t>
      </w:r>
      <w:hyperlink r:id="rId11" w:history="1">
        <w:r w:rsidRPr="006A07C4">
          <w:rPr>
            <w:rStyle w:val="Hyperlink"/>
          </w:rPr>
          <w:t>http://www.sentencingproject.org</w:t>
        </w:r>
      </w:hyperlink>
    </w:p>
    <w:p w:rsidR="00DD3A9C" w:rsidRDefault="00DD3A9C" w:rsidP="00DD3A9C">
      <w:r w:rsidRPr="00DD3A9C">
        <w:t xml:space="preserve">MLK Library Database: </w:t>
      </w:r>
      <w:hyperlink r:id="rId12" w:history="1">
        <w:r w:rsidRPr="006A07C4">
          <w:rPr>
            <w:rStyle w:val="Hyperlink"/>
          </w:rPr>
          <w:t>http://www.sjlibrary.org/research/databases/index.htm</w:t>
        </w:r>
      </w:hyperlink>
    </w:p>
    <w:p w:rsidR="00DD3A9C" w:rsidRDefault="00DD3A9C" w:rsidP="00DD3A9C">
      <w:r>
        <w:t xml:space="preserve">MLK Library Journal Index: </w:t>
      </w:r>
      <w:hyperlink r:id="rId13" w:history="1">
        <w:r w:rsidRPr="006A07C4">
          <w:rPr>
            <w:rStyle w:val="Hyperlink"/>
          </w:rPr>
          <w:t>http://www.sjlibrary.org/research/ejournals/index.htm</w:t>
        </w:r>
      </w:hyperlink>
    </w:p>
    <w:p w:rsidR="00DD3A9C" w:rsidRDefault="00DD3A9C" w:rsidP="00DD3A9C">
      <w:r w:rsidRPr="00DD3A9C">
        <w:t xml:space="preserve">Criminal Justice Abstracts: HV60001.C67 (online: </w:t>
      </w:r>
      <w:hyperlink r:id="rId14" w:history="1">
        <w:r w:rsidRPr="006A07C4">
          <w:rPr>
            <w:rStyle w:val="Hyperlink"/>
          </w:rPr>
          <w:t>http://mill1.sjlibrary.org/search~S1</w:t>
        </w:r>
      </w:hyperlink>
      <w:r>
        <w:t xml:space="preserve"> </w:t>
      </w:r>
      <w:r w:rsidRPr="00DD3A9C">
        <w:t xml:space="preserve">) Justice Studies </w:t>
      </w:r>
    </w:p>
    <w:p w:rsidR="00DD3A9C" w:rsidRDefault="00DD3A9C" w:rsidP="00DD3A9C">
      <w:r w:rsidRPr="00DD3A9C">
        <w:t xml:space="preserve">APA guidelines: </w:t>
      </w:r>
      <w:hyperlink r:id="rId15" w:history="1">
        <w:r w:rsidRPr="006A07C4">
          <w:rPr>
            <w:rStyle w:val="Hyperlink"/>
          </w:rPr>
          <w:t>http://slisweb.sjsu.edu/resources/apa/APAREShome.html</w:t>
        </w:r>
      </w:hyperlink>
    </w:p>
    <w:p w:rsidR="00DD3A9C" w:rsidRPr="00074CCC" w:rsidRDefault="00DD3A9C" w:rsidP="00074CCC">
      <w:r w:rsidRPr="00DD3A9C">
        <w:t xml:space="preserve">SJSU Writing Center: (408-924-2308): </w:t>
      </w:r>
      <w:hyperlink r:id="rId16" w:history="1">
        <w:r w:rsidRPr="006A07C4">
          <w:rPr>
            <w:rStyle w:val="Hyperlink"/>
          </w:rPr>
          <w:t>www.sjsu.edu/writingcenter</w:t>
        </w:r>
      </w:hyperlink>
      <w:r>
        <w:t xml:space="preserve"> </w:t>
      </w:r>
    </w:p>
    <w:p w:rsidR="00444C92" w:rsidRPr="00310987" w:rsidRDefault="00EA38F6" w:rsidP="00444C92">
      <w:pPr>
        <w:pStyle w:val="Heading2"/>
      </w:pPr>
      <w:r>
        <w:t>Library Liaison</w:t>
      </w:r>
    </w:p>
    <w:p w:rsidR="00074CCC" w:rsidRDefault="00074CCC" w:rsidP="00074CCC">
      <w:r w:rsidRPr="00074CCC">
        <w:t xml:space="preserve">Silke Higgins, </w:t>
      </w:r>
      <w:hyperlink r:id="rId17" w:history="1">
        <w:r w:rsidRPr="006A07C4">
          <w:rPr>
            <w:rStyle w:val="Hyperlink"/>
          </w:rPr>
          <w:t>silke.higgins@sjsu.edu</w:t>
        </w:r>
      </w:hyperlink>
      <w:r>
        <w:t xml:space="preserve">, </w:t>
      </w:r>
      <w:r w:rsidRPr="00074CCC">
        <w:t xml:space="preserve"> (408) 808-2118 </w:t>
      </w:r>
    </w:p>
    <w:p w:rsidR="00074CCC" w:rsidRDefault="00074CCC" w:rsidP="00074CCC"/>
    <w:p w:rsidR="00074CCC" w:rsidRPr="00074CCC" w:rsidRDefault="00AE2FCE" w:rsidP="00074CCC">
      <w:hyperlink r:id="rId18" w:history="1">
        <w:r w:rsidR="00074CCC" w:rsidRPr="006A07C4">
          <w:rPr>
            <w:rStyle w:val="Hyperlink"/>
          </w:rPr>
          <w:t>http://libguides.sjsu.edu/justicestudies</w:t>
        </w:r>
      </w:hyperlink>
      <w:r w:rsidR="00074CCC">
        <w:t xml:space="preserve"> </w:t>
      </w:r>
    </w:p>
    <w:p w:rsidR="002D1995" w:rsidRDefault="002D1995" w:rsidP="00AF33FB">
      <w:pPr>
        <w:pStyle w:val="Heading2"/>
      </w:pPr>
      <w:r w:rsidRPr="00310987">
        <w:t>Course Requirements and Assignments</w:t>
      </w:r>
      <w:r w:rsidR="00C06E40">
        <w:t xml:space="preserve"> </w:t>
      </w:r>
    </w:p>
    <w:p w:rsidR="00074CCC" w:rsidRDefault="00074CCC" w:rsidP="00074CCC">
      <w:r w:rsidRPr="00074CCC">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University Policy S12-3 at </w:t>
      </w:r>
      <w:hyperlink r:id="rId19" w:history="1">
        <w:r w:rsidRPr="006A07C4">
          <w:rPr>
            <w:rStyle w:val="Hyperlink"/>
          </w:rPr>
          <w:t>http://www.sjsu.edu/senate/docs/S12-3.pdf</w:t>
        </w:r>
      </w:hyperlink>
      <w:r w:rsidRPr="00074CCC">
        <w:t>.</w:t>
      </w:r>
      <w:r>
        <w:t xml:space="preserve"> </w:t>
      </w:r>
    </w:p>
    <w:p w:rsidR="007F2EAB" w:rsidRDefault="007F2EAB" w:rsidP="00074CCC"/>
    <w:p w:rsidR="00110F40" w:rsidRDefault="007F2EAB" w:rsidP="007F2EAB">
      <w:r>
        <w:lastRenderedPageBreak/>
        <w:t xml:space="preserve">This senior seminar is designed </w:t>
      </w:r>
      <w:r w:rsidR="00110F40">
        <w:t>to mimic a graduate level course. In a seminar</w:t>
      </w:r>
      <w:r>
        <w:t>, students</w:t>
      </w:r>
      <w:r w:rsidR="00110F40">
        <w:t xml:space="preserve"> meet regularly to</w:t>
      </w:r>
      <w:r>
        <w:t xml:space="preserve"> </w:t>
      </w:r>
      <w:r w:rsidR="00110F40">
        <w:t xml:space="preserve">actively discuss of an area of study under the guidance of a professor. Students are expected to critically engage with course readings. This means not only completing the readings before class, but also forming critical opinions about the readings and being prepared to participate in an active discussion. </w:t>
      </w:r>
      <w:r>
        <w:t>Since participation is a key element in this class, I would advi</w:t>
      </w:r>
      <w:r w:rsidR="00110F40">
        <w:t>s</w:t>
      </w:r>
      <w:r>
        <w:t xml:space="preserve">e not taking this course if you anticipate missing class. </w:t>
      </w:r>
    </w:p>
    <w:p w:rsidR="007F2EAB" w:rsidRPr="007F2EAB" w:rsidRDefault="007F2EAB" w:rsidP="00074CCC">
      <w:pPr>
        <w:rPr>
          <w:b/>
        </w:rPr>
      </w:pPr>
    </w:p>
    <w:p w:rsidR="000760B0" w:rsidRPr="000760B0" w:rsidRDefault="00B83F64" w:rsidP="00074CCC">
      <w:pPr>
        <w:pStyle w:val="ListParagraph"/>
        <w:numPr>
          <w:ilvl w:val="0"/>
          <w:numId w:val="31"/>
        </w:numPr>
      </w:pPr>
      <w:r>
        <w:rPr>
          <w:b/>
        </w:rPr>
        <w:t xml:space="preserve">Co-Teaching and </w:t>
      </w:r>
      <w:r w:rsidR="000760B0">
        <w:rPr>
          <w:b/>
        </w:rPr>
        <w:t xml:space="preserve">Discussion Leadership – </w:t>
      </w:r>
      <w:r w:rsidR="00617CD3">
        <w:rPr>
          <w:b/>
        </w:rPr>
        <w:t>20</w:t>
      </w:r>
      <w:r w:rsidR="000760B0">
        <w:rPr>
          <w:b/>
        </w:rPr>
        <w:t>%</w:t>
      </w:r>
    </w:p>
    <w:p w:rsidR="000760B0" w:rsidRDefault="000760B0" w:rsidP="000760B0"/>
    <w:p w:rsidR="00B83F64" w:rsidRDefault="000760B0" w:rsidP="00B83F64">
      <w:r>
        <w:t>During the first half of the semester</w:t>
      </w:r>
      <w:r w:rsidR="003B6928">
        <w:t xml:space="preserve">, students will </w:t>
      </w:r>
      <w:r w:rsidR="00B83F64">
        <w:t xml:space="preserve">co-teach the seminar with the professor and lead a class discussion. </w:t>
      </w:r>
      <w:r w:rsidR="00E97D0E">
        <w:t>During e</w:t>
      </w:r>
      <w:r w:rsidR="00B83F64">
        <w:t>ach class</w:t>
      </w:r>
      <w:r w:rsidR="00E97D0E">
        <w:t xml:space="preserve"> session,</w:t>
      </w:r>
      <w:r w:rsidR="00B83F64">
        <w:t xml:space="preserve"> </w:t>
      </w:r>
      <w:r w:rsidR="00E97D0E">
        <w:t>two</w:t>
      </w:r>
      <w:r w:rsidR="00B83F64">
        <w:t xml:space="preserve"> students will be co-teachers and discussion leaders. The first 45 minutes of class will consist of a presentation co-led by the professor and the </w:t>
      </w:r>
      <w:r w:rsidR="00E97D0E">
        <w:t xml:space="preserve">two </w:t>
      </w:r>
      <w:r w:rsidR="00B83F64">
        <w:t xml:space="preserve">presenters. The professor will provide an introduction and overview of the day’s readings </w:t>
      </w:r>
      <w:r w:rsidR="00E97D0E">
        <w:t>during</w:t>
      </w:r>
      <w:r w:rsidR="00B83F64">
        <w:t xml:space="preserve"> the first 15 minutes, followed by </w:t>
      </w:r>
      <w:r w:rsidR="00E97D0E">
        <w:t>15-minute</w:t>
      </w:r>
      <w:r w:rsidR="00B83F64">
        <w:t xml:space="preserve"> presentations by each presenter</w:t>
      </w:r>
      <w:r w:rsidR="00E97D0E">
        <w:t xml:space="preserve"> covering the content of the readings. The remaining 30 minutes of class will consist of a class discussion led by the two presenters. </w:t>
      </w:r>
    </w:p>
    <w:p w:rsidR="00B83F64" w:rsidRDefault="00B83F64" w:rsidP="003B6928"/>
    <w:p w:rsidR="00E97D0E" w:rsidRPr="00E97D0E" w:rsidRDefault="00E97D0E" w:rsidP="003B6928">
      <w:pPr>
        <w:rPr>
          <w:b/>
        </w:rPr>
      </w:pPr>
      <w:r>
        <w:t xml:space="preserve">Prior to class, the professor will send a Power Point presentation to the presenters with an outline of the content to be covered. It is the job of the presenters to fill in these blank slides with content and provide three discussion questions each. </w:t>
      </w:r>
      <w:r w:rsidRPr="00E97D0E">
        <w:rPr>
          <w:b/>
        </w:rPr>
        <w:t>Each presenter will submit their Power Point slides and 3 discussion questions by 4pm the day before the scheduled presentation</w:t>
      </w:r>
      <w:r>
        <w:rPr>
          <w:b/>
        </w:rPr>
        <w:t>.</w:t>
      </w:r>
    </w:p>
    <w:p w:rsidR="00B83F64" w:rsidRDefault="00B83F64" w:rsidP="003B6928"/>
    <w:p w:rsidR="003B6928" w:rsidRDefault="003B6928" w:rsidP="003B6928">
      <w:pPr>
        <w:pStyle w:val="NormalWeb"/>
        <w:spacing w:before="0" w:beforeAutospacing="0" w:after="0" w:afterAutospacing="0"/>
        <w:textAlignment w:val="baseline"/>
        <w:rPr>
          <w:color w:val="000000"/>
        </w:rPr>
      </w:pPr>
      <w:r>
        <w:rPr>
          <w:color w:val="000000"/>
        </w:rPr>
        <w:t>You will be graded on</w:t>
      </w:r>
      <w:r w:rsidR="00177F50">
        <w:rPr>
          <w:color w:val="000000"/>
        </w:rPr>
        <w:t xml:space="preserve"> a scale of 0-20 points based</w:t>
      </w:r>
      <w:r>
        <w:rPr>
          <w:color w:val="000000"/>
        </w:rPr>
        <w:t xml:space="preserve"> your ability to summarize readings and incite a lively class discussion. How you do this is entirely up to you. You are encouraged to be creative: ask interesting and difficult questions; play devil’s advocate; divide the class and have a debate; present visual aids. Whatever you choose to do, make things interesting for yourself and your classmates. The instructor will serve as the discussion moderator. However, these discussions depend heavily on student participation. </w:t>
      </w:r>
    </w:p>
    <w:p w:rsidR="003B6928" w:rsidRDefault="003B6928" w:rsidP="003B6928"/>
    <w:p w:rsidR="003B6928" w:rsidRDefault="003B6928" w:rsidP="003B6928">
      <w:r>
        <w:t xml:space="preserve">The detailed calendar of chapter presentations will be circulated during the first week of class. PLEASE NOTE: make-up presentations will not be allowed. </w:t>
      </w:r>
    </w:p>
    <w:p w:rsidR="000760B0" w:rsidRPr="000760B0" w:rsidRDefault="000760B0" w:rsidP="000760B0"/>
    <w:p w:rsidR="008568FB" w:rsidRPr="008568FB" w:rsidRDefault="00074CCC" w:rsidP="00074CCC">
      <w:pPr>
        <w:pStyle w:val="ListParagraph"/>
        <w:numPr>
          <w:ilvl w:val="0"/>
          <w:numId w:val="31"/>
        </w:numPr>
      </w:pPr>
      <w:r w:rsidRPr="008568FB">
        <w:rPr>
          <w:b/>
        </w:rPr>
        <w:t xml:space="preserve">2 Reading Reflection Papers – </w:t>
      </w:r>
      <w:r w:rsidR="00617CD3">
        <w:rPr>
          <w:b/>
        </w:rPr>
        <w:t>15</w:t>
      </w:r>
      <w:r w:rsidRPr="008568FB">
        <w:rPr>
          <w:b/>
        </w:rPr>
        <w:t>% (</w:t>
      </w:r>
      <w:r w:rsidR="00617CD3">
        <w:rPr>
          <w:b/>
        </w:rPr>
        <w:t>7.5</w:t>
      </w:r>
      <w:r w:rsidRPr="008568FB">
        <w:rPr>
          <w:b/>
        </w:rPr>
        <w:t>% each</w:t>
      </w:r>
      <w:r w:rsidR="00D50AA3">
        <w:rPr>
          <w:b/>
        </w:rPr>
        <w:t>, Due 2/</w:t>
      </w:r>
      <w:r w:rsidR="00094389">
        <w:rPr>
          <w:b/>
        </w:rPr>
        <w:t>2</w:t>
      </w:r>
      <w:r w:rsidR="003977B8">
        <w:rPr>
          <w:b/>
        </w:rPr>
        <w:t>6</w:t>
      </w:r>
      <w:r w:rsidR="00D50AA3">
        <w:rPr>
          <w:b/>
        </w:rPr>
        <w:t xml:space="preserve"> and 3/2</w:t>
      </w:r>
      <w:r w:rsidR="00094389">
        <w:rPr>
          <w:b/>
        </w:rPr>
        <w:t>1</w:t>
      </w:r>
      <w:r w:rsidR="008568FB">
        <w:rPr>
          <w:b/>
        </w:rPr>
        <w:t>)</w:t>
      </w:r>
    </w:p>
    <w:p w:rsidR="008568FB" w:rsidRDefault="008568FB" w:rsidP="008568FB"/>
    <w:p w:rsidR="00074CCC" w:rsidRDefault="00074CCC" w:rsidP="008568FB">
      <w:r>
        <w:t xml:space="preserve">During the first half of the semester, students will write two essays reflecting on course readings and lectures. </w:t>
      </w:r>
      <w:r w:rsidR="008D740E">
        <w:t xml:space="preserve">Students will be graded on their ability </w:t>
      </w:r>
      <w:r w:rsidR="00F4558F">
        <w:t xml:space="preserve">to synthesize course materials </w:t>
      </w:r>
      <w:r w:rsidR="008D740E">
        <w:t>and provide a critical analysis</w:t>
      </w:r>
      <w:r w:rsidR="00042963">
        <w:t xml:space="preserve"> of course content</w:t>
      </w:r>
      <w:r w:rsidR="008D740E">
        <w:t>. Each essay should be a maximum of 750 words. Additional instructions will be provided later in the semester. (CLOs 1, 2, 3, 4, and 5)</w:t>
      </w:r>
    </w:p>
    <w:p w:rsidR="00074CCC" w:rsidRPr="00074CCC" w:rsidRDefault="00074CCC" w:rsidP="00074CCC">
      <w:r w:rsidRPr="00074CCC">
        <w:t xml:space="preserve"> </w:t>
      </w:r>
    </w:p>
    <w:p w:rsidR="008568FB" w:rsidRDefault="008D740E" w:rsidP="008568FB">
      <w:pPr>
        <w:pStyle w:val="ListParagraph"/>
        <w:numPr>
          <w:ilvl w:val="0"/>
          <w:numId w:val="31"/>
        </w:numPr>
        <w:rPr>
          <w:b/>
        </w:rPr>
      </w:pPr>
      <w:r w:rsidRPr="008568FB">
        <w:rPr>
          <w:b/>
        </w:rPr>
        <w:t xml:space="preserve">5 </w:t>
      </w:r>
      <w:r w:rsidR="00074CCC" w:rsidRPr="008568FB">
        <w:rPr>
          <w:b/>
        </w:rPr>
        <w:t>Writing Workshop Assignments – 25%</w:t>
      </w:r>
      <w:r w:rsidRPr="008568FB">
        <w:rPr>
          <w:b/>
        </w:rPr>
        <w:t xml:space="preserve"> (5% each)</w:t>
      </w:r>
    </w:p>
    <w:p w:rsidR="008568FB" w:rsidRPr="00D50AA3" w:rsidRDefault="00074CCC" w:rsidP="008568FB">
      <w:pPr>
        <w:pStyle w:val="ListParagraph"/>
        <w:numPr>
          <w:ilvl w:val="1"/>
          <w:numId w:val="31"/>
        </w:numPr>
        <w:rPr>
          <w:b/>
        </w:rPr>
      </w:pPr>
      <w:r w:rsidRPr="00D50AA3">
        <w:rPr>
          <w:b/>
        </w:rPr>
        <w:t xml:space="preserve">Topic Memo </w:t>
      </w:r>
      <w:r w:rsidR="00D50AA3" w:rsidRPr="00D50AA3">
        <w:rPr>
          <w:b/>
        </w:rPr>
        <w:t>(Due 2/</w:t>
      </w:r>
      <w:r w:rsidR="00291876">
        <w:rPr>
          <w:b/>
        </w:rPr>
        <w:t>1</w:t>
      </w:r>
      <w:r w:rsidR="00094389">
        <w:rPr>
          <w:b/>
        </w:rPr>
        <w:t>4</w:t>
      </w:r>
      <w:r w:rsidR="00D50AA3" w:rsidRPr="00D50AA3">
        <w:rPr>
          <w:b/>
        </w:rPr>
        <w:t>)</w:t>
      </w:r>
    </w:p>
    <w:p w:rsidR="008568FB" w:rsidRPr="00D50AA3" w:rsidRDefault="00074CCC" w:rsidP="008568FB">
      <w:pPr>
        <w:pStyle w:val="ListParagraph"/>
        <w:numPr>
          <w:ilvl w:val="1"/>
          <w:numId w:val="31"/>
        </w:numPr>
        <w:rPr>
          <w:b/>
        </w:rPr>
      </w:pPr>
      <w:r w:rsidRPr="00D50AA3">
        <w:rPr>
          <w:b/>
        </w:rPr>
        <w:t xml:space="preserve">Annotated Bibliography </w:t>
      </w:r>
      <w:r w:rsidR="00D50AA3" w:rsidRPr="00D50AA3">
        <w:rPr>
          <w:b/>
        </w:rPr>
        <w:t>(Due 3/</w:t>
      </w:r>
      <w:r w:rsidR="00723D3C">
        <w:rPr>
          <w:b/>
        </w:rPr>
        <w:t>7</w:t>
      </w:r>
      <w:bookmarkStart w:id="0" w:name="_GoBack"/>
      <w:bookmarkEnd w:id="0"/>
      <w:r w:rsidR="00D50AA3" w:rsidRPr="00D50AA3">
        <w:rPr>
          <w:b/>
        </w:rPr>
        <w:t>)</w:t>
      </w:r>
    </w:p>
    <w:p w:rsidR="008568FB" w:rsidRPr="00D50AA3" w:rsidRDefault="00074CCC" w:rsidP="008568FB">
      <w:pPr>
        <w:pStyle w:val="ListParagraph"/>
        <w:numPr>
          <w:ilvl w:val="1"/>
          <w:numId w:val="31"/>
        </w:numPr>
        <w:rPr>
          <w:b/>
        </w:rPr>
      </w:pPr>
      <w:r w:rsidRPr="00D50AA3">
        <w:rPr>
          <w:b/>
        </w:rPr>
        <w:t xml:space="preserve">Introduction Rough Draft </w:t>
      </w:r>
      <w:r w:rsidR="00D50AA3" w:rsidRPr="00D50AA3">
        <w:rPr>
          <w:b/>
        </w:rPr>
        <w:t xml:space="preserve">(Due </w:t>
      </w:r>
      <w:r w:rsidR="00094389">
        <w:rPr>
          <w:b/>
        </w:rPr>
        <w:t>3/28</w:t>
      </w:r>
      <w:r w:rsidR="00D50AA3" w:rsidRPr="00D50AA3">
        <w:rPr>
          <w:b/>
        </w:rPr>
        <w:t>)</w:t>
      </w:r>
    </w:p>
    <w:p w:rsidR="008568FB" w:rsidRPr="00D50AA3" w:rsidRDefault="00074CCC" w:rsidP="008568FB">
      <w:pPr>
        <w:pStyle w:val="ListParagraph"/>
        <w:numPr>
          <w:ilvl w:val="1"/>
          <w:numId w:val="31"/>
        </w:numPr>
        <w:rPr>
          <w:b/>
        </w:rPr>
      </w:pPr>
      <w:r w:rsidRPr="00D50AA3">
        <w:rPr>
          <w:b/>
        </w:rPr>
        <w:t xml:space="preserve">Literature Review Rough Draft </w:t>
      </w:r>
      <w:r w:rsidR="00D50AA3" w:rsidRPr="00D50AA3">
        <w:rPr>
          <w:b/>
        </w:rPr>
        <w:t>(Due 4/1</w:t>
      </w:r>
      <w:r w:rsidR="00094389">
        <w:rPr>
          <w:b/>
        </w:rPr>
        <w:t>1</w:t>
      </w:r>
      <w:r w:rsidR="00D50AA3" w:rsidRPr="00D50AA3">
        <w:rPr>
          <w:b/>
        </w:rPr>
        <w:t>)</w:t>
      </w:r>
    </w:p>
    <w:p w:rsidR="00074CCC" w:rsidRPr="00D50AA3" w:rsidRDefault="00074CCC" w:rsidP="008568FB">
      <w:pPr>
        <w:pStyle w:val="ListParagraph"/>
        <w:numPr>
          <w:ilvl w:val="1"/>
          <w:numId w:val="31"/>
        </w:numPr>
        <w:rPr>
          <w:b/>
        </w:rPr>
      </w:pPr>
      <w:r w:rsidRPr="00D50AA3">
        <w:rPr>
          <w:b/>
        </w:rPr>
        <w:t xml:space="preserve">Manuscript Rough Draft </w:t>
      </w:r>
      <w:r w:rsidR="00D50AA3" w:rsidRPr="00D50AA3">
        <w:rPr>
          <w:b/>
        </w:rPr>
        <w:t>(Due 4/1</w:t>
      </w:r>
      <w:r w:rsidR="00094389">
        <w:rPr>
          <w:b/>
        </w:rPr>
        <w:t>8</w:t>
      </w:r>
      <w:r w:rsidR="00D50AA3">
        <w:rPr>
          <w:b/>
        </w:rPr>
        <w:t>)</w:t>
      </w:r>
    </w:p>
    <w:p w:rsidR="008D740E" w:rsidRDefault="008D740E" w:rsidP="008D740E"/>
    <w:p w:rsidR="008D740E" w:rsidRPr="008D740E" w:rsidRDefault="008D740E" w:rsidP="008D740E">
      <w:r>
        <w:t xml:space="preserve">The second half of the semester will consist of a writing workshop where students will work on their final papers. Students will split up into groups based on their paper topics and will present rough drafts of their writing to the group for feedback. In order for students to fully participate, they must complete all research and writing assignments </w:t>
      </w:r>
      <w:r>
        <w:rPr>
          <w:i/>
        </w:rPr>
        <w:t>before</w:t>
      </w:r>
      <w:r>
        <w:t xml:space="preserve"> class. Further instructions will be given throughout the semester. </w:t>
      </w:r>
      <w:r w:rsidR="00D50AA3">
        <w:t>(CLOs 1, 2, 3, 4, and 5)</w:t>
      </w:r>
    </w:p>
    <w:p w:rsidR="008D740E" w:rsidRDefault="008D740E" w:rsidP="008D740E"/>
    <w:p w:rsidR="00074CCC" w:rsidRPr="008568FB" w:rsidRDefault="00074CCC" w:rsidP="008568FB">
      <w:pPr>
        <w:pStyle w:val="ListParagraph"/>
        <w:numPr>
          <w:ilvl w:val="0"/>
          <w:numId w:val="31"/>
        </w:numPr>
        <w:rPr>
          <w:b/>
        </w:rPr>
      </w:pPr>
      <w:r w:rsidRPr="008568FB">
        <w:rPr>
          <w:b/>
        </w:rPr>
        <w:t xml:space="preserve">Final Paper – 25% </w:t>
      </w:r>
      <w:r w:rsidR="00D50AA3">
        <w:rPr>
          <w:b/>
        </w:rPr>
        <w:t>(Due 4/2</w:t>
      </w:r>
      <w:r w:rsidR="00094389">
        <w:rPr>
          <w:b/>
        </w:rPr>
        <w:t>3</w:t>
      </w:r>
      <w:r w:rsidR="00D50AA3">
        <w:rPr>
          <w:b/>
        </w:rPr>
        <w:t>)</w:t>
      </w:r>
    </w:p>
    <w:p w:rsidR="008D740E" w:rsidRDefault="008D740E" w:rsidP="008D740E">
      <w:r>
        <w:lastRenderedPageBreak/>
        <w:t>Students will complete a</w:t>
      </w:r>
      <w:r w:rsidRPr="008D740E">
        <w:t xml:space="preserve"> 3000-3500 words research paper analyzing a justice-related topic. Students can choose their topic based on their own research interests</w:t>
      </w:r>
      <w:r>
        <w:t xml:space="preserve">, but the topic must be approved by the instructor during Week 4 when the Topic Memo is due. Students will be given time to work on drafts of the paper during the second half of the semester. Further instructions will be given throughout the semester. </w:t>
      </w:r>
      <w:r w:rsidR="00D50AA3">
        <w:t>(CLOs 1, 2, 3, 4, and 5)</w:t>
      </w:r>
    </w:p>
    <w:p w:rsidR="004135F4" w:rsidRDefault="004135F4" w:rsidP="00D20160"/>
    <w:p w:rsidR="00D20160" w:rsidRDefault="004135F4" w:rsidP="00D20160">
      <w:r>
        <w:t xml:space="preserve">In their paper, students should include the following: </w:t>
      </w:r>
    </w:p>
    <w:p w:rsidR="00D20160" w:rsidRDefault="00D20160" w:rsidP="00D20160">
      <w:r w:rsidRPr="00D20160">
        <w:t xml:space="preserve">1) Introduction describing the paper’s topic and its relevance </w:t>
      </w:r>
    </w:p>
    <w:p w:rsidR="00D20160" w:rsidRDefault="00D20160" w:rsidP="00D20160">
      <w:r w:rsidRPr="00D20160">
        <w:t xml:space="preserve">2) Review of the relevant literature on the issue (minimum of five scholarly sources) </w:t>
      </w:r>
    </w:p>
    <w:p w:rsidR="00D20160" w:rsidRDefault="00D20160" w:rsidP="00D20160">
      <w:r w:rsidRPr="00D20160">
        <w:t xml:space="preserve">3) Critique of current policies from the point of view of their effectiveness and social justice/injustice </w:t>
      </w:r>
    </w:p>
    <w:p w:rsidR="00D20160" w:rsidRPr="00D20160" w:rsidRDefault="00D20160" w:rsidP="00D20160">
      <w:r w:rsidRPr="00D20160">
        <w:t>4) Summary of findings and suggestions for alternative policies</w:t>
      </w:r>
    </w:p>
    <w:p w:rsidR="008D740E" w:rsidRPr="008D740E" w:rsidRDefault="008D740E" w:rsidP="00074CCC">
      <w:pPr>
        <w:rPr>
          <w:b/>
        </w:rPr>
      </w:pPr>
    </w:p>
    <w:p w:rsidR="00074CCC" w:rsidRPr="000760B0" w:rsidRDefault="00074CCC" w:rsidP="000760B0">
      <w:pPr>
        <w:pStyle w:val="ListParagraph"/>
        <w:numPr>
          <w:ilvl w:val="0"/>
          <w:numId w:val="31"/>
        </w:numPr>
        <w:rPr>
          <w:b/>
        </w:rPr>
      </w:pPr>
      <w:r w:rsidRPr="008568FB">
        <w:rPr>
          <w:b/>
        </w:rPr>
        <w:t xml:space="preserve">Final Paper Presentation – </w:t>
      </w:r>
      <w:r w:rsidR="003B6928">
        <w:rPr>
          <w:b/>
        </w:rPr>
        <w:t>15</w:t>
      </w:r>
      <w:r w:rsidRPr="000760B0">
        <w:rPr>
          <w:b/>
        </w:rPr>
        <w:t>%</w:t>
      </w:r>
      <w:r w:rsidR="00D50AA3" w:rsidRPr="000760B0">
        <w:rPr>
          <w:b/>
        </w:rPr>
        <w:t xml:space="preserve"> (4/2</w:t>
      </w:r>
      <w:r w:rsidR="00094389" w:rsidRPr="000760B0">
        <w:rPr>
          <w:b/>
        </w:rPr>
        <w:t>5</w:t>
      </w:r>
      <w:r w:rsidR="00D50AA3" w:rsidRPr="000760B0">
        <w:rPr>
          <w:b/>
        </w:rPr>
        <w:t>-5/</w:t>
      </w:r>
      <w:r w:rsidR="00094389" w:rsidRPr="000760B0">
        <w:rPr>
          <w:b/>
        </w:rPr>
        <w:t>9</w:t>
      </w:r>
      <w:r w:rsidR="00D50AA3" w:rsidRPr="000760B0">
        <w:rPr>
          <w:b/>
        </w:rPr>
        <w:t>)</w:t>
      </w:r>
    </w:p>
    <w:p w:rsidR="00074CCC" w:rsidRPr="00074CCC" w:rsidRDefault="00D20160" w:rsidP="00074CCC">
      <w:r>
        <w:t>During the final weeks of class, students will offer in-class presentations about their research papers</w:t>
      </w:r>
      <w:r w:rsidR="004135F4">
        <w:t xml:space="preserve"> lasting approximately 15 minutes</w:t>
      </w:r>
      <w:r>
        <w:t xml:space="preserve">. </w:t>
      </w:r>
      <w:r w:rsidR="004135F4">
        <w:t xml:space="preserve">Further instructions will be given throughout the semester. </w:t>
      </w:r>
      <w:r w:rsidR="00D50AA3">
        <w:t>(CLOs 1, 2, 3, 4, and 5)</w:t>
      </w:r>
    </w:p>
    <w:p w:rsidR="003B6928" w:rsidRDefault="00BA0D04" w:rsidP="00BA0D04">
      <w:pPr>
        <w:pStyle w:val="Heading2"/>
        <w:numPr>
          <w:ilvl w:val="0"/>
          <w:numId w:val="31"/>
        </w:numPr>
      </w:pPr>
      <w:r>
        <w:t>Take-Home Final Exam</w:t>
      </w:r>
    </w:p>
    <w:p w:rsidR="008B3FA0" w:rsidRPr="00310987" w:rsidRDefault="008B3FA0" w:rsidP="008B3FA0">
      <w:pPr>
        <w:pStyle w:val="Heading2"/>
      </w:pPr>
      <w:r w:rsidRPr="00310987">
        <w:t xml:space="preserve">Grading </w:t>
      </w:r>
      <w:r>
        <w:t xml:space="preserve">Information </w:t>
      </w:r>
    </w:p>
    <w:p w:rsidR="008B3FA0" w:rsidRPr="00310987" w:rsidRDefault="008B3FA0" w:rsidP="008B3FA0"/>
    <w:p w:rsidR="008568FB" w:rsidRDefault="008568FB" w:rsidP="008568FB">
      <w:r>
        <w:t xml:space="preserve">+/- Grading: This course will be using the +/- system on final grades based on the following percentages: </w:t>
      </w:r>
    </w:p>
    <w:p w:rsidR="008568FB" w:rsidRDefault="008568FB" w:rsidP="008568FB"/>
    <w:p w:rsidR="000E327E" w:rsidRDefault="000E327E" w:rsidP="008568FB">
      <w:pPr>
        <w:rPr>
          <w:color w:val="000000"/>
        </w:rPr>
      </w:pPr>
      <w:r>
        <w:rPr>
          <w:color w:val="000000"/>
        </w:rPr>
        <w:t>A+ (100-98)</w:t>
      </w:r>
    </w:p>
    <w:p w:rsidR="008568FB" w:rsidRPr="00F17364" w:rsidRDefault="008568FB" w:rsidP="008568FB">
      <w:r w:rsidRPr="00F17364">
        <w:rPr>
          <w:color w:val="000000"/>
        </w:rPr>
        <w:t>A (</w:t>
      </w:r>
      <w:r w:rsidR="000E327E">
        <w:rPr>
          <w:color w:val="000000"/>
        </w:rPr>
        <w:t>97</w:t>
      </w:r>
      <w:r w:rsidRPr="00F17364">
        <w:rPr>
          <w:color w:val="000000"/>
        </w:rPr>
        <w:t>-93)</w:t>
      </w:r>
    </w:p>
    <w:p w:rsidR="008568FB" w:rsidRPr="00F17364" w:rsidRDefault="008568FB" w:rsidP="008568FB">
      <w:r w:rsidRPr="00F17364">
        <w:rPr>
          <w:color w:val="000000"/>
        </w:rPr>
        <w:t>A- (92-90)</w:t>
      </w:r>
    </w:p>
    <w:p w:rsidR="008568FB" w:rsidRPr="00F17364" w:rsidRDefault="008568FB" w:rsidP="008568FB">
      <w:r w:rsidRPr="00F17364">
        <w:rPr>
          <w:color w:val="000000"/>
        </w:rPr>
        <w:t>B+ (89-87)</w:t>
      </w:r>
    </w:p>
    <w:p w:rsidR="008568FB" w:rsidRPr="00F17364" w:rsidRDefault="008568FB" w:rsidP="008568FB">
      <w:r w:rsidRPr="00F17364">
        <w:rPr>
          <w:color w:val="000000"/>
        </w:rPr>
        <w:t>B (86-83)</w:t>
      </w:r>
    </w:p>
    <w:p w:rsidR="008568FB" w:rsidRPr="00F17364" w:rsidRDefault="008568FB" w:rsidP="008568FB">
      <w:r w:rsidRPr="00F17364">
        <w:rPr>
          <w:color w:val="000000"/>
        </w:rPr>
        <w:t>B- (82-80)</w:t>
      </w:r>
    </w:p>
    <w:p w:rsidR="008568FB" w:rsidRPr="00F17364" w:rsidRDefault="008568FB" w:rsidP="008568FB">
      <w:r w:rsidRPr="00F17364">
        <w:rPr>
          <w:color w:val="000000"/>
        </w:rPr>
        <w:t>C+ (79-77)</w:t>
      </w:r>
    </w:p>
    <w:p w:rsidR="008568FB" w:rsidRPr="00F17364" w:rsidRDefault="008568FB" w:rsidP="008568FB">
      <w:r w:rsidRPr="00F17364">
        <w:rPr>
          <w:color w:val="000000"/>
        </w:rPr>
        <w:t>C (76-73)</w:t>
      </w:r>
    </w:p>
    <w:p w:rsidR="008568FB" w:rsidRPr="00F17364" w:rsidRDefault="008568FB" w:rsidP="008568FB">
      <w:r w:rsidRPr="00F17364">
        <w:rPr>
          <w:color w:val="000000"/>
        </w:rPr>
        <w:t xml:space="preserve">C-(72-70) </w:t>
      </w:r>
    </w:p>
    <w:p w:rsidR="008568FB" w:rsidRPr="00F17364" w:rsidRDefault="008568FB" w:rsidP="008568FB">
      <w:r w:rsidRPr="00F17364">
        <w:rPr>
          <w:color w:val="000000"/>
        </w:rPr>
        <w:t>D+ (69-67)</w:t>
      </w:r>
    </w:p>
    <w:p w:rsidR="008568FB" w:rsidRPr="00F17364" w:rsidRDefault="008568FB" w:rsidP="008568FB">
      <w:r w:rsidRPr="00F17364">
        <w:rPr>
          <w:color w:val="000000"/>
        </w:rPr>
        <w:t>D (66-63)</w:t>
      </w:r>
    </w:p>
    <w:p w:rsidR="008568FB" w:rsidRPr="00F17364" w:rsidRDefault="008568FB" w:rsidP="008568FB">
      <w:r w:rsidRPr="00F17364">
        <w:rPr>
          <w:color w:val="000000"/>
        </w:rPr>
        <w:t>D- (62-60)</w:t>
      </w:r>
    </w:p>
    <w:p w:rsidR="008568FB" w:rsidRPr="00F17364" w:rsidRDefault="008568FB" w:rsidP="008568FB">
      <w:r>
        <w:rPr>
          <w:color w:val="000000"/>
        </w:rPr>
        <w:t>F (59 and below</w:t>
      </w:r>
      <w:r w:rsidRPr="00F17364">
        <w:rPr>
          <w:color w:val="000000"/>
        </w:rPr>
        <w:t>)</w:t>
      </w:r>
    </w:p>
    <w:p w:rsidR="008568FB" w:rsidRDefault="008568FB" w:rsidP="008568FB"/>
    <w:p w:rsidR="008568FB" w:rsidRPr="008568FB" w:rsidRDefault="008568FB" w:rsidP="008568FB">
      <w:r w:rsidRPr="008568FB">
        <w:t>PLEASE NOTE: Extra credit opportunities might be available throughout the semester upon the exclusive discretion of the instructor.</w:t>
      </w:r>
    </w:p>
    <w:p w:rsidR="002E0DEE" w:rsidRPr="00310987" w:rsidRDefault="002E0DEE" w:rsidP="002E0DEE">
      <w:pPr>
        <w:pStyle w:val="Heading2"/>
      </w:pPr>
      <w:r w:rsidRPr="00310987">
        <w:t>Classroom Protocol</w:t>
      </w:r>
    </w:p>
    <w:p w:rsidR="00AA4128" w:rsidRDefault="00AA4128" w:rsidP="00AA4128">
      <w:r w:rsidRPr="00AA4128">
        <w:t>This is a seminar based on the student’s active involvement and participation. Each topic will be analyzed, presented, and thoroughly discussed in class during each meeting. Students are expected to come to class having done the assigned readings for each session. PLEASE NOTE: active participation to in-class discussion is crucial for the successful completion of JS 189.</w:t>
      </w:r>
    </w:p>
    <w:p w:rsidR="00AA4128" w:rsidRDefault="00AA4128" w:rsidP="00AA4128">
      <w:pPr>
        <w:pStyle w:val="Heading2"/>
      </w:pPr>
      <w:r>
        <w:t>Academic Integrity</w:t>
      </w:r>
    </w:p>
    <w:p w:rsidR="00AA4128" w:rsidRDefault="00AA4128" w:rsidP="00AA4128">
      <w:r w:rsidRPr="00AA4128">
        <w:t xml:space="preserve">Students should know that the University’s Academic Integrity Policy is available at </w:t>
      </w:r>
      <w:hyperlink r:id="rId20" w:history="1">
        <w:r w:rsidRPr="006A07C4">
          <w:rPr>
            <w:rStyle w:val="Hyperlink"/>
          </w:rPr>
          <w:t>http://libguides.sjsu.edu/c.php?g=299327&amp;p=2475645</w:t>
        </w:r>
      </w:hyperlink>
      <w:r w:rsidRPr="00AA4128">
        <w:t>.</w:t>
      </w:r>
      <w:r>
        <w:t xml:space="preserve"> </w:t>
      </w:r>
      <w:r w:rsidRPr="00AA4128">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hyperlink r:id="rId21" w:history="1">
        <w:r w:rsidRPr="006A07C4">
          <w:rPr>
            <w:rStyle w:val="Hyperlink"/>
          </w:rPr>
          <w:t>http://www.sjsu.edu/studentconduct/</w:t>
        </w:r>
      </w:hyperlink>
      <w:r>
        <w:t xml:space="preserve">. </w:t>
      </w:r>
      <w:r w:rsidRPr="00AA4128">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AA4128" w:rsidRDefault="00AA4128" w:rsidP="00AA4128">
      <w:pPr>
        <w:pStyle w:val="Heading2"/>
      </w:pPr>
      <w:r>
        <w:t>Campus Policy in Compliance with the Americans with Disabilities Act</w:t>
      </w:r>
    </w:p>
    <w:p w:rsidR="00AA4128" w:rsidRDefault="00AA4128" w:rsidP="00AA4128">
      <w:r>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 </w:t>
      </w:r>
    </w:p>
    <w:p w:rsidR="00AA4128" w:rsidRDefault="00AA4128" w:rsidP="00AA4128">
      <w:pPr>
        <w:pStyle w:val="Heading2"/>
      </w:pPr>
      <w:r>
        <w:t>Student Technology Resources</w:t>
      </w:r>
    </w:p>
    <w:p w:rsidR="00AA4128" w:rsidRDefault="00AA4128" w:rsidP="00AA4128">
      <w:r>
        <w:t xml:space="preserve">Computer labs for student use are available in the Academic Success Center located on the 1st floor of Clark Hall and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 </w:t>
      </w:r>
    </w:p>
    <w:p w:rsidR="00AA4128" w:rsidRDefault="00AA4128" w:rsidP="00AA4128">
      <w:pPr>
        <w:pStyle w:val="Heading2"/>
      </w:pPr>
      <w:r>
        <w:t>SJSU Writing Center</w:t>
      </w:r>
    </w:p>
    <w:p w:rsidR="00AA4128" w:rsidRDefault="00AA4128" w:rsidP="00AA4128">
      <w: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Writing Center website is located at </w:t>
      </w:r>
      <w:hyperlink r:id="rId22" w:history="1">
        <w:r w:rsidRPr="006A07C4">
          <w:rPr>
            <w:rStyle w:val="Hyperlink"/>
          </w:rPr>
          <w:t>http://www.sjsu.edu/writingcenter/</w:t>
        </w:r>
      </w:hyperlink>
      <w:r>
        <w:t xml:space="preserve">. </w:t>
      </w:r>
    </w:p>
    <w:p w:rsidR="00AA4128" w:rsidRDefault="00AA4128" w:rsidP="00AA4128">
      <w:pPr>
        <w:pStyle w:val="Heading2"/>
      </w:pPr>
      <w:r>
        <w:t>Peer Mentor Center</w:t>
      </w:r>
    </w:p>
    <w:p w:rsidR="00AA4128" w:rsidRPr="00AA4128" w:rsidRDefault="00AA4128" w:rsidP="00AA4128">
      <w:r>
        <w:t xml:space="preserve">The Peer Mentor Center is located on the 1st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Website of Peer Mentor Center is located at </w:t>
      </w:r>
      <w:hyperlink r:id="rId23" w:history="1">
        <w:r w:rsidR="00EA0F96" w:rsidRPr="006A07C4">
          <w:rPr>
            <w:rStyle w:val="Hyperlink"/>
          </w:rPr>
          <w:t>http://peerconnections.sjsu.edu/</w:t>
        </w:r>
      </w:hyperlink>
      <w:r>
        <w:t>.</w:t>
      </w:r>
      <w:r w:rsidR="00EA0F96">
        <w:t xml:space="preserve"> </w:t>
      </w:r>
    </w:p>
    <w:p w:rsidR="00444C92" w:rsidRPr="001F5F14" w:rsidRDefault="00444C92" w:rsidP="00444C92">
      <w:pPr>
        <w:pStyle w:val="Heading2"/>
      </w:pPr>
      <w:r w:rsidRPr="00310987">
        <w:t>University Policies</w:t>
      </w:r>
      <w:r w:rsidR="008B3FA0">
        <w:t xml:space="preserve"> </w:t>
      </w:r>
    </w:p>
    <w:p w:rsidR="00890676" w:rsidRPr="0048282F" w:rsidRDefault="006001E3" w:rsidP="00034FC1">
      <w:r w:rsidRPr="0048282F">
        <w:t>Per University Policy S16-9,</w:t>
      </w:r>
      <w:r w:rsidR="000C75EA" w:rsidRPr="0048282F">
        <w:t xml:space="preserve"> university-wide policy information relevant to all courses</w:t>
      </w:r>
      <w:r w:rsidRPr="0048282F">
        <w:t>, such as academic integrity, accommodations, etc.</w:t>
      </w:r>
      <w:r w:rsidR="001B61EB" w:rsidRPr="0048282F">
        <w:t xml:space="preserve"> will be available on Office of Graduate and Undergraduate Programs’ </w:t>
      </w:r>
      <w:hyperlink r:id="rId24" w:history="1">
        <w:r w:rsidR="001B61EB" w:rsidRPr="0048282F">
          <w:rPr>
            <w:rStyle w:val="Hyperlink"/>
          </w:rPr>
          <w:t>Syllabus Information web page</w:t>
        </w:r>
      </w:hyperlink>
      <w:r w:rsidR="001B61EB" w:rsidRPr="0048282F">
        <w:t xml:space="preserve"> at http://www.sjsu.edu/gup/syllabusinfo/</w:t>
      </w:r>
      <w:r w:rsidRPr="0048282F">
        <w:t>”</w:t>
      </w:r>
    </w:p>
    <w:p w:rsidR="00890676" w:rsidRPr="00034FC1" w:rsidRDefault="00890676" w:rsidP="00034FC1">
      <w:pPr>
        <w:rPr>
          <w:highlight w:val="yellow"/>
        </w:rPr>
      </w:pPr>
    </w:p>
    <w:p w:rsidR="00B86DEB" w:rsidRPr="00CB0080" w:rsidRDefault="00B86DEB" w:rsidP="001F6230">
      <w:pPr>
        <w:tabs>
          <w:tab w:val="left" w:pos="2310"/>
        </w:tabs>
        <w:rPr>
          <w:rFonts w:ascii="Arial" w:hAnsi="Arial" w:cs="Arial"/>
          <w:color w:val="222222"/>
        </w:rPr>
      </w:pPr>
    </w:p>
    <w:p w:rsidR="0071349E" w:rsidRPr="00A541F9" w:rsidRDefault="0071349E" w:rsidP="0071349E">
      <w:pPr>
        <w:pStyle w:val="Heading1"/>
        <w:rPr>
          <w:rFonts w:cs="Times New Roman"/>
        </w:rPr>
      </w:pPr>
      <w:r w:rsidRPr="00A541F9">
        <w:rPr>
          <w:rFonts w:cs="Times New Roman"/>
        </w:rPr>
        <w:t>JS 189 / Senior Seminar</w:t>
      </w:r>
      <w:r>
        <w:rPr>
          <w:rFonts w:cs="Times New Roman"/>
        </w:rPr>
        <w:t>: Contemporary Problems</w:t>
      </w:r>
      <w:r w:rsidRPr="00A541F9">
        <w:rPr>
          <w:rFonts w:cs="Times New Roman"/>
        </w:rPr>
        <w:t>, Spring 201</w:t>
      </w:r>
      <w:r w:rsidR="000B51FF">
        <w:rPr>
          <w:rFonts w:cs="Times New Roman"/>
        </w:rPr>
        <w:t>9</w:t>
      </w:r>
    </w:p>
    <w:p w:rsidR="0071349E" w:rsidRPr="00A541F9" w:rsidRDefault="0071349E" w:rsidP="0071349E">
      <w:pPr>
        <w:pStyle w:val="Heading1"/>
        <w:rPr>
          <w:rFonts w:cs="Times New Roman"/>
        </w:rPr>
      </w:pPr>
      <w:r w:rsidRPr="00A541F9">
        <w:rPr>
          <w:rFonts w:cs="Times New Roman"/>
        </w:rPr>
        <w:t>Course Schedule</w:t>
      </w:r>
    </w:p>
    <w:p w:rsidR="0071349E" w:rsidRPr="00A541F9" w:rsidRDefault="0071349E" w:rsidP="0071349E">
      <w:pPr>
        <w:jc w:val="center"/>
        <w:rPr>
          <w:b/>
        </w:rPr>
      </w:pPr>
      <w:r w:rsidRPr="00A541F9">
        <w:rPr>
          <w:b/>
        </w:rPr>
        <w:t>Introduction</w:t>
      </w:r>
    </w:p>
    <w:p w:rsidR="0071349E" w:rsidRPr="00A541F9" w:rsidRDefault="0071349E" w:rsidP="0071349E">
      <w:pPr>
        <w:rPr>
          <w:b/>
          <w:u w:val="single"/>
        </w:rPr>
      </w:pPr>
    </w:p>
    <w:p w:rsidR="0071349E" w:rsidRPr="00A541F9" w:rsidRDefault="0071349E" w:rsidP="0071349E">
      <w:pPr>
        <w:rPr>
          <w:u w:val="single"/>
        </w:rPr>
      </w:pPr>
      <w:r w:rsidRPr="00A541F9">
        <w:rPr>
          <w:u w:val="single"/>
        </w:rPr>
        <w:lastRenderedPageBreak/>
        <w:t>Week 1</w:t>
      </w:r>
    </w:p>
    <w:p w:rsidR="0071349E" w:rsidRPr="00A541F9" w:rsidRDefault="0071349E" w:rsidP="0071349E">
      <w:r w:rsidRPr="00A541F9">
        <w:rPr>
          <w:color w:val="000000"/>
        </w:rPr>
        <w:t>Thursday, January 2</w:t>
      </w:r>
      <w:r w:rsidR="000B51FF">
        <w:rPr>
          <w:color w:val="000000"/>
        </w:rPr>
        <w:t>4</w:t>
      </w:r>
      <w:r w:rsidRPr="00A541F9">
        <w:t xml:space="preserve"> – Introduction and Course Overview</w:t>
      </w:r>
    </w:p>
    <w:p w:rsidR="0071349E" w:rsidRPr="00A541F9" w:rsidRDefault="0071349E" w:rsidP="0071349E"/>
    <w:p w:rsidR="0071349E" w:rsidRPr="00A541F9" w:rsidRDefault="0071349E" w:rsidP="0071349E">
      <w:pPr>
        <w:jc w:val="center"/>
        <w:rPr>
          <w:b/>
        </w:rPr>
      </w:pPr>
      <w:r w:rsidRPr="00A541F9">
        <w:rPr>
          <w:b/>
        </w:rPr>
        <w:t>Crime and Inequality in America</w:t>
      </w:r>
    </w:p>
    <w:p w:rsidR="0071349E" w:rsidRPr="00A541F9" w:rsidRDefault="0071349E" w:rsidP="0071349E">
      <w:pPr>
        <w:rPr>
          <w:u w:val="single"/>
        </w:rPr>
      </w:pPr>
      <w:r w:rsidRPr="00A541F9">
        <w:rPr>
          <w:u w:val="single"/>
        </w:rPr>
        <w:t>Week 2</w:t>
      </w:r>
    </w:p>
    <w:p w:rsidR="0071349E" w:rsidRDefault="0071349E" w:rsidP="0071349E">
      <w:r w:rsidRPr="00A541F9">
        <w:rPr>
          <w:color w:val="000000"/>
        </w:rPr>
        <w:t xml:space="preserve">Tuesday, January </w:t>
      </w:r>
      <w:r w:rsidR="000B51FF">
        <w:rPr>
          <w:color w:val="000000"/>
        </w:rPr>
        <w:t>29</w:t>
      </w:r>
      <w:r w:rsidRPr="00A541F9">
        <w:t xml:space="preserve"> – The Extent of Crime in America </w:t>
      </w:r>
    </w:p>
    <w:p w:rsidR="0071349E" w:rsidRPr="00A541F9" w:rsidRDefault="0071349E" w:rsidP="0071349E"/>
    <w:p w:rsidR="0071349E" w:rsidRPr="00A541F9" w:rsidRDefault="0071349E" w:rsidP="0071349E">
      <w:pPr>
        <w:pStyle w:val="ListParagraph"/>
        <w:numPr>
          <w:ilvl w:val="0"/>
          <w:numId w:val="32"/>
        </w:numPr>
        <w:textAlignment w:val="baseline"/>
        <w:rPr>
          <w:color w:val="000000"/>
        </w:rPr>
      </w:pPr>
      <w:r w:rsidRPr="00A541F9">
        <w:rPr>
          <w:color w:val="000000"/>
        </w:rPr>
        <w:t>Clayton Mosher – “The Myth of Accurate Crime Measurement”</w:t>
      </w:r>
    </w:p>
    <w:p w:rsidR="0071349E" w:rsidRPr="00A541F9" w:rsidRDefault="0071349E" w:rsidP="0071349E">
      <w:pPr>
        <w:pStyle w:val="ListParagraph"/>
        <w:numPr>
          <w:ilvl w:val="1"/>
          <w:numId w:val="32"/>
        </w:numPr>
        <w:textAlignment w:val="baseline"/>
        <w:rPr>
          <w:color w:val="000000"/>
        </w:rPr>
      </w:pPr>
      <w:r w:rsidRPr="00A541F9">
        <w:rPr>
          <w:i/>
          <w:color w:val="000000"/>
        </w:rPr>
        <w:t xml:space="preserve">Demystifying Crime and Criminal Justice, </w:t>
      </w:r>
      <w:r w:rsidRPr="00A541F9">
        <w:rPr>
          <w:color w:val="000000"/>
        </w:rPr>
        <w:t>Chapter 1</w:t>
      </w:r>
    </w:p>
    <w:p w:rsidR="0071349E" w:rsidRPr="00A541F9" w:rsidRDefault="0071349E" w:rsidP="0071349E">
      <w:pPr>
        <w:pStyle w:val="NormalWeb"/>
        <w:numPr>
          <w:ilvl w:val="0"/>
          <w:numId w:val="32"/>
        </w:numPr>
        <w:spacing w:before="0" w:beforeAutospacing="0" w:after="0" w:afterAutospacing="0"/>
        <w:textAlignment w:val="baseline"/>
        <w:rPr>
          <w:color w:val="000000"/>
        </w:rPr>
      </w:pPr>
      <w:r w:rsidRPr="00A541F9">
        <w:rPr>
          <w:color w:val="000000"/>
        </w:rPr>
        <w:t>Carl Bialik – “Scare Headlines Exaggerated the U.S. Crime Wave”</w:t>
      </w:r>
    </w:p>
    <w:p w:rsidR="0071349E" w:rsidRPr="00A541F9" w:rsidRDefault="009E62EE" w:rsidP="0071349E">
      <w:pPr>
        <w:pStyle w:val="NormalWeb"/>
        <w:numPr>
          <w:ilvl w:val="1"/>
          <w:numId w:val="32"/>
        </w:numPr>
        <w:spacing w:before="0" w:beforeAutospacing="0" w:after="0" w:afterAutospacing="0"/>
        <w:textAlignment w:val="baseline"/>
        <w:rPr>
          <w:color w:val="000000"/>
        </w:rPr>
      </w:pPr>
      <w:r>
        <w:rPr>
          <w:color w:val="000000"/>
        </w:rPr>
        <w:t>CANVAS</w:t>
      </w:r>
    </w:p>
    <w:p w:rsidR="0071349E" w:rsidRPr="00A541F9" w:rsidRDefault="0071349E" w:rsidP="0071349E"/>
    <w:p w:rsidR="0071349E" w:rsidRDefault="0071349E" w:rsidP="0071349E">
      <w:r w:rsidRPr="00A541F9">
        <w:t xml:space="preserve">Thursday, </w:t>
      </w:r>
      <w:r w:rsidR="000B51FF">
        <w:t>January</w:t>
      </w:r>
      <w:r w:rsidRPr="00A541F9">
        <w:t xml:space="preserve"> </w:t>
      </w:r>
      <w:r w:rsidR="000B51FF">
        <w:t>3</w:t>
      </w:r>
      <w:r w:rsidRPr="00A541F9">
        <w:t>1 – The Residential Inequality and Crime</w:t>
      </w:r>
    </w:p>
    <w:p w:rsidR="0071349E" w:rsidRPr="00A541F9" w:rsidRDefault="0071349E" w:rsidP="0071349E"/>
    <w:p w:rsidR="0071349E" w:rsidRPr="00A541F9" w:rsidRDefault="0071349E" w:rsidP="0071349E">
      <w:pPr>
        <w:pStyle w:val="NormalWeb"/>
        <w:numPr>
          <w:ilvl w:val="0"/>
          <w:numId w:val="32"/>
        </w:numPr>
        <w:spacing w:before="0" w:beforeAutospacing="0" w:after="0" w:afterAutospacing="0"/>
        <w:textAlignment w:val="baseline"/>
        <w:rPr>
          <w:color w:val="000000"/>
        </w:rPr>
      </w:pPr>
      <w:r w:rsidRPr="00A541F9">
        <w:rPr>
          <w:color w:val="000000"/>
        </w:rPr>
        <w:t>Katheryn Russell-Brown – “The Myth of Black Crime”</w:t>
      </w:r>
    </w:p>
    <w:p w:rsidR="0071349E" w:rsidRPr="00A541F9" w:rsidRDefault="0071349E" w:rsidP="0071349E">
      <w:pPr>
        <w:pStyle w:val="ListParagraph"/>
        <w:numPr>
          <w:ilvl w:val="1"/>
          <w:numId w:val="32"/>
        </w:numPr>
        <w:textAlignment w:val="baseline"/>
        <w:rPr>
          <w:color w:val="000000"/>
        </w:rPr>
      </w:pPr>
      <w:r w:rsidRPr="00A541F9">
        <w:rPr>
          <w:i/>
          <w:color w:val="000000"/>
        </w:rPr>
        <w:t xml:space="preserve">Demystifying Crime and Criminal Justice, </w:t>
      </w:r>
      <w:r w:rsidRPr="00A541F9">
        <w:rPr>
          <w:color w:val="000000"/>
        </w:rPr>
        <w:t>Chapter 5</w:t>
      </w:r>
    </w:p>
    <w:p w:rsidR="0071349E" w:rsidRPr="00A541F9" w:rsidRDefault="0071349E" w:rsidP="0071349E">
      <w:pPr>
        <w:pStyle w:val="NormalWeb"/>
        <w:numPr>
          <w:ilvl w:val="0"/>
          <w:numId w:val="32"/>
        </w:numPr>
        <w:spacing w:before="0" w:beforeAutospacing="0" w:after="0" w:afterAutospacing="0"/>
        <w:textAlignment w:val="baseline"/>
        <w:rPr>
          <w:color w:val="000000"/>
        </w:rPr>
      </w:pPr>
      <w:r w:rsidRPr="00A541F9">
        <w:rPr>
          <w:color w:val="000000"/>
          <w:shd w:val="clear" w:color="auto" w:fill="FFFFFF"/>
        </w:rPr>
        <w:t xml:space="preserve">Jeffrey D. Morenoff, Robert J. Sampson, and Stephen W. Raudenbush - </w:t>
      </w:r>
      <w:r w:rsidRPr="00A541F9">
        <w:rPr>
          <w:color w:val="000000"/>
        </w:rPr>
        <w:t>“Neighborhood Inequality, Collective Efficacy, and the Spatial Dynamics of Urban Violence”</w:t>
      </w:r>
    </w:p>
    <w:p w:rsidR="0071349E" w:rsidRPr="00A541F9" w:rsidRDefault="009E62EE" w:rsidP="0071349E">
      <w:pPr>
        <w:pStyle w:val="NormalWeb"/>
        <w:numPr>
          <w:ilvl w:val="1"/>
          <w:numId w:val="32"/>
        </w:numPr>
        <w:spacing w:before="0" w:beforeAutospacing="0" w:after="0" w:afterAutospacing="0"/>
        <w:textAlignment w:val="baseline"/>
        <w:rPr>
          <w:i/>
          <w:iCs/>
          <w:color w:val="000000"/>
        </w:rPr>
      </w:pPr>
      <w:r>
        <w:rPr>
          <w:iCs/>
          <w:color w:val="000000"/>
        </w:rPr>
        <w:t>CANVAS</w:t>
      </w:r>
    </w:p>
    <w:p w:rsidR="0071349E" w:rsidRPr="00A541F9" w:rsidRDefault="0071349E" w:rsidP="0071349E">
      <w:pPr>
        <w:pStyle w:val="NormalWeb"/>
        <w:numPr>
          <w:ilvl w:val="0"/>
          <w:numId w:val="32"/>
        </w:numPr>
        <w:spacing w:before="0" w:beforeAutospacing="0" w:after="0" w:afterAutospacing="0"/>
        <w:textAlignment w:val="baseline"/>
        <w:rPr>
          <w:color w:val="000000"/>
        </w:rPr>
      </w:pPr>
      <w:r w:rsidRPr="00A541F9">
        <w:rPr>
          <w:color w:val="000000"/>
        </w:rPr>
        <w:t>William Julius Wilson and Robert Sampson - “Toward a Theory of Race, Crime, and Urban Inequality”</w:t>
      </w:r>
    </w:p>
    <w:p w:rsidR="0071349E" w:rsidRPr="00A541F9" w:rsidRDefault="009E62EE" w:rsidP="0071349E">
      <w:pPr>
        <w:pStyle w:val="NormalWeb"/>
        <w:numPr>
          <w:ilvl w:val="1"/>
          <w:numId w:val="32"/>
        </w:numPr>
        <w:spacing w:before="0" w:beforeAutospacing="0" w:after="0" w:afterAutospacing="0"/>
        <w:textAlignment w:val="baseline"/>
        <w:rPr>
          <w:color w:val="000000"/>
        </w:rPr>
      </w:pPr>
      <w:r>
        <w:rPr>
          <w:color w:val="000000"/>
        </w:rPr>
        <w:t>CANVAS</w:t>
      </w:r>
      <w:r w:rsidR="0071349E" w:rsidRPr="00A541F9">
        <w:rPr>
          <w:color w:val="000000"/>
        </w:rPr>
        <w:t xml:space="preserve"> </w:t>
      </w:r>
    </w:p>
    <w:p w:rsidR="0071349E" w:rsidRPr="00A541F9" w:rsidRDefault="0071349E" w:rsidP="0071349E">
      <w:pPr>
        <w:rPr>
          <w:b/>
        </w:rPr>
      </w:pPr>
    </w:p>
    <w:p w:rsidR="0071349E" w:rsidRPr="00A541F9" w:rsidRDefault="0071349E" w:rsidP="0071349E">
      <w:pPr>
        <w:rPr>
          <w:u w:val="single"/>
        </w:rPr>
      </w:pPr>
      <w:r w:rsidRPr="00A541F9">
        <w:rPr>
          <w:u w:val="single"/>
        </w:rPr>
        <w:t>Week 3</w:t>
      </w:r>
    </w:p>
    <w:p w:rsidR="0071349E" w:rsidRDefault="0071349E" w:rsidP="0071349E">
      <w:r w:rsidRPr="00A541F9">
        <w:t xml:space="preserve">Tuesday, February </w:t>
      </w:r>
      <w:r w:rsidR="000B51FF">
        <w:t>5</w:t>
      </w:r>
      <w:r w:rsidRPr="00A541F9">
        <w:t xml:space="preserve"> – Urban Poverty and the War on Drugs</w:t>
      </w:r>
    </w:p>
    <w:p w:rsidR="0071349E" w:rsidRPr="00A541F9" w:rsidRDefault="0071349E" w:rsidP="0071349E"/>
    <w:p w:rsidR="0071349E" w:rsidRPr="00A541F9" w:rsidRDefault="0071349E" w:rsidP="0071349E">
      <w:pPr>
        <w:pStyle w:val="NormalWeb"/>
        <w:numPr>
          <w:ilvl w:val="0"/>
          <w:numId w:val="35"/>
        </w:numPr>
        <w:spacing w:before="0" w:beforeAutospacing="0" w:after="0" w:afterAutospacing="0"/>
        <w:textAlignment w:val="baseline"/>
        <w:rPr>
          <w:color w:val="000000"/>
        </w:rPr>
      </w:pPr>
      <w:r w:rsidRPr="00A541F9">
        <w:rPr>
          <w:color w:val="000000"/>
        </w:rPr>
        <w:t>Barbara Sims and Michael Kenney – “Myths About Drug Legalization and Decriminalization”</w:t>
      </w:r>
    </w:p>
    <w:p w:rsidR="0071349E" w:rsidRPr="00A541F9" w:rsidRDefault="0071349E" w:rsidP="0071349E">
      <w:pPr>
        <w:pStyle w:val="NormalWeb"/>
        <w:numPr>
          <w:ilvl w:val="1"/>
          <w:numId w:val="35"/>
        </w:numPr>
        <w:spacing w:before="0" w:beforeAutospacing="0" w:after="0" w:afterAutospacing="0"/>
        <w:textAlignment w:val="baseline"/>
        <w:rPr>
          <w:color w:val="000000"/>
        </w:rPr>
      </w:pPr>
      <w:r w:rsidRPr="00A541F9">
        <w:rPr>
          <w:i/>
          <w:color w:val="000000"/>
        </w:rPr>
        <w:t>Demystifying Crime and Criminal Justice</w:t>
      </w:r>
      <w:r w:rsidRPr="00A541F9">
        <w:rPr>
          <w:color w:val="000000"/>
        </w:rPr>
        <w:t>, Chapter 7</w:t>
      </w:r>
    </w:p>
    <w:p w:rsidR="0071349E" w:rsidRPr="00A541F9" w:rsidRDefault="0071349E" w:rsidP="0071349E">
      <w:pPr>
        <w:pStyle w:val="NormalWeb"/>
        <w:numPr>
          <w:ilvl w:val="0"/>
          <w:numId w:val="35"/>
        </w:numPr>
        <w:spacing w:before="0" w:beforeAutospacing="0" w:after="0" w:afterAutospacing="0"/>
        <w:textAlignment w:val="baseline"/>
        <w:rPr>
          <w:color w:val="000000"/>
        </w:rPr>
      </w:pPr>
      <w:r w:rsidRPr="00A541F9">
        <w:rPr>
          <w:color w:val="000000"/>
        </w:rPr>
        <w:t>Henry R. Brownstein – “The Myth About Drug Use and Violent Offending”</w:t>
      </w:r>
    </w:p>
    <w:p w:rsidR="0071349E" w:rsidRPr="00A541F9" w:rsidRDefault="0071349E" w:rsidP="0071349E">
      <w:pPr>
        <w:pStyle w:val="NormalWeb"/>
        <w:numPr>
          <w:ilvl w:val="1"/>
          <w:numId w:val="35"/>
        </w:numPr>
        <w:spacing w:before="0" w:beforeAutospacing="0" w:after="0" w:afterAutospacing="0"/>
        <w:textAlignment w:val="baseline"/>
        <w:rPr>
          <w:color w:val="000000"/>
        </w:rPr>
      </w:pPr>
      <w:r w:rsidRPr="00A541F9">
        <w:rPr>
          <w:i/>
          <w:color w:val="000000"/>
        </w:rPr>
        <w:t>Demystifying Crime and Criminal Justice</w:t>
      </w:r>
      <w:r w:rsidRPr="00A541F9">
        <w:rPr>
          <w:color w:val="000000"/>
        </w:rPr>
        <w:t>, Chapter 8</w:t>
      </w:r>
    </w:p>
    <w:p w:rsidR="0071349E" w:rsidRPr="00A541F9" w:rsidRDefault="0071349E" w:rsidP="0071349E">
      <w:pPr>
        <w:pStyle w:val="NormalWeb"/>
        <w:numPr>
          <w:ilvl w:val="0"/>
          <w:numId w:val="35"/>
        </w:numPr>
        <w:spacing w:before="0" w:beforeAutospacing="0" w:after="0" w:afterAutospacing="0"/>
        <w:textAlignment w:val="baseline"/>
        <w:rPr>
          <w:color w:val="000000"/>
        </w:rPr>
      </w:pPr>
      <w:r w:rsidRPr="00A541F9">
        <w:rPr>
          <w:color w:val="000000"/>
        </w:rPr>
        <w:t>Marc Mauer - “The War on Drugs and the African American Community”</w:t>
      </w:r>
    </w:p>
    <w:p w:rsidR="0071349E" w:rsidRPr="00A541F9" w:rsidRDefault="009E62EE" w:rsidP="0071349E">
      <w:pPr>
        <w:pStyle w:val="NormalWeb"/>
        <w:numPr>
          <w:ilvl w:val="1"/>
          <w:numId w:val="35"/>
        </w:numPr>
        <w:spacing w:before="0" w:beforeAutospacing="0" w:after="0" w:afterAutospacing="0"/>
        <w:textAlignment w:val="baseline"/>
        <w:rPr>
          <w:color w:val="000000"/>
        </w:rPr>
      </w:pPr>
      <w:r>
        <w:rPr>
          <w:color w:val="000000"/>
        </w:rPr>
        <w:t>CANVAS</w:t>
      </w:r>
    </w:p>
    <w:p w:rsidR="0071349E" w:rsidRPr="00A541F9" w:rsidRDefault="0071349E" w:rsidP="0071349E">
      <w:pPr>
        <w:pStyle w:val="ListParagraph"/>
        <w:ind w:left="1440"/>
      </w:pPr>
    </w:p>
    <w:p w:rsidR="0071349E" w:rsidRDefault="0071349E" w:rsidP="0071349E">
      <w:r w:rsidRPr="00A541F9">
        <w:rPr>
          <w:color w:val="000000"/>
        </w:rPr>
        <w:t xml:space="preserve">Thursday, February </w:t>
      </w:r>
      <w:r w:rsidR="000B51FF">
        <w:rPr>
          <w:color w:val="000000"/>
        </w:rPr>
        <w:t>7</w:t>
      </w:r>
      <w:r w:rsidRPr="00A541F9">
        <w:rPr>
          <w:color w:val="000000"/>
        </w:rPr>
        <w:t xml:space="preserve"> – </w:t>
      </w:r>
      <w:r w:rsidRPr="00A541F9">
        <w:t>Urban Poverty and Violent Crime</w:t>
      </w:r>
    </w:p>
    <w:p w:rsidR="0071349E" w:rsidRPr="00A541F9" w:rsidRDefault="0071349E" w:rsidP="0071349E"/>
    <w:p w:rsidR="0071349E" w:rsidRPr="00A541F9" w:rsidRDefault="0071349E" w:rsidP="0071349E">
      <w:pPr>
        <w:pStyle w:val="ListParagraph"/>
        <w:numPr>
          <w:ilvl w:val="0"/>
          <w:numId w:val="33"/>
        </w:numPr>
      </w:pPr>
      <w:r w:rsidRPr="00A541F9">
        <w:t>Stacy C. Moak – “The Myth That Violent Juvenile Offenders Will Become Adult Criminals”</w:t>
      </w:r>
    </w:p>
    <w:p w:rsidR="0071349E" w:rsidRPr="00A541F9" w:rsidRDefault="0071349E" w:rsidP="0071349E">
      <w:pPr>
        <w:pStyle w:val="ListParagraph"/>
        <w:numPr>
          <w:ilvl w:val="1"/>
          <w:numId w:val="33"/>
        </w:numPr>
      </w:pPr>
      <w:r w:rsidRPr="00A541F9">
        <w:rPr>
          <w:i/>
        </w:rPr>
        <w:t>Demystifying Crime and Criminal Justice</w:t>
      </w:r>
      <w:r w:rsidRPr="00A541F9">
        <w:t>, Chapter 4</w:t>
      </w:r>
    </w:p>
    <w:p w:rsidR="00C563E4" w:rsidRDefault="0071349E" w:rsidP="0071349E">
      <w:pPr>
        <w:pStyle w:val="ListParagraph"/>
        <w:numPr>
          <w:ilvl w:val="0"/>
          <w:numId w:val="33"/>
        </w:numPr>
      </w:pPr>
      <w:r w:rsidRPr="00A541F9">
        <w:t xml:space="preserve">James Forman, Jr. – </w:t>
      </w:r>
      <w:r w:rsidR="00C563E4">
        <w:t>“Locking Up Our Own”</w:t>
      </w:r>
    </w:p>
    <w:p w:rsidR="00C563E4" w:rsidRDefault="00C563E4" w:rsidP="00C563E4">
      <w:pPr>
        <w:pStyle w:val="ListParagraph"/>
        <w:numPr>
          <w:ilvl w:val="1"/>
          <w:numId w:val="33"/>
        </w:numPr>
      </w:pPr>
      <w:r>
        <w:t>CANVAS</w:t>
      </w:r>
    </w:p>
    <w:p w:rsidR="0071349E" w:rsidRPr="00A541F9" w:rsidRDefault="00C563E4" w:rsidP="00C563E4">
      <w:pPr>
        <w:pStyle w:val="ListParagraph"/>
        <w:numPr>
          <w:ilvl w:val="0"/>
          <w:numId w:val="33"/>
        </w:numPr>
      </w:pPr>
      <w:r>
        <w:t>James Forman, Jr. – “Black Lives Matter: Gun Control, 1975”</w:t>
      </w:r>
    </w:p>
    <w:p w:rsidR="0071349E" w:rsidRPr="00C563E4" w:rsidRDefault="009E62EE" w:rsidP="00C563E4">
      <w:pPr>
        <w:pStyle w:val="ListParagraph"/>
        <w:numPr>
          <w:ilvl w:val="1"/>
          <w:numId w:val="33"/>
        </w:numPr>
      </w:pPr>
      <w:r>
        <w:t>CANVAS</w:t>
      </w:r>
    </w:p>
    <w:p w:rsidR="0071349E" w:rsidRPr="00A541F9" w:rsidRDefault="0071349E" w:rsidP="0071349E"/>
    <w:p w:rsidR="0071349E" w:rsidRPr="00A541F9" w:rsidRDefault="0071349E" w:rsidP="0071349E">
      <w:pPr>
        <w:rPr>
          <w:u w:val="single"/>
        </w:rPr>
      </w:pPr>
      <w:r w:rsidRPr="00A541F9">
        <w:rPr>
          <w:u w:val="single"/>
        </w:rPr>
        <w:t>Week 4</w:t>
      </w:r>
    </w:p>
    <w:p w:rsidR="0071349E" w:rsidRDefault="0071349E" w:rsidP="0071349E">
      <w:r w:rsidRPr="00A541F9">
        <w:t>Tuesday, February 1</w:t>
      </w:r>
      <w:r w:rsidR="000B51FF">
        <w:t>2</w:t>
      </w:r>
      <w:r w:rsidRPr="00A541F9">
        <w:t xml:space="preserve"> – Gender Inequality and Sexual Violence</w:t>
      </w:r>
    </w:p>
    <w:p w:rsidR="0071349E" w:rsidRPr="00A541F9" w:rsidRDefault="0071349E" w:rsidP="0071349E">
      <w:pPr>
        <w:rPr>
          <w:i/>
        </w:rPr>
      </w:pPr>
    </w:p>
    <w:p w:rsidR="0071349E" w:rsidRPr="00A541F9" w:rsidRDefault="0071349E" w:rsidP="0071349E">
      <w:pPr>
        <w:pStyle w:val="NormalWeb"/>
        <w:numPr>
          <w:ilvl w:val="0"/>
          <w:numId w:val="36"/>
        </w:numPr>
        <w:spacing w:before="0" w:beforeAutospacing="0" w:after="0" w:afterAutospacing="0"/>
        <w:textAlignment w:val="baseline"/>
        <w:rPr>
          <w:color w:val="000000"/>
        </w:rPr>
      </w:pPr>
      <w:r w:rsidRPr="00A541F9">
        <w:rPr>
          <w:color w:val="000000"/>
        </w:rPr>
        <w:t>“The Sexual Violence Continuum”</w:t>
      </w:r>
    </w:p>
    <w:p w:rsidR="0071349E" w:rsidRPr="00A541F9" w:rsidRDefault="009E62EE" w:rsidP="0071349E">
      <w:pPr>
        <w:pStyle w:val="NormalWeb"/>
        <w:numPr>
          <w:ilvl w:val="1"/>
          <w:numId w:val="36"/>
        </w:numPr>
        <w:spacing w:before="0" w:beforeAutospacing="0" w:after="0" w:afterAutospacing="0"/>
        <w:textAlignment w:val="baseline"/>
        <w:rPr>
          <w:color w:val="000000"/>
        </w:rPr>
      </w:pPr>
      <w:r>
        <w:rPr>
          <w:color w:val="000000"/>
        </w:rPr>
        <w:t>CANVAS</w:t>
      </w:r>
    </w:p>
    <w:p w:rsidR="0071349E" w:rsidRPr="00A541F9" w:rsidRDefault="0071349E" w:rsidP="0071349E">
      <w:pPr>
        <w:pStyle w:val="NormalWeb"/>
        <w:numPr>
          <w:ilvl w:val="0"/>
          <w:numId w:val="36"/>
        </w:numPr>
        <w:spacing w:before="0" w:beforeAutospacing="0" w:after="0" w:afterAutospacing="0"/>
        <w:textAlignment w:val="baseline"/>
        <w:rPr>
          <w:color w:val="000000"/>
        </w:rPr>
      </w:pPr>
      <w:r w:rsidRPr="00A541F9">
        <w:rPr>
          <w:color w:val="000000"/>
        </w:rPr>
        <w:t>Elizabeth A. Armstrong, Laura Hamilton, and Brian Sweeney - “Sexual Assault on Campus: A Multilevel, Integrative Approach to Party Rape”</w:t>
      </w:r>
    </w:p>
    <w:p w:rsidR="0071349E" w:rsidRPr="00A541F9" w:rsidRDefault="009E62EE" w:rsidP="0071349E">
      <w:pPr>
        <w:pStyle w:val="NormalWeb"/>
        <w:numPr>
          <w:ilvl w:val="1"/>
          <w:numId w:val="36"/>
        </w:numPr>
        <w:spacing w:before="0" w:beforeAutospacing="0" w:after="0" w:afterAutospacing="0"/>
        <w:textAlignment w:val="baseline"/>
        <w:rPr>
          <w:color w:val="000000"/>
        </w:rPr>
      </w:pPr>
      <w:r>
        <w:rPr>
          <w:color w:val="000000"/>
        </w:rPr>
        <w:t>CANVAS</w:t>
      </w:r>
      <w:r w:rsidR="0071349E" w:rsidRPr="00A541F9">
        <w:rPr>
          <w:color w:val="000000"/>
        </w:rPr>
        <w:t xml:space="preserve"> </w:t>
      </w:r>
    </w:p>
    <w:p w:rsidR="0071349E" w:rsidRPr="00A541F9" w:rsidRDefault="0071349E" w:rsidP="0071349E">
      <w:pPr>
        <w:pStyle w:val="NormalWeb"/>
        <w:numPr>
          <w:ilvl w:val="0"/>
          <w:numId w:val="36"/>
        </w:numPr>
        <w:spacing w:before="0" w:beforeAutospacing="0" w:after="0" w:afterAutospacing="0"/>
        <w:textAlignment w:val="baseline"/>
        <w:rPr>
          <w:color w:val="000000"/>
        </w:rPr>
      </w:pPr>
      <w:r w:rsidRPr="00A541F9">
        <w:rPr>
          <w:color w:val="000000"/>
        </w:rPr>
        <w:t>Jill S. Levenson – “The Myth That Sex Offenders Are Beyond Redemption”</w:t>
      </w:r>
    </w:p>
    <w:p w:rsidR="0071349E" w:rsidRPr="00A541F9" w:rsidRDefault="0071349E" w:rsidP="0071349E">
      <w:pPr>
        <w:pStyle w:val="NormalWeb"/>
        <w:numPr>
          <w:ilvl w:val="1"/>
          <w:numId w:val="36"/>
        </w:numPr>
        <w:spacing w:before="0" w:beforeAutospacing="0" w:after="0" w:afterAutospacing="0"/>
        <w:textAlignment w:val="baseline"/>
        <w:rPr>
          <w:color w:val="000000"/>
        </w:rPr>
      </w:pPr>
      <w:r w:rsidRPr="00A541F9">
        <w:rPr>
          <w:i/>
          <w:color w:val="000000"/>
        </w:rPr>
        <w:lastRenderedPageBreak/>
        <w:t>Demystifying Crime and Criminal Justice</w:t>
      </w:r>
      <w:r w:rsidRPr="00A541F9">
        <w:rPr>
          <w:color w:val="000000"/>
        </w:rPr>
        <w:t>, Chapter 11</w:t>
      </w:r>
    </w:p>
    <w:p w:rsidR="0071349E" w:rsidRPr="00A541F9" w:rsidRDefault="0071349E" w:rsidP="0071349E">
      <w:pPr>
        <w:rPr>
          <w:u w:val="single"/>
        </w:rPr>
      </w:pPr>
    </w:p>
    <w:p w:rsidR="0071349E" w:rsidRDefault="0071349E" w:rsidP="0071349E">
      <w:r w:rsidRPr="00A541F9">
        <w:t>Thursday, February 1</w:t>
      </w:r>
      <w:r w:rsidR="000B51FF">
        <w:t>4</w:t>
      </w:r>
      <w:r w:rsidRPr="00A541F9">
        <w:t xml:space="preserve"> – Gender Inequality and Domestic Violence</w:t>
      </w:r>
    </w:p>
    <w:p w:rsidR="0071349E" w:rsidRPr="00A541F9" w:rsidRDefault="0071349E" w:rsidP="0071349E"/>
    <w:p w:rsidR="0071349E" w:rsidRPr="00A541F9" w:rsidRDefault="0071349E" w:rsidP="0071349E">
      <w:pPr>
        <w:pStyle w:val="ListParagraph"/>
        <w:numPr>
          <w:ilvl w:val="0"/>
          <w:numId w:val="37"/>
        </w:numPr>
      </w:pPr>
      <w:r w:rsidRPr="00A541F9">
        <w:t>Stacy L. Mallicoat and Amy I. Cass – “The Myth That Stalking Is Not a Serious Crime”</w:t>
      </w:r>
    </w:p>
    <w:p w:rsidR="0071349E" w:rsidRPr="00A541F9" w:rsidRDefault="0071349E" w:rsidP="0071349E">
      <w:pPr>
        <w:pStyle w:val="NormalWeb"/>
        <w:numPr>
          <w:ilvl w:val="1"/>
          <w:numId w:val="37"/>
        </w:numPr>
        <w:spacing w:before="0" w:beforeAutospacing="0" w:after="0" w:afterAutospacing="0"/>
        <w:textAlignment w:val="baseline"/>
        <w:rPr>
          <w:color w:val="000000"/>
        </w:rPr>
      </w:pPr>
      <w:r w:rsidRPr="00A541F9">
        <w:rPr>
          <w:i/>
          <w:color w:val="000000"/>
        </w:rPr>
        <w:t>Demystifying Crime and Criminal Justice</w:t>
      </w:r>
      <w:r w:rsidRPr="00A541F9">
        <w:rPr>
          <w:color w:val="000000"/>
        </w:rPr>
        <w:t>, Chapter 12</w:t>
      </w:r>
    </w:p>
    <w:p w:rsidR="0071349E" w:rsidRPr="00A541F9" w:rsidRDefault="0071349E" w:rsidP="0071349E">
      <w:pPr>
        <w:pStyle w:val="ListParagraph"/>
        <w:numPr>
          <w:ilvl w:val="0"/>
          <w:numId w:val="37"/>
        </w:numPr>
      </w:pPr>
      <w:r w:rsidRPr="00A541F9">
        <w:t>Martin D. Schwartz – “The Myth That the Best Police Response to Domestic Violence is to Arrest the Offender</w:t>
      </w:r>
    </w:p>
    <w:p w:rsidR="0071349E" w:rsidRPr="00A541F9" w:rsidRDefault="0071349E" w:rsidP="0071349E">
      <w:pPr>
        <w:pStyle w:val="NormalWeb"/>
        <w:numPr>
          <w:ilvl w:val="1"/>
          <w:numId w:val="37"/>
        </w:numPr>
        <w:spacing w:before="0" w:beforeAutospacing="0" w:after="0" w:afterAutospacing="0"/>
        <w:textAlignment w:val="baseline"/>
        <w:rPr>
          <w:color w:val="000000"/>
        </w:rPr>
      </w:pPr>
      <w:r w:rsidRPr="00A541F9">
        <w:rPr>
          <w:i/>
          <w:color w:val="000000"/>
        </w:rPr>
        <w:t>Demystifying Crime and Criminal Justice</w:t>
      </w:r>
      <w:r w:rsidRPr="00A541F9">
        <w:rPr>
          <w:color w:val="000000"/>
        </w:rPr>
        <w:t>, Chapter 19</w:t>
      </w:r>
    </w:p>
    <w:p w:rsidR="0071349E" w:rsidRPr="00A541F9" w:rsidRDefault="0071349E" w:rsidP="0071349E"/>
    <w:p w:rsidR="0071349E" w:rsidRPr="00A541F9" w:rsidRDefault="0071349E" w:rsidP="0071349E">
      <w:pPr>
        <w:rPr>
          <w:b/>
        </w:rPr>
      </w:pPr>
      <w:r w:rsidRPr="00A541F9">
        <w:rPr>
          <w:b/>
        </w:rPr>
        <w:t xml:space="preserve">TOPIC </w:t>
      </w:r>
      <w:r w:rsidR="00D50AA3">
        <w:rPr>
          <w:b/>
        </w:rPr>
        <w:t xml:space="preserve">MEMO </w:t>
      </w:r>
      <w:r w:rsidRPr="00A541F9">
        <w:rPr>
          <w:b/>
        </w:rPr>
        <w:t>DUE</w:t>
      </w:r>
    </w:p>
    <w:p w:rsidR="0071349E" w:rsidRPr="00A541F9" w:rsidRDefault="0071349E" w:rsidP="0071349E"/>
    <w:p w:rsidR="0071349E" w:rsidRPr="00A541F9" w:rsidRDefault="0071349E" w:rsidP="0071349E">
      <w:pPr>
        <w:rPr>
          <w:u w:val="single"/>
        </w:rPr>
      </w:pPr>
      <w:r w:rsidRPr="00A541F9">
        <w:rPr>
          <w:u w:val="single"/>
        </w:rPr>
        <w:t>Week 5</w:t>
      </w:r>
    </w:p>
    <w:p w:rsidR="0071349E" w:rsidRDefault="0071349E" w:rsidP="0071349E">
      <w:r w:rsidRPr="00A541F9">
        <w:t xml:space="preserve">Tuesday, February </w:t>
      </w:r>
      <w:r w:rsidR="00EF27DC">
        <w:t>19</w:t>
      </w:r>
      <w:r w:rsidRPr="00A541F9">
        <w:t xml:space="preserve"> – Corporate</w:t>
      </w:r>
      <w:r>
        <w:t>, Political, and Governmental</w:t>
      </w:r>
      <w:r w:rsidRPr="00A541F9">
        <w:t xml:space="preserve"> Crime</w:t>
      </w:r>
    </w:p>
    <w:p w:rsidR="0071349E" w:rsidRPr="00A541F9" w:rsidRDefault="0071349E" w:rsidP="0071349E"/>
    <w:p w:rsidR="0071349E" w:rsidRPr="00A541F9" w:rsidRDefault="0071349E" w:rsidP="0071349E">
      <w:pPr>
        <w:pStyle w:val="ListParagraph"/>
        <w:numPr>
          <w:ilvl w:val="0"/>
          <w:numId w:val="37"/>
        </w:numPr>
        <w:rPr>
          <w:u w:val="single"/>
        </w:rPr>
      </w:pPr>
      <w:r w:rsidRPr="00A541F9">
        <w:t>David O. Friedrichs – “The Myth That White-Collar Crime Is Only About Financial Loss”</w:t>
      </w:r>
    </w:p>
    <w:p w:rsidR="0071349E" w:rsidRPr="00A541F9" w:rsidRDefault="0071349E" w:rsidP="0071349E">
      <w:pPr>
        <w:pStyle w:val="NormalWeb"/>
        <w:numPr>
          <w:ilvl w:val="1"/>
          <w:numId w:val="37"/>
        </w:numPr>
        <w:spacing w:before="0" w:beforeAutospacing="0" w:after="0" w:afterAutospacing="0"/>
        <w:textAlignment w:val="baseline"/>
        <w:rPr>
          <w:color w:val="000000"/>
        </w:rPr>
      </w:pPr>
      <w:r w:rsidRPr="00A541F9">
        <w:rPr>
          <w:i/>
          <w:color w:val="000000"/>
        </w:rPr>
        <w:t>Demystifying Crime and Criminal Justice</w:t>
      </w:r>
      <w:r w:rsidRPr="00A541F9">
        <w:rPr>
          <w:color w:val="000000"/>
        </w:rPr>
        <w:t>, Chapter 9</w:t>
      </w:r>
    </w:p>
    <w:p w:rsidR="0071349E" w:rsidRPr="00A541F9" w:rsidRDefault="0071349E" w:rsidP="0071349E">
      <w:pPr>
        <w:pStyle w:val="ListParagraph"/>
        <w:numPr>
          <w:ilvl w:val="0"/>
          <w:numId w:val="37"/>
        </w:numPr>
        <w:textAlignment w:val="baseline"/>
        <w:rPr>
          <w:color w:val="000000"/>
        </w:rPr>
      </w:pPr>
      <w:r w:rsidRPr="00A541F9">
        <w:rPr>
          <w:color w:val="000000"/>
        </w:rPr>
        <w:t>Paul Leighton – “Demystifying Terrorism: ‘Crazy Islamic Terrorists Who Hate Us Because We’re Free?’”</w:t>
      </w:r>
    </w:p>
    <w:p w:rsidR="0071349E" w:rsidRPr="00A541F9" w:rsidRDefault="0071349E" w:rsidP="0071349E">
      <w:pPr>
        <w:pStyle w:val="NormalWeb"/>
        <w:numPr>
          <w:ilvl w:val="1"/>
          <w:numId w:val="37"/>
        </w:numPr>
        <w:spacing w:before="0" w:beforeAutospacing="0" w:after="0" w:afterAutospacing="0"/>
        <w:textAlignment w:val="baseline"/>
        <w:rPr>
          <w:color w:val="000000"/>
        </w:rPr>
      </w:pPr>
      <w:r w:rsidRPr="00A541F9">
        <w:rPr>
          <w:i/>
          <w:color w:val="000000"/>
        </w:rPr>
        <w:t>Demystifying Crime and Criminal Justice</w:t>
      </w:r>
      <w:r w:rsidRPr="00A541F9">
        <w:rPr>
          <w:color w:val="000000"/>
        </w:rPr>
        <w:t>, Chapter 13</w:t>
      </w:r>
    </w:p>
    <w:p w:rsidR="0071349E" w:rsidRPr="00A541F9" w:rsidRDefault="0071349E" w:rsidP="0071349E"/>
    <w:p w:rsidR="00833BAB" w:rsidRDefault="00833BAB" w:rsidP="00833BAB">
      <w:pPr>
        <w:jc w:val="center"/>
        <w:rPr>
          <w:b/>
        </w:rPr>
      </w:pPr>
    </w:p>
    <w:p w:rsidR="00833BAB" w:rsidRPr="00833BAB" w:rsidRDefault="00833BAB" w:rsidP="00833BAB">
      <w:pPr>
        <w:jc w:val="center"/>
        <w:rPr>
          <w:b/>
        </w:rPr>
      </w:pPr>
      <w:r w:rsidRPr="00A541F9">
        <w:rPr>
          <w:b/>
        </w:rPr>
        <w:t>Punishment and Inequality in America</w:t>
      </w:r>
    </w:p>
    <w:p w:rsidR="00833BAB" w:rsidRDefault="00833BAB" w:rsidP="00833BAB"/>
    <w:p w:rsidR="00833BAB" w:rsidRDefault="0071349E" w:rsidP="00833BAB">
      <w:r w:rsidRPr="00A541F9">
        <w:t>Thursday, February 2</w:t>
      </w:r>
      <w:r w:rsidR="00EF27DC">
        <w:t>1</w:t>
      </w:r>
      <w:r w:rsidRPr="00A541F9">
        <w:t xml:space="preserve"> – </w:t>
      </w:r>
      <w:r w:rsidR="00833BAB" w:rsidRPr="00A541F9">
        <w:t>Police and Communities of Color</w:t>
      </w:r>
    </w:p>
    <w:p w:rsidR="00833BAB" w:rsidRPr="00A541F9" w:rsidRDefault="00833BAB" w:rsidP="00833BAB"/>
    <w:p w:rsidR="00833BAB" w:rsidRPr="00A541F9" w:rsidRDefault="00833BAB" w:rsidP="00833BAB">
      <w:pPr>
        <w:pStyle w:val="NormalWeb"/>
        <w:numPr>
          <w:ilvl w:val="0"/>
          <w:numId w:val="32"/>
        </w:numPr>
        <w:spacing w:before="0" w:beforeAutospacing="0" w:after="0" w:afterAutospacing="0"/>
        <w:textAlignment w:val="baseline"/>
        <w:rPr>
          <w:color w:val="000000"/>
        </w:rPr>
      </w:pPr>
      <w:r w:rsidRPr="00A541F9">
        <w:rPr>
          <w:color w:val="000000"/>
        </w:rPr>
        <w:t>James Q. Wilson and George L. Kelling - “Broken Windows: The Police and Neighborhood Safety”</w:t>
      </w:r>
    </w:p>
    <w:p w:rsidR="00833BAB" w:rsidRPr="00A541F9" w:rsidRDefault="00833BAB" w:rsidP="00833BAB">
      <w:pPr>
        <w:pStyle w:val="NormalWeb"/>
        <w:numPr>
          <w:ilvl w:val="1"/>
          <w:numId w:val="32"/>
        </w:numPr>
        <w:spacing w:before="0" w:beforeAutospacing="0" w:after="0" w:afterAutospacing="0"/>
        <w:textAlignment w:val="baseline"/>
        <w:rPr>
          <w:i/>
          <w:iCs/>
          <w:color w:val="000000"/>
        </w:rPr>
      </w:pPr>
      <w:r>
        <w:rPr>
          <w:iCs/>
          <w:color w:val="000000"/>
        </w:rPr>
        <w:t>CANVAS</w:t>
      </w:r>
    </w:p>
    <w:p w:rsidR="00833BAB" w:rsidRPr="00A541F9" w:rsidRDefault="00833BAB" w:rsidP="00833BAB">
      <w:pPr>
        <w:pStyle w:val="ListParagraph"/>
        <w:numPr>
          <w:ilvl w:val="0"/>
          <w:numId w:val="32"/>
        </w:numPr>
        <w:rPr>
          <w:color w:val="000000"/>
        </w:rPr>
      </w:pPr>
      <w:r w:rsidRPr="00A541F9">
        <w:rPr>
          <w:color w:val="000000"/>
        </w:rPr>
        <w:t>Center for Constitutional Rights – “Stop-Question-Frisk Analyses”</w:t>
      </w:r>
    </w:p>
    <w:p w:rsidR="00833BAB" w:rsidRPr="00A541F9" w:rsidRDefault="00833BAB" w:rsidP="00833BAB">
      <w:pPr>
        <w:pStyle w:val="ListParagraph"/>
        <w:numPr>
          <w:ilvl w:val="1"/>
          <w:numId w:val="32"/>
        </w:numPr>
        <w:rPr>
          <w:color w:val="000000"/>
        </w:rPr>
      </w:pPr>
      <w:r>
        <w:rPr>
          <w:color w:val="000000"/>
        </w:rPr>
        <w:t>CANVAS</w:t>
      </w:r>
    </w:p>
    <w:p w:rsidR="00833BAB" w:rsidRPr="00A541F9" w:rsidRDefault="00833BAB" w:rsidP="00833BAB">
      <w:pPr>
        <w:pStyle w:val="ListParagraph"/>
        <w:numPr>
          <w:ilvl w:val="0"/>
          <w:numId w:val="32"/>
        </w:numPr>
        <w:rPr>
          <w:color w:val="000000"/>
        </w:rPr>
      </w:pPr>
      <w:r w:rsidRPr="00A541F9">
        <w:rPr>
          <w:color w:val="000000"/>
        </w:rPr>
        <w:t>James Forman, Jr – “The Worst Thing to Hit Us Since Slavery: Crack and the Advent of Warrior Policing, 1988-1992”</w:t>
      </w:r>
    </w:p>
    <w:p w:rsidR="00833BAB" w:rsidRPr="00A541F9" w:rsidRDefault="00833BAB" w:rsidP="00833BAB">
      <w:pPr>
        <w:pStyle w:val="ListParagraph"/>
        <w:numPr>
          <w:ilvl w:val="1"/>
          <w:numId w:val="32"/>
        </w:numPr>
        <w:rPr>
          <w:color w:val="000000"/>
        </w:rPr>
      </w:pPr>
      <w:r>
        <w:rPr>
          <w:color w:val="000000"/>
        </w:rPr>
        <w:t>CANVAS</w:t>
      </w:r>
    </w:p>
    <w:p w:rsidR="00833BAB" w:rsidRPr="00A541F9" w:rsidRDefault="00833BAB" w:rsidP="00833BAB">
      <w:pPr>
        <w:pStyle w:val="ListParagraph"/>
        <w:numPr>
          <w:ilvl w:val="0"/>
          <w:numId w:val="32"/>
        </w:numPr>
        <w:rPr>
          <w:color w:val="000000"/>
        </w:rPr>
      </w:pPr>
      <w:r w:rsidRPr="00A541F9">
        <w:rPr>
          <w:color w:val="000000"/>
        </w:rPr>
        <w:t>Michael Buerger – “The Myth of Racial Profiling”</w:t>
      </w:r>
    </w:p>
    <w:p w:rsidR="00833BAB" w:rsidRPr="00A541F9" w:rsidRDefault="00833BAB" w:rsidP="00833BAB">
      <w:pPr>
        <w:pStyle w:val="NormalWeb"/>
        <w:numPr>
          <w:ilvl w:val="1"/>
          <w:numId w:val="32"/>
        </w:numPr>
        <w:spacing w:before="0" w:beforeAutospacing="0" w:after="0" w:afterAutospacing="0"/>
        <w:textAlignment w:val="baseline"/>
        <w:rPr>
          <w:color w:val="000000"/>
        </w:rPr>
      </w:pPr>
      <w:r w:rsidRPr="00A541F9">
        <w:rPr>
          <w:i/>
          <w:color w:val="000000"/>
        </w:rPr>
        <w:t>Demystifying Crime and Criminal Justice</w:t>
      </w:r>
      <w:r w:rsidRPr="00A541F9">
        <w:rPr>
          <w:color w:val="000000"/>
        </w:rPr>
        <w:t>, Chapter 18</w:t>
      </w:r>
    </w:p>
    <w:p w:rsidR="0071349E" w:rsidRPr="00A541F9" w:rsidRDefault="0071349E" w:rsidP="0071349E">
      <w:pPr>
        <w:rPr>
          <w:u w:val="single"/>
        </w:rPr>
      </w:pPr>
    </w:p>
    <w:p w:rsidR="0071349E" w:rsidRPr="00A541F9" w:rsidRDefault="0071349E" w:rsidP="0071349E">
      <w:pPr>
        <w:rPr>
          <w:u w:val="single"/>
        </w:rPr>
      </w:pPr>
      <w:r w:rsidRPr="00A541F9">
        <w:rPr>
          <w:u w:val="single"/>
        </w:rPr>
        <w:t>Week 6</w:t>
      </w:r>
    </w:p>
    <w:p w:rsidR="00833BAB" w:rsidRDefault="0071349E" w:rsidP="00833BAB">
      <w:r w:rsidRPr="00A541F9">
        <w:t>Tuesday, February 2</w:t>
      </w:r>
      <w:r w:rsidR="00EF27DC">
        <w:t>6</w:t>
      </w:r>
      <w:r w:rsidRPr="00A541F9">
        <w:t xml:space="preserve"> – </w:t>
      </w:r>
      <w:r w:rsidR="00833BAB">
        <w:t>Library Research Seminar</w:t>
      </w:r>
    </w:p>
    <w:p w:rsidR="00833BAB" w:rsidRDefault="00833BAB" w:rsidP="00833BAB"/>
    <w:p w:rsidR="00833BAB" w:rsidRDefault="00833BAB" w:rsidP="00833BAB">
      <w:pPr>
        <w:pStyle w:val="ListParagraph"/>
        <w:numPr>
          <w:ilvl w:val="0"/>
          <w:numId w:val="41"/>
        </w:numPr>
      </w:pPr>
      <w:r>
        <w:t>Silke Higgins, Justice Studies Library Liaison</w:t>
      </w:r>
    </w:p>
    <w:p w:rsidR="00833BAB" w:rsidRPr="00A541F9" w:rsidRDefault="00833BAB" w:rsidP="00833BAB">
      <w:pPr>
        <w:pStyle w:val="ListParagraph"/>
        <w:numPr>
          <w:ilvl w:val="0"/>
          <w:numId w:val="41"/>
        </w:numPr>
      </w:pPr>
      <w:r>
        <w:t>MLK Library Room 219</w:t>
      </w:r>
    </w:p>
    <w:p w:rsidR="00833BAB" w:rsidRDefault="00833BAB" w:rsidP="0071349E"/>
    <w:p w:rsidR="003977B8" w:rsidRPr="00A541F9" w:rsidRDefault="003977B8" w:rsidP="003977B8">
      <w:pPr>
        <w:textAlignment w:val="baseline"/>
        <w:rPr>
          <w:b/>
          <w:color w:val="000000"/>
        </w:rPr>
      </w:pPr>
      <w:r w:rsidRPr="00A541F9">
        <w:rPr>
          <w:b/>
          <w:color w:val="000000"/>
        </w:rPr>
        <w:t>REFLECTION PAPER #1 DUE</w:t>
      </w:r>
    </w:p>
    <w:p w:rsidR="0071349E" w:rsidRPr="00A541F9" w:rsidRDefault="0071349E" w:rsidP="0071349E">
      <w:pPr>
        <w:rPr>
          <w:u w:val="single"/>
        </w:rPr>
      </w:pPr>
    </w:p>
    <w:p w:rsidR="0071349E" w:rsidRDefault="0071349E" w:rsidP="0071349E">
      <w:r w:rsidRPr="00A541F9">
        <w:t xml:space="preserve">Thursday, </w:t>
      </w:r>
      <w:r w:rsidR="00EF27DC">
        <w:t>February 28</w:t>
      </w:r>
      <w:r w:rsidRPr="00A541F9">
        <w:t xml:space="preserve"> – Police Use of Force</w:t>
      </w:r>
    </w:p>
    <w:p w:rsidR="0071349E" w:rsidRPr="00A541F9" w:rsidRDefault="0071349E" w:rsidP="0071349E"/>
    <w:p w:rsidR="0071349E" w:rsidRPr="00A541F9" w:rsidRDefault="0071349E" w:rsidP="0071349E">
      <w:pPr>
        <w:pStyle w:val="NormalWeb"/>
        <w:numPr>
          <w:ilvl w:val="0"/>
          <w:numId w:val="34"/>
        </w:numPr>
        <w:spacing w:before="0" w:beforeAutospacing="0" w:after="0" w:afterAutospacing="0"/>
        <w:textAlignment w:val="baseline"/>
        <w:rPr>
          <w:color w:val="000000"/>
        </w:rPr>
      </w:pPr>
      <w:r w:rsidRPr="00A541F9">
        <w:rPr>
          <w:color w:val="000000"/>
        </w:rPr>
        <w:t>John Sullivan, Zane Anthony, Julie Tate, and Jennifer Jenkins – “Nationwide, Police Shot and Killed Nearly 1,000 People in 2017”</w:t>
      </w:r>
    </w:p>
    <w:p w:rsidR="0071349E" w:rsidRPr="00A541F9" w:rsidRDefault="009E62EE" w:rsidP="0071349E">
      <w:pPr>
        <w:pStyle w:val="NormalWeb"/>
        <w:numPr>
          <w:ilvl w:val="1"/>
          <w:numId w:val="34"/>
        </w:numPr>
        <w:spacing w:before="0" w:beforeAutospacing="0" w:after="0" w:afterAutospacing="0"/>
        <w:textAlignment w:val="baseline"/>
        <w:rPr>
          <w:color w:val="000000"/>
        </w:rPr>
      </w:pPr>
      <w:r>
        <w:rPr>
          <w:color w:val="000000"/>
        </w:rPr>
        <w:t>CANVAS</w:t>
      </w:r>
    </w:p>
    <w:p w:rsidR="0071349E" w:rsidRPr="00A541F9" w:rsidRDefault="0071349E" w:rsidP="0071349E">
      <w:pPr>
        <w:pStyle w:val="NormalWeb"/>
        <w:numPr>
          <w:ilvl w:val="0"/>
          <w:numId w:val="34"/>
        </w:numPr>
        <w:spacing w:before="0" w:beforeAutospacing="0" w:after="0" w:afterAutospacing="0"/>
        <w:textAlignment w:val="baseline"/>
        <w:rPr>
          <w:color w:val="000000"/>
        </w:rPr>
      </w:pPr>
      <w:r w:rsidRPr="00A541F9">
        <w:rPr>
          <w:color w:val="000000"/>
        </w:rPr>
        <w:t>Martin Kaste – “A War on Cops? The Power of Perception vs. What the Numbers Say”</w:t>
      </w:r>
    </w:p>
    <w:p w:rsidR="0071349E" w:rsidRPr="00A541F9" w:rsidRDefault="009E62EE" w:rsidP="0071349E">
      <w:pPr>
        <w:pStyle w:val="NormalWeb"/>
        <w:numPr>
          <w:ilvl w:val="1"/>
          <w:numId w:val="34"/>
        </w:numPr>
        <w:spacing w:before="0" w:beforeAutospacing="0" w:after="0" w:afterAutospacing="0"/>
        <w:textAlignment w:val="baseline"/>
        <w:rPr>
          <w:color w:val="000000"/>
        </w:rPr>
      </w:pPr>
      <w:r>
        <w:rPr>
          <w:color w:val="000000"/>
        </w:rPr>
        <w:lastRenderedPageBreak/>
        <w:t>CANVAS</w:t>
      </w:r>
    </w:p>
    <w:p w:rsidR="0071349E" w:rsidRPr="00A541F9" w:rsidRDefault="0071349E" w:rsidP="0071349E">
      <w:pPr>
        <w:pStyle w:val="NormalWeb"/>
        <w:numPr>
          <w:ilvl w:val="0"/>
          <w:numId w:val="34"/>
        </w:numPr>
        <w:spacing w:before="0" w:beforeAutospacing="0" w:after="0" w:afterAutospacing="0"/>
        <w:textAlignment w:val="baseline"/>
        <w:rPr>
          <w:color w:val="000000"/>
        </w:rPr>
      </w:pPr>
      <w:r w:rsidRPr="00A541F9">
        <w:rPr>
          <w:color w:val="000000"/>
        </w:rPr>
        <w:t>Michael Sierra-Arévalo – “Why don’t cops wear seatbelts?”</w:t>
      </w:r>
    </w:p>
    <w:p w:rsidR="0071349E" w:rsidRPr="00A541F9" w:rsidRDefault="009E62EE" w:rsidP="0071349E">
      <w:pPr>
        <w:pStyle w:val="NormalWeb"/>
        <w:numPr>
          <w:ilvl w:val="1"/>
          <w:numId w:val="34"/>
        </w:numPr>
        <w:spacing w:before="0" w:beforeAutospacing="0" w:after="0" w:afterAutospacing="0"/>
        <w:textAlignment w:val="baseline"/>
        <w:rPr>
          <w:color w:val="000000"/>
        </w:rPr>
      </w:pPr>
      <w:r>
        <w:rPr>
          <w:color w:val="000000"/>
        </w:rPr>
        <w:t>CANVAS</w:t>
      </w:r>
    </w:p>
    <w:p w:rsidR="0071349E" w:rsidRPr="00A541F9" w:rsidRDefault="0071349E" w:rsidP="0071349E">
      <w:pPr>
        <w:pStyle w:val="NormalWeb"/>
        <w:numPr>
          <w:ilvl w:val="0"/>
          <w:numId w:val="34"/>
        </w:numPr>
        <w:spacing w:before="0" w:beforeAutospacing="0" w:after="0" w:afterAutospacing="0"/>
        <w:textAlignment w:val="baseline"/>
        <w:rPr>
          <w:color w:val="000000"/>
        </w:rPr>
      </w:pPr>
      <w:r w:rsidRPr="00A541F9">
        <w:rPr>
          <w:color w:val="000000"/>
        </w:rPr>
        <w:t>William R. Kind and Matthew C. Matusiak – “The Myth That Police Use of Force Is Widespread”</w:t>
      </w:r>
    </w:p>
    <w:p w:rsidR="0071349E" w:rsidRPr="00A541F9" w:rsidRDefault="0071349E" w:rsidP="0071349E">
      <w:pPr>
        <w:pStyle w:val="NormalWeb"/>
        <w:numPr>
          <w:ilvl w:val="1"/>
          <w:numId w:val="34"/>
        </w:numPr>
        <w:spacing w:before="0" w:beforeAutospacing="0" w:after="0" w:afterAutospacing="0"/>
        <w:textAlignment w:val="baseline"/>
        <w:rPr>
          <w:color w:val="000000"/>
        </w:rPr>
      </w:pPr>
      <w:r w:rsidRPr="00A541F9">
        <w:rPr>
          <w:i/>
          <w:color w:val="000000"/>
        </w:rPr>
        <w:t>Demystifying Crime and Criminal Justice</w:t>
      </w:r>
      <w:r w:rsidRPr="00A541F9">
        <w:rPr>
          <w:color w:val="000000"/>
        </w:rPr>
        <w:t>, Chapter 17</w:t>
      </w:r>
    </w:p>
    <w:p w:rsidR="0071349E" w:rsidRPr="00A541F9" w:rsidRDefault="0071349E" w:rsidP="0071349E"/>
    <w:p w:rsidR="0071349E" w:rsidRPr="00A541F9" w:rsidRDefault="0071349E" w:rsidP="0071349E">
      <w:pPr>
        <w:rPr>
          <w:u w:val="single"/>
        </w:rPr>
      </w:pPr>
      <w:r w:rsidRPr="00A541F9">
        <w:rPr>
          <w:u w:val="single"/>
        </w:rPr>
        <w:t>Week 7</w:t>
      </w:r>
    </w:p>
    <w:p w:rsidR="0071349E" w:rsidRDefault="0071349E" w:rsidP="0071349E">
      <w:r w:rsidRPr="00A541F9">
        <w:t xml:space="preserve">Tuesday, March </w:t>
      </w:r>
      <w:r w:rsidR="001557BF">
        <w:t>5</w:t>
      </w:r>
      <w:r w:rsidRPr="00A541F9">
        <w:t xml:space="preserve"> – Mass Imprisonment</w:t>
      </w:r>
    </w:p>
    <w:p w:rsidR="0071349E" w:rsidRPr="00A541F9" w:rsidRDefault="0071349E" w:rsidP="0071349E"/>
    <w:p w:rsidR="0071349E" w:rsidRPr="00A541F9" w:rsidRDefault="0071349E" w:rsidP="0071349E">
      <w:pPr>
        <w:pStyle w:val="ListParagraph"/>
        <w:numPr>
          <w:ilvl w:val="0"/>
          <w:numId w:val="32"/>
        </w:numPr>
      </w:pPr>
      <w:r w:rsidRPr="00A541F9">
        <w:t>Bruce Western – “Introduction”</w:t>
      </w:r>
    </w:p>
    <w:p w:rsidR="0071349E" w:rsidRPr="00A541F9" w:rsidRDefault="0071349E" w:rsidP="0071349E">
      <w:pPr>
        <w:pStyle w:val="ListParagraph"/>
        <w:numPr>
          <w:ilvl w:val="1"/>
          <w:numId w:val="32"/>
        </w:numPr>
      </w:pPr>
      <w:r w:rsidRPr="00A541F9">
        <w:rPr>
          <w:i/>
        </w:rPr>
        <w:t>Punishment and Inequality</w:t>
      </w:r>
      <w:r w:rsidRPr="00A541F9">
        <w:t xml:space="preserve"> – Introduction </w:t>
      </w:r>
    </w:p>
    <w:p w:rsidR="0071349E" w:rsidRPr="00A541F9" w:rsidRDefault="0071349E" w:rsidP="0071349E">
      <w:pPr>
        <w:pStyle w:val="ListParagraph"/>
        <w:numPr>
          <w:ilvl w:val="0"/>
          <w:numId w:val="32"/>
        </w:numPr>
      </w:pPr>
      <w:r w:rsidRPr="00A541F9">
        <w:t xml:space="preserve">Bruce Western – “Mass Imprisonment” </w:t>
      </w:r>
    </w:p>
    <w:p w:rsidR="0071349E" w:rsidRPr="00A541F9" w:rsidRDefault="0071349E" w:rsidP="0071349E">
      <w:pPr>
        <w:pStyle w:val="ListParagraph"/>
        <w:numPr>
          <w:ilvl w:val="1"/>
          <w:numId w:val="32"/>
        </w:numPr>
      </w:pPr>
      <w:r w:rsidRPr="00A541F9">
        <w:rPr>
          <w:i/>
        </w:rPr>
        <w:t>Punishment and Inequality</w:t>
      </w:r>
      <w:r w:rsidRPr="00A541F9">
        <w:t xml:space="preserve"> – Chapter 1 </w:t>
      </w:r>
    </w:p>
    <w:p w:rsidR="0071349E" w:rsidRPr="00A541F9" w:rsidRDefault="0071349E" w:rsidP="0071349E">
      <w:pPr>
        <w:pStyle w:val="ListParagraph"/>
        <w:numPr>
          <w:ilvl w:val="0"/>
          <w:numId w:val="32"/>
        </w:numPr>
      </w:pPr>
      <w:r w:rsidRPr="00A541F9">
        <w:t>Beth Pelz, Marilyn McShane, and Frank P. Williams III – “The Myth of Prisons as Country Clubs”</w:t>
      </w:r>
    </w:p>
    <w:p w:rsidR="0071349E" w:rsidRPr="00A541F9" w:rsidRDefault="0071349E" w:rsidP="0071349E">
      <w:pPr>
        <w:pStyle w:val="NormalWeb"/>
        <w:numPr>
          <w:ilvl w:val="1"/>
          <w:numId w:val="32"/>
        </w:numPr>
        <w:spacing w:before="0" w:beforeAutospacing="0" w:after="0" w:afterAutospacing="0"/>
        <w:textAlignment w:val="baseline"/>
        <w:rPr>
          <w:color w:val="000000"/>
        </w:rPr>
      </w:pPr>
      <w:r w:rsidRPr="00A541F9">
        <w:rPr>
          <w:i/>
          <w:color w:val="000000"/>
        </w:rPr>
        <w:t>Demystifying Crime and Criminal Justice</w:t>
      </w:r>
      <w:r w:rsidRPr="00A541F9">
        <w:rPr>
          <w:color w:val="000000"/>
        </w:rPr>
        <w:t>, Chapter 25</w:t>
      </w:r>
    </w:p>
    <w:p w:rsidR="0071349E" w:rsidRPr="00A541F9" w:rsidRDefault="0071349E" w:rsidP="0071349E">
      <w:pPr>
        <w:rPr>
          <w:u w:val="single"/>
        </w:rPr>
      </w:pPr>
    </w:p>
    <w:p w:rsidR="0071349E" w:rsidRDefault="0071349E" w:rsidP="0071349E">
      <w:r w:rsidRPr="00A541F9">
        <w:t xml:space="preserve">Thursday, March </w:t>
      </w:r>
      <w:r w:rsidR="001557BF">
        <w:t>7</w:t>
      </w:r>
      <w:r w:rsidRPr="00A541F9">
        <w:t xml:space="preserve"> – Crime, Politics, and Mass Imprisonment</w:t>
      </w:r>
    </w:p>
    <w:p w:rsidR="0071349E" w:rsidRPr="00A541F9" w:rsidRDefault="0071349E" w:rsidP="0071349E"/>
    <w:p w:rsidR="0071349E" w:rsidRPr="00A541F9" w:rsidRDefault="0071349E" w:rsidP="0071349E">
      <w:pPr>
        <w:pStyle w:val="ListParagraph"/>
        <w:numPr>
          <w:ilvl w:val="0"/>
          <w:numId w:val="35"/>
        </w:numPr>
      </w:pPr>
      <w:r w:rsidRPr="00A541F9">
        <w:t>Bruce Western – “Inequality, Crime, and the Prison Boom”</w:t>
      </w:r>
    </w:p>
    <w:p w:rsidR="0071349E" w:rsidRPr="00A541F9" w:rsidRDefault="0071349E" w:rsidP="0071349E">
      <w:pPr>
        <w:pStyle w:val="ListParagraph"/>
        <w:numPr>
          <w:ilvl w:val="1"/>
          <w:numId w:val="35"/>
        </w:numPr>
      </w:pPr>
      <w:r w:rsidRPr="00A541F9">
        <w:rPr>
          <w:i/>
        </w:rPr>
        <w:t xml:space="preserve">Punishment and Inequality </w:t>
      </w:r>
      <w:r w:rsidRPr="00A541F9">
        <w:t>– Chapter 2</w:t>
      </w:r>
    </w:p>
    <w:p w:rsidR="0071349E" w:rsidRPr="00A541F9" w:rsidRDefault="0071349E" w:rsidP="0071349E">
      <w:pPr>
        <w:pStyle w:val="ListParagraph"/>
        <w:numPr>
          <w:ilvl w:val="0"/>
          <w:numId w:val="35"/>
        </w:numPr>
      </w:pPr>
      <w:r w:rsidRPr="00A541F9">
        <w:t>Bruce Western – “The Politics and Economics of Punitive Criminal Justice”</w:t>
      </w:r>
    </w:p>
    <w:p w:rsidR="0071349E" w:rsidRPr="00A541F9" w:rsidRDefault="0071349E" w:rsidP="0071349E">
      <w:pPr>
        <w:pStyle w:val="ListParagraph"/>
        <w:numPr>
          <w:ilvl w:val="1"/>
          <w:numId w:val="35"/>
        </w:numPr>
      </w:pPr>
      <w:r w:rsidRPr="00A541F9">
        <w:rPr>
          <w:i/>
        </w:rPr>
        <w:t xml:space="preserve">Punishment and Inequality </w:t>
      </w:r>
      <w:r w:rsidRPr="00A541F9">
        <w:t>– Chapter 3</w:t>
      </w:r>
    </w:p>
    <w:p w:rsidR="0071349E" w:rsidRPr="00A541F9" w:rsidRDefault="0071349E" w:rsidP="0071349E">
      <w:pPr>
        <w:pStyle w:val="ListParagraph"/>
        <w:numPr>
          <w:ilvl w:val="0"/>
          <w:numId w:val="35"/>
        </w:numPr>
      </w:pPr>
      <w:r w:rsidRPr="00A541F9">
        <w:t>James Forman, Jr. – “Racial Critiques of Mass Incarceration: Beyond the New Jim Crow”</w:t>
      </w:r>
    </w:p>
    <w:p w:rsidR="0071349E" w:rsidRPr="00A541F9" w:rsidRDefault="009E62EE" w:rsidP="0071349E">
      <w:pPr>
        <w:pStyle w:val="ListParagraph"/>
        <w:numPr>
          <w:ilvl w:val="1"/>
          <w:numId w:val="35"/>
        </w:numPr>
      </w:pPr>
      <w:r>
        <w:t>CANVAS</w:t>
      </w:r>
    </w:p>
    <w:p w:rsidR="0071349E" w:rsidRPr="00A541F9" w:rsidRDefault="0071349E" w:rsidP="0071349E"/>
    <w:p w:rsidR="0071349E" w:rsidRPr="003B7EEB" w:rsidRDefault="0071349E" w:rsidP="0071349E">
      <w:pPr>
        <w:rPr>
          <w:b/>
        </w:rPr>
      </w:pPr>
      <w:r w:rsidRPr="003B7EEB">
        <w:rPr>
          <w:b/>
        </w:rPr>
        <w:t>ANNOTATED BIBLIOGRAPHY DUE</w:t>
      </w:r>
    </w:p>
    <w:p w:rsidR="0071349E" w:rsidRPr="00A541F9" w:rsidRDefault="0071349E" w:rsidP="0071349E"/>
    <w:p w:rsidR="0071349E" w:rsidRPr="00A541F9" w:rsidRDefault="0071349E" w:rsidP="0071349E">
      <w:pPr>
        <w:rPr>
          <w:u w:val="single"/>
        </w:rPr>
      </w:pPr>
      <w:r w:rsidRPr="00A541F9">
        <w:rPr>
          <w:u w:val="single"/>
        </w:rPr>
        <w:t>Week 8</w:t>
      </w:r>
    </w:p>
    <w:p w:rsidR="0071349E" w:rsidRDefault="0071349E" w:rsidP="0071349E">
      <w:r w:rsidRPr="00A541F9">
        <w:t>Tuesday, March 1</w:t>
      </w:r>
      <w:r w:rsidR="00EE438F">
        <w:t>2</w:t>
      </w:r>
      <w:r w:rsidRPr="00A541F9">
        <w:t xml:space="preserve"> – Collateral Consequences of Mass Imprisonment</w:t>
      </w:r>
    </w:p>
    <w:p w:rsidR="0071349E" w:rsidRPr="00A541F9" w:rsidRDefault="0071349E" w:rsidP="0071349E"/>
    <w:p w:rsidR="0071349E" w:rsidRPr="00A541F9" w:rsidRDefault="0071349E" w:rsidP="0071349E">
      <w:pPr>
        <w:pStyle w:val="ListParagraph"/>
        <w:numPr>
          <w:ilvl w:val="0"/>
          <w:numId w:val="32"/>
        </w:numPr>
      </w:pPr>
      <w:r w:rsidRPr="00A541F9">
        <w:t>Bruce Western – “The Labor Market After Prison”</w:t>
      </w:r>
    </w:p>
    <w:p w:rsidR="0071349E" w:rsidRPr="00A541F9" w:rsidRDefault="0071349E" w:rsidP="0071349E">
      <w:pPr>
        <w:pStyle w:val="ListParagraph"/>
        <w:numPr>
          <w:ilvl w:val="1"/>
          <w:numId w:val="32"/>
        </w:numPr>
      </w:pPr>
      <w:r w:rsidRPr="00A541F9">
        <w:rPr>
          <w:i/>
        </w:rPr>
        <w:t>Punishment and Inequality</w:t>
      </w:r>
      <w:r w:rsidRPr="00A541F9">
        <w:t xml:space="preserve"> – Chapter 5</w:t>
      </w:r>
    </w:p>
    <w:p w:rsidR="0071349E" w:rsidRPr="00A541F9" w:rsidRDefault="0071349E" w:rsidP="0071349E">
      <w:pPr>
        <w:pStyle w:val="ListParagraph"/>
        <w:numPr>
          <w:ilvl w:val="0"/>
          <w:numId w:val="32"/>
        </w:numPr>
      </w:pPr>
      <w:r w:rsidRPr="00A541F9">
        <w:t>Devah Pager – “The Mark of a Criminal Record”</w:t>
      </w:r>
    </w:p>
    <w:p w:rsidR="0071349E" w:rsidRPr="00A541F9" w:rsidRDefault="009E62EE" w:rsidP="0071349E">
      <w:pPr>
        <w:pStyle w:val="ListParagraph"/>
        <w:numPr>
          <w:ilvl w:val="1"/>
          <w:numId w:val="32"/>
        </w:numPr>
      </w:pPr>
      <w:r>
        <w:t>CANVAS</w:t>
      </w:r>
    </w:p>
    <w:p w:rsidR="0071349E" w:rsidRPr="00A541F9" w:rsidRDefault="0071349E" w:rsidP="0071349E"/>
    <w:p w:rsidR="0071349E" w:rsidRDefault="0071349E" w:rsidP="0071349E">
      <w:r w:rsidRPr="00A541F9">
        <w:t>Thursday, March 1</w:t>
      </w:r>
      <w:r w:rsidR="00EE438F">
        <w:t>4</w:t>
      </w:r>
      <w:r w:rsidRPr="00A541F9">
        <w:t xml:space="preserve"> – Prisoner Reentry and Mass Probation</w:t>
      </w:r>
    </w:p>
    <w:p w:rsidR="0071349E" w:rsidRPr="00A541F9" w:rsidRDefault="0071349E" w:rsidP="0071349E"/>
    <w:p w:rsidR="0071349E" w:rsidRPr="00A541F9" w:rsidRDefault="0071349E" w:rsidP="0071349E">
      <w:pPr>
        <w:pStyle w:val="ListParagraph"/>
        <w:numPr>
          <w:ilvl w:val="0"/>
          <w:numId w:val="38"/>
        </w:numPr>
      </w:pPr>
      <w:r w:rsidRPr="00A541F9">
        <w:t>Bruce Western et al. – “Stress and Hardship After Prison”</w:t>
      </w:r>
    </w:p>
    <w:p w:rsidR="0071349E" w:rsidRPr="00A541F9" w:rsidRDefault="009E62EE" w:rsidP="0071349E">
      <w:pPr>
        <w:pStyle w:val="ListParagraph"/>
        <w:numPr>
          <w:ilvl w:val="1"/>
          <w:numId w:val="38"/>
        </w:numPr>
      </w:pPr>
      <w:r>
        <w:t>CANVAS</w:t>
      </w:r>
    </w:p>
    <w:p w:rsidR="0071349E" w:rsidRPr="00A541F9" w:rsidRDefault="0071349E" w:rsidP="0071349E">
      <w:pPr>
        <w:pStyle w:val="ListParagraph"/>
        <w:numPr>
          <w:ilvl w:val="0"/>
          <w:numId w:val="38"/>
        </w:numPr>
      </w:pPr>
      <w:r w:rsidRPr="00A541F9">
        <w:t>Michelle Phelps – “Mass Probation”</w:t>
      </w:r>
    </w:p>
    <w:p w:rsidR="0071349E" w:rsidRPr="00A541F9" w:rsidRDefault="009E62EE" w:rsidP="0071349E">
      <w:pPr>
        <w:pStyle w:val="ListParagraph"/>
        <w:numPr>
          <w:ilvl w:val="1"/>
          <w:numId w:val="38"/>
        </w:numPr>
      </w:pPr>
      <w:r>
        <w:t>CANVAS</w:t>
      </w:r>
    </w:p>
    <w:p w:rsidR="0071349E" w:rsidRPr="00A541F9" w:rsidRDefault="0071349E" w:rsidP="0071349E">
      <w:pPr>
        <w:pStyle w:val="ListParagraph"/>
        <w:numPr>
          <w:ilvl w:val="0"/>
          <w:numId w:val="38"/>
        </w:numPr>
      </w:pPr>
      <w:r w:rsidRPr="00A541F9">
        <w:t>Mark Jones – “The Myth That Rehabilitation Is the Focus of Community Corrections”</w:t>
      </w:r>
    </w:p>
    <w:p w:rsidR="0071349E" w:rsidRPr="00A541F9" w:rsidRDefault="0071349E" w:rsidP="0071349E">
      <w:pPr>
        <w:pStyle w:val="NormalWeb"/>
        <w:numPr>
          <w:ilvl w:val="1"/>
          <w:numId w:val="38"/>
        </w:numPr>
        <w:spacing w:before="0" w:beforeAutospacing="0" w:after="0" w:afterAutospacing="0"/>
        <w:textAlignment w:val="baseline"/>
        <w:rPr>
          <w:color w:val="000000"/>
        </w:rPr>
      </w:pPr>
      <w:r w:rsidRPr="00A541F9">
        <w:rPr>
          <w:i/>
          <w:color w:val="000000"/>
        </w:rPr>
        <w:t>Demystifying Crime and Criminal Justice</w:t>
      </w:r>
      <w:r w:rsidRPr="00A541F9">
        <w:rPr>
          <w:color w:val="000000"/>
        </w:rPr>
        <w:t>, Chapter 29</w:t>
      </w:r>
    </w:p>
    <w:p w:rsidR="0071349E" w:rsidRPr="00A541F9" w:rsidRDefault="0071349E" w:rsidP="0071349E">
      <w:pPr>
        <w:rPr>
          <w:u w:val="single"/>
        </w:rPr>
      </w:pPr>
    </w:p>
    <w:p w:rsidR="008472E8" w:rsidRPr="00A541F9" w:rsidRDefault="008472E8" w:rsidP="008472E8">
      <w:r w:rsidRPr="00A541F9">
        <w:rPr>
          <w:u w:val="single"/>
        </w:rPr>
        <w:t>Week 9</w:t>
      </w:r>
    </w:p>
    <w:p w:rsidR="008472E8" w:rsidRDefault="008472E8" w:rsidP="008472E8">
      <w:r w:rsidRPr="00A541F9">
        <w:t xml:space="preserve">Tuesday, March </w:t>
      </w:r>
      <w:r>
        <w:t>19</w:t>
      </w:r>
      <w:r w:rsidRPr="00A541F9">
        <w:t xml:space="preserve"> – Criminal Justice Reform in the Era of Mass Imprisonment</w:t>
      </w:r>
    </w:p>
    <w:p w:rsidR="008472E8" w:rsidRPr="00A541F9" w:rsidRDefault="008472E8" w:rsidP="008472E8"/>
    <w:p w:rsidR="008472E8" w:rsidRPr="00A541F9" w:rsidRDefault="008472E8" w:rsidP="008472E8">
      <w:pPr>
        <w:pStyle w:val="ListParagraph"/>
        <w:numPr>
          <w:ilvl w:val="0"/>
          <w:numId w:val="39"/>
        </w:numPr>
        <w:rPr>
          <w:b/>
          <w:color w:val="000000"/>
        </w:rPr>
      </w:pPr>
      <w:r w:rsidRPr="00A541F9">
        <w:rPr>
          <w:color w:val="000000"/>
        </w:rPr>
        <w:t xml:space="preserve">Bruce Western – “Conclusion” </w:t>
      </w:r>
    </w:p>
    <w:p w:rsidR="008472E8" w:rsidRPr="00A541F9" w:rsidRDefault="008472E8" w:rsidP="008472E8">
      <w:pPr>
        <w:pStyle w:val="ListParagraph"/>
        <w:numPr>
          <w:ilvl w:val="1"/>
          <w:numId w:val="39"/>
        </w:numPr>
        <w:rPr>
          <w:i/>
          <w:color w:val="000000"/>
        </w:rPr>
      </w:pPr>
      <w:r w:rsidRPr="00A541F9">
        <w:rPr>
          <w:i/>
          <w:color w:val="000000"/>
        </w:rPr>
        <w:t xml:space="preserve">Punishment and Inequality </w:t>
      </w:r>
      <w:r w:rsidRPr="00A541F9">
        <w:rPr>
          <w:color w:val="000000"/>
        </w:rPr>
        <w:t>- Conclusion</w:t>
      </w:r>
    </w:p>
    <w:p w:rsidR="008472E8" w:rsidRPr="00A541F9" w:rsidRDefault="008472E8" w:rsidP="008472E8">
      <w:pPr>
        <w:pStyle w:val="ListParagraph"/>
        <w:numPr>
          <w:ilvl w:val="0"/>
          <w:numId w:val="39"/>
        </w:numPr>
        <w:rPr>
          <w:b/>
          <w:color w:val="000000"/>
        </w:rPr>
      </w:pPr>
      <w:r w:rsidRPr="00A541F9">
        <w:rPr>
          <w:color w:val="000000"/>
        </w:rPr>
        <w:t>German Lopez – “Why You Can’t Blame Mass Incarceration on the War on Drugs”</w:t>
      </w:r>
    </w:p>
    <w:p w:rsidR="008472E8" w:rsidRPr="00A541F9" w:rsidRDefault="008472E8" w:rsidP="008472E8">
      <w:pPr>
        <w:pStyle w:val="ListParagraph"/>
        <w:numPr>
          <w:ilvl w:val="1"/>
          <w:numId w:val="39"/>
        </w:numPr>
        <w:rPr>
          <w:b/>
          <w:color w:val="000000"/>
        </w:rPr>
      </w:pPr>
      <w:r>
        <w:rPr>
          <w:color w:val="000000"/>
        </w:rPr>
        <w:lastRenderedPageBreak/>
        <w:t>CANVAS</w:t>
      </w:r>
    </w:p>
    <w:p w:rsidR="008472E8" w:rsidRPr="00A541F9" w:rsidRDefault="008472E8" w:rsidP="008472E8">
      <w:pPr>
        <w:pStyle w:val="ListParagraph"/>
        <w:numPr>
          <w:ilvl w:val="0"/>
          <w:numId w:val="39"/>
        </w:numPr>
        <w:rPr>
          <w:b/>
          <w:color w:val="000000"/>
        </w:rPr>
      </w:pPr>
      <w:r w:rsidRPr="00A541F9">
        <w:rPr>
          <w:color w:val="000000"/>
        </w:rPr>
        <w:t xml:space="preserve">James Forman, Jr. – “The Reach of Our Mercy, 2014-2016” </w:t>
      </w:r>
    </w:p>
    <w:p w:rsidR="008472E8" w:rsidRPr="00A541F9" w:rsidRDefault="008472E8" w:rsidP="008472E8">
      <w:pPr>
        <w:pStyle w:val="ListParagraph"/>
        <w:numPr>
          <w:ilvl w:val="1"/>
          <w:numId w:val="39"/>
        </w:numPr>
        <w:rPr>
          <w:b/>
          <w:color w:val="000000"/>
        </w:rPr>
      </w:pPr>
      <w:r>
        <w:rPr>
          <w:color w:val="000000"/>
        </w:rPr>
        <w:t>CANVAS</w:t>
      </w:r>
    </w:p>
    <w:p w:rsidR="008472E8" w:rsidRPr="00A541F9" w:rsidRDefault="008472E8" w:rsidP="008472E8">
      <w:pPr>
        <w:rPr>
          <w:u w:val="single"/>
        </w:rPr>
      </w:pPr>
    </w:p>
    <w:p w:rsidR="008472E8" w:rsidRPr="00A541F9" w:rsidRDefault="008472E8" w:rsidP="008472E8">
      <w:pPr>
        <w:rPr>
          <w:color w:val="000000"/>
        </w:rPr>
      </w:pPr>
      <w:r w:rsidRPr="00A541F9">
        <w:t>Thursday, March 2</w:t>
      </w:r>
      <w:r>
        <w:t>1</w:t>
      </w:r>
      <w:r w:rsidRPr="00A541F9">
        <w:t xml:space="preserve"> – </w:t>
      </w:r>
      <w:r w:rsidRPr="00A541F9">
        <w:rPr>
          <w:color w:val="000000"/>
        </w:rPr>
        <w:t xml:space="preserve">Film: </w:t>
      </w:r>
      <w:r>
        <w:rPr>
          <w:i/>
          <w:color w:val="000000"/>
        </w:rPr>
        <w:t>Notes from the Field</w:t>
      </w:r>
      <w:r>
        <w:t xml:space="preserve"> </w:t>
      </w:r>
    </w:p>
    <w:p w:rsidR="008472E8" w:rsidRPr="00A541F9" w:rsidRDefault="008472E8" w:rsidP="008472E8"/>
    <w:p w:rsidR="008472E8" w:rsidRPr="005A27CD" w:rsidRDefault="008472E8" w:rsidP="008472E8">
      <w:pPr>
        <w:rPr>
          <w:b/>
        </w:rPr>
      </w:pPr>
      <w:r w:rsidRPr="00A541F9">
        <w:rPr>
          <w:b/>
        </w:rPr>
        <w:t>REFLECTION PAPER #2 DUE</w:t>
      </w:r>
    </w:p>
    <w:p w:rsidR="008472E8" w:rsidRDefault="008472E8" w:rsidP="008472E8">
      <w:pPr>
        <w:rPr>
          <w:u w:val="single"/>
        </w:rPr>
      </w:pPr>
    </w:p>
    <w:p w:rsidR="008472E8" w:rsidRDefault="008472E8" w:rsidP="008472E8">
      <w:pPr>
        <w:jc w:val="center"/>
        <w:rPr>
          <w:b/>
        </w:rPr>
      </w:pPr>
      <w:r w:rsidRPr="00A541F9">
        <w:rPr>
          <w:b/>
        </w:rPr>
        <w:t>Writing Workshop</w:t>
      </w:r>
    </w:p>
    <w:p w:rsidR="008472E8" w:rsidRDefault="008472E8" w:rsidP="008472E8">
      <w:pPr>
        <w:rPr>
          <w:u w:val="single"/>
        </w:rPr>
      </w:pPr>
    </w:p>
    <w:p w:rsidR="008472E8" w:rsidRDefault="008472E8" w:rsidP="008472E8">
      <w:pPr>
        <w:rPr>
          <w:u w:val="single"/>
        </w:rPr>
      </w:pPr>
      <w:r w:rsidRPr="00A541F9">
        <w:rPr>
          <w:u w:val="single"/>
        </w:rPr>
        <w:t>Week 10</w:t>
      </w:r>
    </w:p>
    <w:p w:rsidR="008472E8" w:rsidRDefault="008472E8" w:rsidP="008472E8"/>
    <w:p w:rsidR="008472E8" w:rsidRDefault="008472E8" w:rsidP="008472E8">
      <w:r w:rsidRPr="00A541F9">
        <w:t xml:space="preserve">Tuesday, </w:t>
      </w:r>
      <w:r>
        <w:t>March 26</w:t>
      </w:r>
      <w:r w:rsidRPr="00A541F9">
        <w:t xml:space="preserve"> –</w:t>
      </w:r>
      <w:r>
        <w:t xml:space="preserve"> Writing an Introduction and Thesis Statement</w:t>
      </w:r>
    </w:p>
    <w:p w:rsidR="008472E8" w:rsidRDefault="008472E8" w:rsidP="008472E8"/>
    <w:p w:rsidR="008472E8" w:rsidRDefault="008472E8" w:rsidP="008472E8">
      <w:r w:rsidRPr="00A541F9">
        <w:t xml:space="preserve">Thursday, </w:t>
      </w:r>
      <w:r>
        <w:t>March 28</w:t>
      </w:r>
      <w:r w:rsidRPr="00A541F9">
        <w:t xml:space="preserve"> –</w:t>
      </w:r>
      <w:r>
        <w:t xml:space="preserve"> Peer Workshop: Introduction Rough Draft</w:t>
      </w:r>
    </w:p>
    <w:p w:rsidR="008472E8" w:rsidRDefault="008472E8" w:rsidP="008472E8">
      <w:pPr>
        <w:rPr>
          <w:b/>
        </w:rPr>
      </w:pPr>
    </w:p>
    <w:p w:rsidR="008472E8" w:rsidRPr="005A27CD" w:rsidRDefault="008472E8" w:rsidP="008472E8">
      <w:pPr>
        <w:rPr>
          <w:b/>
        </w:rPr>
      </w:pPr>
      <w:r w:rsidRPr="00437678">
        <w:rPr>
          <w:b/>
        </w:rPr>
        <w:t>INTRODUCTION ROUGH DRAFT DUE</w:t>
      </w:r>
    </w:p>
    <w:p w:rsidR="001261F7" w:rsidRPr="00A541F9" w:rsidRDefault="001261F7" w:rsidP="0071349E">
      <w:pPr>
        <w:rPr>
          <w:u w:val="single"/>
        </w:rPr>
      </w:pPr>
    </w:p>
    <w:p w:rsidR="001261F7" w:rsidRPr="00A541F9" w:rsidRDefault="001261F7" w:rsidP="001261F7">
      <w:pPr>
        <w:rPr>
          <w:u w:val="single"/>
        </w:rPr>
      </w:pPr>
      <w:r w:rsidRPr="00A541F9">
        <w:rPr>
          <w:u w:val="single"/>
        </w:rPr>
        <w:t>Week 11</w:t>
      </w:r>
    </w:p>
    <w:p w:rsidR="0071349E" w:rsidRPr="00A541F9" w:rsidRDefault="0071349E" w:rsidP="0071349E">
      <w:pPr>
        <w:rPr>
          <w:u w:val="single"/>
        </w:rPr>
      </w:pPr>
    </w:p>
    <w:p w:rsidR="0071349E" w:rsidRPr="00EB2676" w:rsidRDefault="0071349E" w:rsidP="0071349E">
      <w:pPr>
        <w:rPr>
          <w:b/>
        </w:rPr>
      </w:pPr>
      <w:r w:rsidRPr="00A541F9">
        <w:rPr>
          <w:b/>
        </w:rPr>
        <w:t>SPRING RECESS – NO CLASS</w:t>
      </w:r>
    </w:p>
    <w:p w:rsidR="001261F7" w:rsidRDefault="001261F7" w:rsidP="001261F7">
      <w:pPr>
        <w:rPr>
          <w:b/>
        </w:rPr>
      </w:pPr>
    </w:p>
    <w:p w:rsidR="001261F7" w:rsidRPr="001261F7" w:rsidRDefault="001261F7" w:rsidP="001261F7">
      <w:pPr>
        <w:rPr>
          <w:u w:val="single"/>
        </w:rPr>
      </w:pPr>
      <w:r>
        <w:rPr>
          <w:u w:val="single"/>
        </w:rPr>
        <w:t>Week 12</w:t>
      </w:r>
    </w:p>
    <w:p w:rsidR="00422930" w:rsidRPr="00A541F9" w:rsidRDefault="00422930" w:rsidP="00422930">
      <w:pPr>
        <w:rPr>
          <w:color w:val="000000"/>
        </w:rPr>
      </w:pPr>
      <w:r w:rsidRPr="00A541F9">
        <w:t xml:space="preserve">Tuesday, April </w:t>
      </w:r>
      <w:r>
        <w:t>9</w:t>
      </w:r>
      <w:r w:rsidRPr="00A541F9">
        <w:t xml:space="preserve"> –</w:t>
      </w:r>
      <w:r>
        <w:t>Writing a Literature Review</w:t>
      </w:r>
    </w:p>
    <w:p w:rsidR="00422930" w:rsidRPr="00A541F9" w:rsidRDefault="00422930" w:rsidP="00422930">
      <w:pPr>
        <w:rPr>
          <w:u w:val="single"/>
        </w:rPr>
      </w:pPr>
    </w:p>
    <w:p w:rsidR="00422930" w:rsidRDefault="00422930" w:rsidP="00422930">
      <w:r w:rsidRPr="00A541F9">
        <w:t xml:space="preserve">Thursday, April </w:t>
      </w:r>
      <w:r>
        <w:t>11</w:t>
      </w:r>
      <w:r w:rsidRPr="00A541F9">
        <w:t xml:space="preserve"> –</w:t>
      </w:r>
      <w:r>
        <w:t xml:space="preserve"> Peer Workshop: Literature Review</w:t>
      </w:r>
    </w:p>
    <w:p w:rsidR="00422930" w:rsidRDefault="00422930" w:rsidP="00422930"/>
    <w:p w:rsidR="00422930" w:rsidRPr="00D50AA3" w:rsidRDefault="00422930" w:rsidP="00422930">
      <w:pPr>
        <w:rPr>
          <w:b/>
        </w:rPr>
      </w:pPr>
      <w:r>
        <w:rPr>
          <w:b/>
        </w:rPr>
        <w:t>LITERATURE REVIEW</w:t>
      </w:r>
      <w:r w:rsidRPr="00437678">
        <w:rPr>
          <w:b/>
        </w:rPr>
        <w:t xml:space="preserve"> ROUGH DRAFT DUE</w:t>
      </w:r>
    </w:p>
    <w:p w:rsidR="0071349E" w:rsidRPr="00A541F9" w:rsidRDefault="0071349E" w:rsidP="0071349E"/>
    <w:p w:rsidR="0071349E" w:rsidRPr="00A541F9" w:rsidRDefault="0071349E" w:rsidP="0071349E">
      <w:pPr>
        <w:rPr>
          <w:u w:val="single"/>
        </w:rPr>
      </w:pPr>
      <w:r w:rsidRPr="00A541F9">
        <w:rPr>
          <w:u w:val="single"/>
        </w:rPr>
        <w:t>Week 1</w:t>
      </w:r>
      <w:r w:rsidR="001261F7">
        <w:rPr>
          <w:u w:val="single"/>
        </w:rPr>
        <w:t>3</w:t>
      </w:r>
    </w:p>
    <w:p w:rsidR="00422930" w:rsidRPr="00A541F9" w:rsidRDefault="00422930" w:rsidP="00422930">
      <w:pPr>
        <w:rPr>
          <w:b/>
          <w:color w:val="000000"/>
        </w:rPr>
      </w:pPr>
      <w:r w:rsidRPr="00A541F9">
        <w:t xml:space="preserve">Tuesday, April </w:t>
      </w:r>
      <w:r>
        <w:t>16</w:t>
      </w:r>
      <w:r w:rsidRPr="00A541F9">
        <w:t xml:space="preserve"> –</w:t>
      </w:r>
      <w:r>
        <w:t xml:space="preserve"> Writing a Policy Critique</w:t>
      </w:r>
    </w:p>
    <w:p w:rsidR="00422930" w:rsidRPr="00A541F9" w:rsidRDefault="00422930" w:rsidP="00422930"/>
    <w:p w:rsidR="00422930" w:rsidRDefault="00422930" w:rsidP="00422930">
      <w:r w:rsidRPr="00A541F9">
        <w:t xml:space="preserve">Thursday, April </w:t>
      </w:r>
      <w:r>
        <w:t>18</w:t>
      </w:r>
      <w:r w:rsidRPr="00A541F9">
        <w:t xml:space="preserve"> – </w:t>
      </w:r>
      <w:r>
        <w:t>Peer Workshop: Policy Critique and Manuscript Rough Draft</w:t>
      </w:r>
    </w:p>
    <w:p w:rsidR="00422930" w:rsidRDefault="00422930" w:rsidP="00422930"/>
    <w:p w:rsidR="00422930" w:rsidRPr="001F3058" w:rsidRDefault="00422930" w:rsidP="00422930">
      <w:pPr>
        <w:rPr>
          <w:b/>
          <w:color w:val="000000"/>
        </w:rPr>
      </w:pPr>
      <w:r>
        <w:rPr>
          <w:b/>
        </w:rPr>
        <w:t>MANUSCRIPT ROUGH DRAFT DUE</w:t>
      </w:r>
    </w:p>
    <w:p w:rsidR="0071349E" w:rsidRPr="00A541F9" w:rsidRDefault="0071349E" w:rsidP="0071349E">
      <w:pPr>
        <w:rPr>
          <w:u w:val="single"/>
        </w:rPr>
      </w:pPr>
    </w:p>
    <w:p w:rsidR="0071349E" w:rsidRPr="00A541F9" w:rsidRDefault="0071349E" w:rsidP="0071349E">
      <w:pPr>
        <w:rPr>
          <w:u w:val="single"/>
        </w:rPr>
      </w:pPr>
      <w:r w:rsidRPr="00A541F9">
        <w:rPr>
          <w:u w:val="single"/>
        </w:rPr>
        <w:t>Week 1</w:t>
      </w:r>
      <w:r w:rsidR="001261F7">
        <w:rPr>
          <w:u w:val="single"/>
        </w:rPr>
        <w:t>4</w:t>
      </w:r>
    </w:p>
    <w:p w:rsidR="00422930" w:rsidRPr="00D50AA3" w:rsidRDefault="00422930" w:rsidP="00422930">
      <w:pPr>
        <w:rPr>
          <w:b/>
        </w:rPr>
      </w:pPr>
      <w:r w:rsidRPr="00A541F9">
        <w:t xml:space="preserve">Tuesday, April </w:t>
      </w:r>
      <w:r>
        <w:t>23</w:t>
      </w:r>
      <w:r w:rsidRPr="00A541F9">
        <w:t xml:space="preserve"> – </w:t>
      </w:r>
      <w:r w:rsidRPr="00D50AA3">
        <w:rPr>
          <w:b/>
        </w:rPr>
        <w:t>FINAL PAPER DUE</w:t>
      </w:r>
    </w:p>
    <w:p w:rsidR="00422930" w:rsidRPr="00A541F9" w:rsidRDefault="00422930" w:rsidP="00422930"/>
    <w:p w:rsidR="00422930" w:rsidRPr="00A541F9" w:rsidRDefault="00422930" w:rsidP="00422930">
      <w:pPr>
        <w:jc w:val="center"/>
        <w:rPr>
          <w:b/>
          <w:color w:val="000000"/>
        </w:rPr>
      </w:pPr>
      <w:r w:rsidRPr="00A541F9">
        <w:rPr>
          <w:b/>
        </w:rPr>
        <w:t>Final Paper Presentations</w:t>
      </w:r>
    </w:p>
    <w:p w:rsidR="00422930" w:rsidRPr="00A541F9" w:rsidRDefault="00422930" w:rsidP="00422930">
      <w:pPr>
        <w:rPr>
          <w:u w:val="single"/>
        </w:rPr>
      </w:pPr>
    </w:p>
    <w:p w:rsidR="00422930" w:rsidRPr="00A541F9" w:rsidRDefault="00422930" w:rsidP="00422930">
      <w:pPr>
        <w:rPr>
          <w:b/>
          <w:color w:val="000000"/>
        </w:rPr>
      </w:pPr>
      <w:r w:rsidRPr="00A541F9">
        <w:t>Thursday,</w:t>
      </w:r>
      <w:r>
        <w:t xml:space="preserve"> April 25</w:t>
      </w:r>
      <w:r w:rsidRPr="00A541F9">
        <w:t xml:space="preserve"> – FINAL PAPER PRESENTATIONS</w:t>
      </w:r>
    </w:p>
    <w:p w:rsidR="0071349E" w:rsidRPr="00A541F9" w:rsidRDefault="0071349E" w:rsidP="0071349E">
      <w:pPr>
        <w:rPr>
          <w:u w:val="single"/>
        </w:rPr>
      </w:pPr>
    </w:p>
    <w:p w:rsidR="0071349E" w:rsidRPr="00A541F9" w:rsidRDefault="0071349E" w:rsidP="0071349E">
      <w:pPr>
        <w:rPr>
          <w:u w:val="single"/>
        </w:rPr>
      </w:pPr>
      <w:r w:rsidRPr="00A541F9">
        <w:rPr>
          <w:u w:val="single"/>
        </w:rPr>
        <w:t>Week 1</w:t>
      </w:r>
      <w:r w:rsidR="001261F7">
        <w:rPr>
          <w:u w:val="single"/>
        </w:rPr>
        <w:t>5</w:t>
      </w:r>
    </w:p>
    <w:p w:rsidR="00422930" w:rsidRPr="00A541F9" w:rsidRDefault="00422930" w:rsidP="00422930">
      <w:r w:rsidRPr="00A541F9">
        <w:t xml:space="preserve">Tuesday, </w:t>
      </w:r>
      <w:r>
        <w:t>April 30</w:t>
      </w:r>
      <w:r w:rsidRPr="00A541F9">
        <w:t xml:space="preserve"> – FINAL PAPER PRESENTATIONS</w:t>
      </w:r>
    </w:p>
    <w:p w:rsidR="00422930" w:rsidRPr="00A541F9" w:rsidRDefault="00422930" w:rsidP="00422930">
      <w:pPr>
        <w:rPr>
          <w:u w:val="single"/>
        </w:rPr>
      </w:pPr>
    </w:p>
    <w:p w:rsidR="00422930" w:rsidRPr="00A541F9" w:rsidRDefault="00422930" w:rsidP="00422930">
      <w:r w:rsidRPr="00A541F9">
        <w:t xml:space="preserve">Thursday, May </w:t>
      </w:r>
      <w:r>
        <w:t>2</w:t>
      </w:r>
      <w:r w:rsidRPr="00A541F9">
        <w:t xml:space="preserve"> – FINAL PAPER PRESENTATIONS</w:t>
      </w:r>
    </w:p>
    <w:p w:rsidR="0071349E" w:rsidRPr="00A541F9" w:rsidRDefault="0071349E" w:rsidP="0071349E">
      <w:pPr>
        <w:rPr>
          <w:u w:val="single"/>
        </w:rPr>
      </w:pPr>
    </w:p>
    <w:p w:rsidR="0071349E" w:rsidRPr="00A541F9" w:rsidRDefault="0071349E" w:rsidP="0071349E">
      <w:pPr>
        <w:rPr>
          <w:u w:val="single"/>
        </w:rPr>
      </w:pPr>
      <w:r w:rsidRPr="00A541F9">
        <w:rPr>
          <w:u w:val="single"/>
        </w:rPr>
        <w:t>Week 1</w:t>
      </w:r>
      <w:r w:rsidR="001261F7">
        <w:rPr>
          <w:u w:val="single"/>
        </w:rPr>
        <w:t>6</w:t>
      </w:r>
    </w:p>
    <w:p w:rsidR="00422930" w:rsidRPr="00A541F9" w:rsidRDefault="00422930" w:rsidP="00422930">
      <w:r w:rsidRPr="00A541F9">
        <w:t xml:space="preserve">Tuesday, May </w:t>
      </w:r>
      <w:r>
        <w:t>7</w:t>
      </w:r>
      <w:r w:rsidRPr="00A541F9">
        <w:t xml:space="preserve"> – FINAL PAPER PRESENTATIONS</w:t>
      </w:r>
    </w:p>
    <w:p w:rsidR="00422930" w:rsidRPr="00A541F9" w:rsidRDefault="00422930" w:rsidP="00422930"/>
    <w:p w:rsidR="00422930" w:rsidRPr="00A541F9" w:rsidRDefault="00422930" w:rsidP="00422930">
      <w:r w:rsidRPr="00A541F9">
        <w:lastRenderedPageBreak/>
        <w:t xml:space="preserve">Thursday, May </w:t>
      </w:r>
      <w:r>
        <w:t>9</w:t>
      </w:r>
      <w:r w:rsidRPr="00A541F9">
        <w:t xml:space="preserve"> – FINAL PAPER PRESENTATIONS</w:t>
      </w:r>
    </w:p>
    <w:p w:rsidR="0071349E" w:rsidRPr="00A541F9" w:rsidRDefault="0071349E" w:rsidP="0071349E"/>
    <w:p w:rsidR="0071349E" w:rsidRPr="00A541F9" w:rsidRDefault="00340CCD" w:rsidP="0071349E">
      <w:r>
        <w:t>FINAL EXAM</w:t>
      </w:r>
    </w:p>
    <w:p w:rsidR="0071349E" w:rsidRPr="00A541F9" w:rsidRDefault="00340CCD" w:rsidP="0071349E">
      <w:r w:rsidRPr="00340CCD">
        <w:t>Friday, May 17</w:t>
      </w:r>
      <w:r>
        <w:t>, 7:15am-9:30am</w:t>
      </w:r>
    </w:p>
    <w:p w:rsidR="0071349E" w:rsidRPr="0071349E" w:rsidRDefault="0071349E" w:rsidP="00AA4128">
      <w:pPr>
        <w:rPr>
          <w:u w:val="single"/>
        </w:rPr>
      </w:pPr>
    </w:p>
    <w:sectPr w:rsidR="0071349E" w:rsidRPr="0071349E" w:rsidSect="00371E37">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FCE" w:rsidRDefault="00AE2FCE">
      <w:r>
        <w:separator/>
      </w:r>
    </w:p>
  </w:endnote>
  <w:endnote w:type="continuationSeparator" w:id="0">
    <w:p w:rsidR="00AE2FCE" w:rsidRDefault="00AE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5D9" w:rsidRDefault="00BF05D9" w:rsidP="00E22102">
    <w:pPr>
      <w:pStyle w:val="Footer"/>
      <w:tabs>
        <w:tab w:val="clear" w:pos="8640"/>
        <w:tab w:val="right" w:pos="8190"/>
      </w:tabs>
      <w:ind w:right="360"/>
    </w:pPr>
    <w:r>
      <w:t>Senior Seminar: Contemporary Problems, JS 189-02, Spring, 201</w:t>
    </w:r>
    <w:r w:rsidR="00EE438F">
      <w:t>9</w:t>
    </w:r>
    <w:r>
      <w:t xml:space="preserve"> – Halushka </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FCE" w:rsidRDefault="00AE2FCE">
      <w:r>
        <w:separator/>
      </w:r>
    </w:p>
  </w:footnote>
  <w:footnote w:type="continuationSeparator" w:id="0">
    <w:p w:rsidR="00AE2FCE" w:rsidRDefault="00AE2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3068A"/>
    <w:multiLevelType w:val="hybridMultilevel"/>
    <w:tmpl w:val="3D820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76ED"/>
    <w:multiLevelType w:val="hybridMultilevel"/>
    <w:tmpl w:val="82406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E4ECC"/>
    <w:multiLevelType w:val="multilevel"/>
    <w:tmpl w:val="61E6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23225"/>
    <w:multiLevelType w:val="hybridMultilevel"/>
    <w:tmpl w:val="C4100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C5840"/>
    <w:multiLevelType w:val="hybridMultilevel"/>
    <w:tmpl w:val="C05E6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B7864"/>
    <w:multiLevelType w:val="hybridMultilevel"/>
    <w:tmpl w:val="94C01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35CDF"/>
    <w:multiLevelType w:val="hybridMultilevel"/>
    <w:tmpl w:val="44FA9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4A7EA0"/>
    <w:multiLevelType w:val="hybridMultilevel"/>
    <w:tmpl w:val="06AE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9B1947"/>
    <w:multiLevelType w:val="hybridMultilevel"/>
    <w:tmpl w:val="02DE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81440"/>
    <w:multiLevelType w:val="hybridMultilevel"/>
    <w:tmpl w:val="F5C2A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A5391"/>
    <w:multiLevelType w:val="multilevel"/>
    <w:tmpl w:val="6ECE5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2" w15:restartNumberingAfterBreak="0">
    <w:nsid w:val="5CE63905"/>
    <w:multiLevelType w:val="hybridMultilevel"/>
    <w:tmpl w:val="71AC6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21E43"/>
    <w:multiLevelType w:val="hybridMultilevel"/>
    <w:tmpl w:val="DF0C8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9"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8"/>
  </w:num>
  <w:num w:numId="3">
    <w:abstractNumId w:val="19"/>
  </w:num>
  <w:num w:numId="4">
    <w:abstractNumId w:val="28"/>
  </w:num>
  <w:num w:numId="5">
    <w:abstractNumId w:val="0"/>
  </w:num>
  <w:num w:numId="6">
    <w:abstractNumId w:val="18"/>
  </w:num>
  <w:num w:numId="7">
    <w:abstractNumId w:val="11"/>
  </w:num>
  <w:num w:numId="8">
    <w:abstractNumId w:val="31"/>
  </w:num>
  <w:num w:numId="9">
    <w:abstractNumId w:val="3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4"/>
  </w:num>
  <w:num w:numId="13">
    <w:abstractNumId w:val="2"/>
  </w:num>
  <w:num w:numId="14">
    <w:abstractNumId w:val="15"/>
  </w:num>
  <w:num w:numId="15">
    <w:abstractNumId w:val="40"/>
  </w:num>
  <w:num w:numId="16">
    <w:abstractNumId w:val="8"/>
  </w:num>
  <w:num w:numId="17">
    <w:abstractNumId w:val="26"/>
  </w:num>
  <w:num w:numId="18">
    <w:abstractNumId w:val="10"/>
  </w:num>
  <w:num w:numId="19">
    <w:abstractNumId w:val="9"/>
  </w:num>
  <w:num w:numId="20">
    <w:abstractNumId w:val="27"/>
  </w:num>
  <w:num w:numId="21">
    <w:abstractNumId w:val="36"/>
  </w:num>
  <w:num w:numId="22">
    <w:abstractNumId w:val="29"/>
  </w:num>
  <w:num w:numId="23">
    <w:abstractNumId w:val="12"/>
  </w:num>
  <w:num w:numId="24">
    <w:abstractNumId w:val="39"/>
  </w:num>
  <w:num w:numId="25">
    <w:abstractNumId w:val="23"/>
  </w:num>
  <w:num w:numId="26">
    <w:abstractNumId w:val="13"/>
  </w:num>
  <w:num w:numId="27">
    <w:abstractNumId w:val="4"/>
  </w:num>
  <w:num w:numId="28">
    <w:abstractNumId w:val="33"/>
  </w:num>
  <w:num w:numId="29">
    <w:abstractNumId w:val="35"/>
  </w:num>
  <w:num w:numId="30">
    <w:abstractNumId w:val="3"/>
  </w:num>
  <w:num w:numId="31">
    <w:abstractNumId w:val="16"/>
  </w:num>
  <w:num w:numId="32">
    <w:abstractNumId w:val="25"/>
  </w:num>
  <w:num w:numId="33">
    <w:abstractNumId w:val="7"/>
  </w:num>
  <w:num w:numId="34">
    <w:abstractNumId w:val="1"/>
  </w:num>
  <w:num w:numId="35">
    <w:abstractNumId w:val="14"/>
  </w:num>
  <w:num w:numId="36">
    <w:abstractNumId w:val="30"/>
  </w:num>
  <w:num w:numId="37">
    <w:abstractNumId w:val="37"/>
  </w:num>
  <w:num w:numId="38">
    <w:abstractNumId w:val="17"/>
  </w:num>
  <w:num w:numId="39">
    <w:abstractNumId w:val="32"/>
  </w:num>
  <w:num w:numId="40">
    <w:abstractNumId w:val="20"/>
  </w:num>
  <w:num w:numId="41">
    <w:abstractNumId w:val="22"/>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2963"/>
    <w:rsid w:val="000443AB"/>
    <w:rsid w:val="00050108"/>
    <w:rsid w:val="00054A92"/>
    <w:rsid w:val="000553BA"/>
    <w:rsid w:val="000573EF"/>
    <w:rsid w:val="00057B93"/>
    <w:rsid w:val="000633B4"/>
    <w:rsid w:val="00067585"/>
    <w:rsid w:val="00074CCC"/>
    <w:rsid w:val="000760B0"/>
    <w:rsid w:val="000774AF"/>
    <w:rsid w:val="0008293C"/>
    <w:rsid w:val="00084B7C"/>
    <w:rsid w:val="00086ED1"/>
    <w:rsid w:val="000903F4"/>
    <w:rsid w:val="00092867"/>
    <w:rsid w:val="00094389"/>
    <w:rsid w:val="00096A0B"/>
    <w:rsid w:val="000A13FF"/>
    <w:rsid w:val="000A15EB"/>
    <w:rsid w:val="000A1B43"/>
    <w:rsid w:val="000A2AD7"/>
    <w:rsid w:val="000A423A"/>
    <w:rsid w:val="000B2E81"/>
    <w:rsid w:val="000B3204"/>
    <w:rsid w:val="000B51FF"/>
    <w:rsid w:val="000B5307"/>
    <w:rsid w:val="000B59ED"/>
    <w:rsid w:val="000C0FC5"/>
    <w:rsid w:val="000C1ADA"/>
    <w:rsid w:val="000C43D7"/>
    <w:rsid w:val="000C75EA"/>
    <w:rsid w:val="000D6A65"/>
    <w:rsid w:val="000E0892"/>
    <w:rsid w:val="000E214D"/>
    <w:rsid w:val="000E327E"/>
    <w:rsid w:val="000F32E4"/>
    <w:rsid w:val="000F3F7D"/>
    <w:rsid w:val="000F54FF"/>
    <w:rsid w:val="000F6971"/>
    <w:rsid w:val="00101272"/>
    <w:rsid w:val="001102F8"/>
    <w:rsid w:val="00110F40"/>
    <w:rsid w:val="00111249"/>
    <w:rsid w:val="00112346"/>
    <w:rsid w:val="00113C04"/>
    <w:rsid w:val="0012511A"/>
    <w:rsid w:val="001261F7"/>
    <w:rsid w:val="00130815"/>
    <w:rsid w:val="00131489"/>
    <w:rsid w:val="001322BB"/>
    <w:rsid w:val="0013574C"/>
    <w:rsid w:val="00137C1D"/>
    <w:rsid w:val="001416CE"/>
    <w:rsid w:val="00145568"/>
    <w:rsid w:val="00145CC6"/>
    <w:rsid w:val="00146B10"/>
    <w:rsid w:val="00150B19"/>
    <w:rsid w:val="0015398E"/>
    <w:rsid w:val="001554C3"/>
    <w:rsid w:val="001557BF"/>
    <w:rsid w:val="00155D80"/>
    <w:rsid w:val="00157C5A"/>
    <w:rsid w:val="00163287"/>
    <w:rsid w:val="00164570"/>
    <w:rsid w:val="001653FF"/>
    <w:rsid w:val="001707AB"/>
    <w:rsid w:val="0017098E"/>
    <w:rsid w:val="00172A18"/>
    <w:rsid w:val="00174548"/>
    <w:rsid w:val="00174590"/>
    <w:rsid w:val="00174AEA"/>
    <w:rsid w:val="00177F50"/>
    <w:rsid w:val="0018184F"/>
    <w:rsid w:val="00181B3F"/>
    <w:rsid w:val="001A35E8"/>
    <w:rsid w:val="001A5851"/>
    <w:rsid w:val="001A6119"/>
    <w:rsid w:val="001B3D42"/>
    <w:rsid w:val="001B4784"/>
    <w:rsid w:val="001B517F"/>
    <w:rsid w:val="001B5884"/>
    <w:rsid w:val="001B61EB"/>
    <w:rsid w:val="001C0A2B"/>
    <w:rsid w:val="001C69F7"/>
    <w:rsid w:val="001D3A6B"/>
    <w:rsid w:val="001E2FA7"/>
    <w:rsid w:val="001E5643"/>
    <w:rsid w:val="001F5F14"/>
    <w:rsid w:val="001F6230"/>
    <w:rsid w:val="001F722E"/>
    <w:rsid w:val="0020209C"/>
    <w:rsid w:val="002041FF"/>
    <w:rsid w:val="0020681E"/>
    <w:rsid w:val="00211CAF"/>
    <w:rsid w:val="00211E73"/>
    <w:rsid w:val="002178EA"/>
    <w:rsid w:val="00224D20"/>
    <w:rsid w:val="00225F69"/>
    <w:rsid w:val="00230347"/>
    <w:rsid w:val="00230ABC"/>
    <w:rsid w:val="002310F1"/>
    <w:rsid w:val="002320F2"/>
    <w:rsid w:val="00234EA2"/>
    <w:rsid w:val="00235BCA"/>
    <w:rsid w:val="002366F6"/>
    <w:rsid w:val="002407B7"/>
    <w:rsid w:val="00240E6F"/>
    <w:rsid w:val="002479E4"/>
    <w:rsid w:val="00247A96"/>
    <w:rsid w:val="00247BD6"/>
    <w:rsid w:val="0025081A"/>
    <w:rsid w:val="00250CC1"/>
    <w:rsid w:val="002515E1"/>
    <w:rsid w:val="00251C18"/>
    <w:rsid w:val="0025279D"/>
    <w:rsid w:val="00265DBC"/>
    <w:rsid w:val="00276840"/>
    <w:rsid w:val="00282A22"/>
    <w:rsid w:val="00285E03"/>
    <w:rsid w:val="00287E5F"/>
    <w:rsid w:val="00291876"/>
    <w:rsid w:val="002A5E61"/>
    <w:rsid w:val="002B6966"/>
    <w:rsid w:val="002B6DC5"/>
    <w:rsid w:val="002C4764"/>
    <w:rsid w:val="002D09BF"/>
    <w:rsid w:val="002D1995"/>
    <w:rsid w:val="002E0DEE"/>
    <w:rsid w:val="002E5623"/>
    <w:rsid w:val="002E617F"/>
    <w:rsid w:val="002F4247"/>
    <w:rsid w:val="002F596B"/>
    <w:rsid w:val="002F5C2F"/>
    <w:rsid w:val="002F6AD3"/>
    <w:rsid w:val="00303509"/>
    <w:rsid w:val="00306473"/>
    <w:rsid w:val="00310261"/>
    <w:rsid w:val="00310968"/>
    <w:rsid w:val="00310987"/>
    <w:rsid w:val="00311B40"/>
    <w:rsid w:val="0031473B"/>
    <w:rsid w:val="00317530"/>
    <w:rsid w:val="00322CB4"/>
    <w:rsid w:val="00322D70"/>
    <w:rsid w:val="00324601"/>
    <w:rsid w:val="0032567E"/>
    <w:rsid w:val="00326BC8"/>
    <w:rsid w:val="0032789D"/>
    <w:rsid w:val="0033220D"/>
    <w:rsid w:val="00332763"/>
    <w:rsid w:val="00333EE5"/>
    <w:rsid w:val="003350FA"/>
    <w:rsid w:val="00340807"/>
    <w:rsid w:val="00340CCD"/>
    <w:rsid w:val="00342B0E"/>
    <w:rsid w:val="003447CB"/>
    <w:rsid w:val="00354B65"/>
    <w:rsid w:val="00356ED8"/>
    <w:rsid w:val="00360120"/>
    <w:rsid w:val="003607BB"/>
    <w:rsid w:val="00360ECA"/>
    <w:rsid w:val="003628FC"/>
    <w:rsid w:val="00365A64"/>
    <w:rsid w:val="00365C41"/>
    <w:rsid w:val="003678C8"/>
    <w:rsid w:val="00371E37"/>
    <w:rsid w:val="00374F61"/>
    <w:rsid w:val="003841B3"/>
    <w:rsid w:val="00387A39"/>
    <w:rsid w:val="003977B8"/>
    <w:rsid w:val="003A006A"/>
    <w:rsid w:val="003A43F0"/>
    <w:rsid w:val="003A7C94"/>
    <w:rsid w:val="003B005E"/>
    <w:rsid w:val="003B4F56"/>
    <w:rsid w:val="003B6845"/>
    <w:rsid w:val="003B6928"/>
    <w:rsid w:val="003B6ECC"/>
    <w:rsid w:val="003C1CF1"/>
    <w:rsid w:val="003C752E"/>
    <w:rsid w:val="003D0F28"/>
    <w:rsid w:val="003D241F"/>
    <w:rsid w:val="003D2E57"/>
    <w:rsid w:val="003D4C2D"/>
    <w:rsid w:val="003E0353"/>
    <w:rsid w:val="003E3528"/>
    <w:rsid w:val="003E4226"/>
    <w:rsid w:val="003F5641"/>
    <w:rsid w:val="004020DB"/>
    <w:rsid w:val="00402C42"/>
    <w:rsid w:val="004048DA"/>
    <w:rsid w:val="0040586A"/>
    <w:rsid w:val="0040642A"/>
    <w:rsid w:val="004065DA"/>
    <w:rsid w:val="00411924"/>
    <w:rsid w:val="004135F4"/>
    <w:rsid w:val="004149E0"/>
    <w:rsid w:val="00416F53"/>
    <w:rsid w:val="00417A7E"/>
    <w:rsid w:val="00422930"/>
    <w:rsid w:val="00430664"/>
    <w:rsid w:val="00432818"/>
    <w:rsid w:val="00444C92"/>
    <w:rsid w:val="00451E0C"/>
    <w:rsid w:val="00453564"/>
    <w:rsid w:val="00454284"/>
    <w:rsid w:val="004620DD"/>
    <w:rsid w:val="00462305"/>
    <w:rsid w:val="0046273B"/>
    <w:rsid w:val="00467AA9"/>
    <w:rsid w:val="004735C2"/>
    <w:rsid w:val="0048282F"/>
    <w:rsid w:val="00485049"/>
    <w:rsid w:val="00486C8C"/>
    <w:rsid w:val="00490D00"/>
    <w:rsid w:val="00491293"/>
    <w:rsid w:val="0049212C"/>
    <w:rsid w:val="00494EF0"/>
    <w:rsid w:val="00497460"/>
    <w:rsid w:val="004A0058"/>
    <w:rsid w:val="004A0E10"/>
    <w:rsid w:val="004A6CBC"/>
    <w:rsid w:val="004B7B56"/>
    <w:rsid w:val="004C10E5"/>
    <w:rsid w:val="004E0278"/>
    <w:rsid w:val="004E6725"/>
    <w:rsid w:val="004F18AE"/>
    <w:rsid w:val="004F2812"/>
    <w:rsid w:val="004F2AA1"/>
    <w:rsid w:val="00503D1A"/>
    <w:rsid w:val="005105FF"/>
    <w:rsid w:val="00512895"/>
    <w:rsid w:val="00513A44"/>
    <w:rsid w:val="005155BA"/>
    <w:rsid w:val="005177FF"/>
    <w:rsid w:val="00520065"/>
    <w:rsid w:val="0052276D"/>
    <w:rsid w:val="005228B1"/>
    <w:rsid w:val="005272D4"/>
    <w:rsid w:val="0053530E"/>
    <w:rsid w:val="00536F26"/>
    <w:rsid w:val="005443BE"/>
    <w:rsid w:val="00546663"/>
    <w:rsid w:val="00546DB0"/>
    <w:rsid w:val="0055155A"/>
    <w:rsid w:val="005539AA"/>
    <w:rsid w:val="0055547E"/>
    <w:rsid w:val="005567CC"/>
    <w:rsid w:val="00560F5E"/>
    <w:rsid w:val="00562633"/>
    <w:rsid w:val="00565094"/>
    <w:rsid w:val="0056584A"/>
    <w:rsid w:val="0056657C"/>
    <w:rsid w:val="00566652"/>
    <w:rsid w:val="00581FAD"/>
    <w:rsid w:val="00585F6C"/>
    <w:rsid w:val="00586101"/>
    <w:rsid w:val="0058767B"/>
    <w:rsid w:val="00591596"/>
    <w:rsid w:val="005B3B87"/>
    <w:rsid w:val="005B40C1"/>
    <w:rsid w:val="005B43D0"/>
    <w:rsid w:val="005B659E"/>
    <w:rsid w:val="005C11C7"/>
    <w:rsid w:val="005C181A"/>
    <w:rsid w:val="005C4B3C"/>
    <w:rsid w:val="005C644C"/>
    <w:rsid w:val="005D10E6"/>
    <w:rsid w:val="005D7852"/>
    <w:rsid w:val="005E2301"/>
    <w:rsid w:val="005F1C5B"/>
    <w:rsid w:val="005F6720"/>
    <w:rsid w:val="005F6E86"/>
    <w:rsid w:val="006001E3"/>
    <w:rsid w:val="00613FDC"/>
    <w:rsid w:val="00616D9E"/>
    <w:rsid w:val="00617187"/>
    <w:rsid w:val="00617CD3"/>
    <w:rsid w:val="00622091"/>
    <w:rsid w:val="00622903"/>
    <w:rsid w:val="006270AB"/>
    <w:rsid w:val="00632BF1"/>
    <w:rsid w:val="0063741B"/>
    <w:rsid w:val="00640524"/>
    <w:rsid w:val="006419DA"/>
    <w:rsid w:val="00643924"/>
    <w:rsid w:val="006565E9"/>
    <w:rsid w:val="00671DB6"/>
    <w:rsid w:val="00672872"/>
    <w:rsid w:val="006756B8"/>
    <w:rsid w:val="0067582C"/>
    <w:rsid w:val="006808D9"/>
    <w:rsid w:val="00683ACE"/>
    <w:rsid w:val="00684331"/>
    <w:rsid w:val="00686A50"/>
    <w:rsid w:val="00690200"/>
    <w:rsid w:val="00693DA1"/>
    <w:rsid w:val="0069734E"/>
    <w:rsid w:val="006A02DB"/>
    <w:rsid w:val="006A09F7"/>
    <w:rsid w:val="006A6EDC"/>
    <w:rsid w:val="006B409C"/>
    <w:rsid w:val="006B44E7"/>
    <w:rsid w:val="006C105A"/>
    <w:rsid w:val="006C25D7"/>
    <w:rsid w:val="006C41D2"/>
    <w:rsid w:val="006C5883"/>
    <w:rsid w:val="006C7A06"/>
    <w:rsid w:val="006D044B"/>
    <w:rsid w:val="006D0CE3"/>
    <w:rsid w:val="006D42F9"/>
    <w:rsid w:val="006E2575"/>
    <w:rsid w:val="006E7961"/>
    <w:rsid w:val="006F2981"/>
    <w:rsid w:val="006F41E9"/>
    <w:rsid w:val="00702B11"/>
    <w:rsid w:val="00704E26"/>
    <w:rsid w:val="007107D4"/>
    <w:rsid w:val="00711D92"/>
    <w:rsid w:val="00712618"/>
    <w:rsid w:val="0071349E"/>
    <w:rsid w:val="00713D11"/>
    <w:rsid w:val="0071647B"/>
    <w:rsid w:val="00717562"/>
    <w:rsid w:val="00723D3C"/>
    <w:rsid w:val="00725257"/>
    <w:rsid w:val="00730C76"/>
    <w:rsid w:val="0073585B"/>
    <w:rsid w:val="00741EBA"/>
    <w:rsid w:val="00745752"/>
    <w:rsid w:val="00751773"/>
    <w:rsid w:val="00754546"/>
    <w:rsid w:val="00760211"/>
    <w:rsid w:val="00764B6E"/>
    <w:rsid w:val="00767BD9"/>
    <w:rsid w:val="00787E51"/>
    <w:rsid w:val="00795702"/>
    <w:rsid w:val="00795F09"/>
    <w:rsid w:val="0079670E"/>
    <w:rsid w:val="00796A50"/>
    <w:rsid w:val="007A1CAC"/>
    <w:rsid w:val="007A3B7B"/>
    <w:rsid w:val="007B01D3"/>
    <w:rsid w:val="007B0B84"/>
    <w:rsid w:val="007B4797"/>
    <w:rsid w:val="007C1F04"/>
    <w:rsid w:val="007C5048"/>
    <w:rsid w:val="007D26CE"/>
    <w:rsid w:val="007D5B49"/>
    <w:rsid w:val="007D6841"/>
    <w:rsid w:val="007E1AD0"/>
    <w:rsid w:val="007E53C0"/>
    <w:rsid w:val="007E5718"/>
    <w:rsid w:val="007E5AFF"/>
    <w:rsid w:val="007F2EAB"/>
    <w:rsid w:val="007F496A"/>
    <w:rsid w:val="007F64AE"/>
    <w:rsid w:val="007F674E"/>
    <w:rsid w:val="008007DE"/>
    <w:rsid w:val="008061FD"/>
    <w:rsid w:val="0081027F"/>
    <w:rsid w:val="008151F1"/>
    <w:rsid w:val="00817F5C"/>
    <w:rsid w:val="0082030D"/>
    <w:rsid w:val="008270AB"/>
    <w:rsid w:val="0083150B"/>
    <w:rsid w:val="008339A0"/>
    <w:rsid w:val="00833BAB"/>
    <w:rsid w:val="00836B94"/>
    <w:rsid w:val="00841217"/>
    <w:rsid w:val="008418A1"/>
    <w:rsid w:val="00845DB9"/>
    <w:rsid w:val="008472E8"/>
    <w:rsid w:val="0085044E"/>
    <w:rsid w:val="00853147"/>
    <w:rsid w:val="00854425"/>
    <w:rsid w:val="00854DDB"/>
    <w:rsid w:val="008568FB"/>
    <w:rsid w:val="00861E4B"/>
    <w:rsid w:val="0086332B"/>
    <w:rsid w:val="0087263C"/>
    <w:rsid w:val="00872B5F"/>
    <w:rsid w:val="008773DA"/>
    <w:rsid w:val="00890676"/>
    <w:rsid w:val="008931BC"/>
    <w:rsid w:val="0089462F"/>
    <w:rsid w:val="008979F0"/>
    <w:rsid w:val="008A07D1"/>
    <w:rsid w:val="008A3508"/>
    <w:rsid w:val="008A4F28"/>
    <w:rsid w:val="008B3FA0"/>
    <w:rsid w:val="008B4BF4"/>
    <w:rsid w:val="008B7438"/>
    <w:rsid w:val="008B7F49"/>
    <w:rsid w:val="008C43DA"/>
    <w:rsid w:val="008C4985"/>
    <w:rsid w:val="008C714E"/>
    <w:rsid w:val="008D2B04"/>
    <w:rsid w:val="008D6B3D"/>
    <w:rsid w:val="008D740E"/>
    <w:rsid w:val="008F638B"/>
    <w:rsid w:val="00900850"/>
    <w:rsid w:val="00901685"/>
    <w:rsid w:val="0090187F"/>
    <w:rsid w:val="00902889"/>
    <w:rsid w:val="00903C79"/>
    <w:rsid w:val="00907C71"/>
    <w:rsid w:val="00911EB3"/>
    <w:rsid w:val="00913E29"/>
    <w:rsid w:val="00914D03"/>
    <w:rsid w:val="009201C4"/>
    <w:rsid w:val="00923EFE"/>
    <w:rsid w:val="009279BA"/>
    <w:rsid w:val="00927C16"/>
    <w:rsid w:val="009373E9"/>
    <w:rsid w:val="0094196F"/>
    <w:rsid w:val="009438C2"/>
    <w:rsid w:val="009446C0"/>
    <w:rsid w:val="00945EB0"/>
    <w:rsid w:val="00947A0C"/>
    <w:rsid w:val="009531E5"/>
    <w:rsid w:val="00953E22"/>
    <w:rsid w:val="009571BD"/>
    <w:rsid w:val="00964E9C"/>
    <w:rsid w:val="0096767F"/>
    <w:rsid w:val="00967772"/>
    <w:rsid w:val="009779D4"/>
    <w:rsid w:val="00982BF4"/>
    <w:rsid w:val="00984EA5"/>
    <w:rsid w:val="009865FB"/>
    <w:rsid w:val="00991DE4"/>
    <w:rsid w:val="009B1C3D"/>
    <w:rsid w:val="009B1E06"/>
    <w:rsid w:val="009B7FED"/>
    <w:rsid w:val="009C5301"/>
    <w:rsid w:val="009D0187"/>
    <w:rsid w:val="009D60E0"/>
    <w:rsid w:val="009D7157"/>
    <w:rsid w:val="009D753F"/>
    <w:rsid w:val="009D7B27"/>
    <w:rsid w:val="009E0A3C"/>
    <w:rsid w:val="009E1670"/>
    <w:rsid w:val="009E3ED7"/>
    <w:rsid w:val="009E57FF"/>
    <w:rsid w:val="009E5887"/>
    <w:rsid w:val="009E62EE"/>
    <w:rsid w:val="009E65FC"/>
    <w:rsid w:val="009F6181"/>
    <w:rsid w:val="009F75F7"/>
    <w:rsid w:val="00A019D9"/>
    <w:rsid w:val="00A10019"/>
    <w:rsid w:val="00A161E0"/>
    <w:rsid w:val="00A17160"/>
    <w:rsid w:val="00A245C9"/>
    <w:rsid w:val="00A326E1"/>
    <w:rsid w:val="00A36A86"/>
    <w:rsid w:val="00A40AD7"/>
    <w:rsid w:val="00A410B1"/>
    <w:rsid w:val="00A4266F"/>
    <w:rsid w:val="00A4697D"/>
    <w:rsid w:val="00A619B8"/>
    <w:rsid w:val="00A65D9E"/>
    <w:rsid w:val="00A66D8B"/>
    <w:rsid w:val="00A670B4"/>
    <w:rsid w:val="00A6784A"/>
    <w:rsid w:val="00A67897"/>
    <w:rsid w:val="00A70954"/>
    <w:rsid w:val="00A70FA4"/>
    <w:rsid w:val="00A729CF"/>
    <w:rsid w:val="00A75F86"/>
    <w:rsid w:val="00A811E0"/>
    <w:rsid w:val="00A9022D"/>
    <w:rsid w:val="00A909F3"/>
    <w:rsid w:val="00A93AA9"/>
    <w:rsid w:val="00AA1176"/>
    <w:rsid w:val="00AA24D3"/>
    <w:rsid w:val="00AA2A42"/>
    <w:rsid w:val="00AA4128"/>
    <w:rsid w:val="00AA4D07"/>
    <w:rsid w:val="00AA6434"/>
    <w:rsid w:val="00AA66AD"/>
    <w:rsid w:val="00AB1FCE"/>
    <w:rsid w:val="00AB30FE"/>
    <w:rsid w:val="00AB401D"/>
    <w:rsid w:val="00AB7973"/>
    <w:rsid w:val="00AB7C2F"/>
    <w:rsid w:val="00AC1838"/>
    <w:rsid w:val="00AC57CE"/>
    <w:rsid w:val="00AC63A5"/>
    <w:rsid w:val="00AD3780"/>
    <w:rsid w:val="00AE1FF7"/>
    <w:rsid w:val="00AE2FCE"/>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53F1"/>
    <w:rsid w:val="00B6769B"/>
    <w:rsid w:val="00B72C82"/>
    <w:rsid w:val="00B72EDC"/>
    <w:rsid w:val="00B7325D"/>
    <w:rsid w:val="00B804B2"/>
    <w:rsid w:val="00B830A0"/>
    <w:rsid w:val="00B83F64"/>
    <w:rsid w:val="00B86DEB"/>
    <w:rsid w:val="00BA0D04"/>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3817"/>
    <w:rsid w:val="00BE46B5"/>
    <w:rsid w:val="00BF05D9"/>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6AB0"/>
    <w:rsid w:val="00C408EA"/>
    <w:rsid w:val="00C46FE3"/>
    <w:rsid w:val="00C50FCB"/>
    <w:rsid w:val="00C51110"/>
    <w:rsid w:val="00C5353C"/>
    <w:rsid w:val="00C563E4"/>
    <w:rsid w:val="00C63B8A"/>
    <w:rsid w:val="00C65528"/>
    <w:rsid w:val="00C67BBA"/>
    <w:rsid w:val="00C72C52"/>
    <w:rsid w:val="00C74F6F"/>
    <w:rsid w:val="00C762CC"/>
    <w:rsid w:val="00C80FC8"/>
    <w:rsid w:val="00C83C9A"/>
    <w:rsid w:val="00C848D6"/>
    <w:rsid w:val="00C8608F"/>
    <w:rsid w:val="00C91436"/>
    <w:rsid w:val="00C92B01"/>
    <w:rsid w:val="00C96CAA"/>
    <w:rsid w:val="00CB0080"/>
    <w:rsid w:val="00CB4A56"/>
    <w:rsid w:val="00CB5794"/>
    <w:rsid w:val="00CB7515"/>
    <w:rsid w:val="00CD624F"/>
    <w:rsid w:val="00CE4F25"/>
    <w:rsid w:val="00CE57BA"/>
    <w:rsid w:val="00CF072C"/>
    <w:rsid w:val="00CF1113"/>
    <w:rsid w:val="00CF45E6"/>
    <w:rsid w:val="00CF628D"/>
    <w:rsid w:val="00D00449"/>
    <w:rsid w:val="00D05108"/>
    <w:rsid w:val="00D05F84"/>
    <w:rsid w:val="00D061E0"/>
    <w:rsid w:val="00D078F5"/>
    <w:rsid w:val="00D12A6C"/>
    <w:rsid w:val="00D13D51"/>
    <w:rsid w:val="00D20160"/>
    <w:rsid w:val="00D227F7"/>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0AA3"/>
    <w:rsid w:val="00D52723"/>
    <w:rsid w:val="00D5278A"/>
    <w:rsid w:val="00D52A07"/>
    <w:rsid w:val="00D54BB0"/>
    <w:rsid w:val="00D54E13"/>
    <w:rsid w:val="00D566C6"/>
    <w:rsid w:val="00D56F98"/>
    <w:rsid w:val="00D57C25"/>
    <w:rsid w:val="00D617D2"/>
    <w:rsid w:val="00D63F2D"/>
    <w:rsid w:val="00D6444F"/>
    <w:rsid w:val="00D66539"/>
    <w:rsid w:val="00D72AF8"/>
    <w:rsid w:val="00D76DF4"/>
    <w:rsid w:val="00D825EF"/>
    <w:rsid w:val="00D87D76"/>
    <w:rsid w:val="00D906F6"/>
    <w:rsid w:val="00D90B91"/>
    <w:rsid w:val="00D9315E"/>
    <w:rsid w:val="00D93301"/>
    <w:rsid w:val="00D937FB"/>
    <w:rsid w:val="00D9490B"/>
    <w:rsid w:val="00D94A6F"/>
    <w:rsid w:val="00DA1DBF"/>
    <w:rsid w:val="00DA1DDD"/>
    <w:rsid w:val="00DA2C99"/>
    <w:rsid w:val="00DA30B8"/>
    <w:rsid w:val="00DA7836"/>
    <w:rsid w:val="00DB455B"/>
    <w:rsid w:val="00DB7605"/>
    <w:rsid w:val="00DB7D7D"/>
    <w:rsid w:val="00DC031C"/>
    <w:rsid w:val="00DC05F8"/>
    <w:rsid w:val="00DC786B"/>
    <w:rsid w:val="00DD2649"/>
    <w:rsid w:val="00DD3A9C"/>
    <w:rsid w:val="00DD4B33"/>
    <w:rsid w:val="00DD785C"/>
    <w:rsid w:val="00DD7C44"/>
    <w:rsid w:val="00DE26E1"/>
    <w:rsid w:val="00DE29F8"/>
    <w:rsid w:val="00DE303E"/>
    <w:rsid w:val="00E06339"/>
    <w:rsid w:val="00E107BB"/>
    <w:rsid w:val="00E13324"/>
    <w:rsid w:val="00E16BC6"/>
    <w:rsid w:val="00E20740"/>
    <w:rsid w:val="00E21F42"/>
    <w:rsid w:val="00E22102"/>
    <w:rsid w:val="00E26B9D"/>
    <w:rsid w:val="00E27887"/>
    <w:rsid w:val="00E3103F"/>
    <w:rsid w:val="00E31E4A"/>
    <w:rsid w:val="00E3255F"/>
    <w:rsid w:val="00E37840"/>
    <w:rsid w:val="00E40B35"/>
    <w:rsid w:val="00E455B3"/>
    <w:rsid w:val="00E51449"/>
    <w:rsid w:val="00E652E1"/>
    <w:rsid w:val="00E65B83"/>
    <w:rsid w:val="00E6632F"/>
    <w:rsid w:val="00E665FF"/>
    <w:rsid w:val="00E6761A"/>
    <w:rsid w:val="00E67714"/>
    <w:rsid w:val="00E74EB7"/>
    <w:rsid w:val="00E76EF4"/>
    <w:rsid w:val="00E7754E"/>
    <w:rsid w:val="00E84EDA"/>
    <w:rsid w:val="00E85A8F"/>
    <w:rsid w:val="00E9560F"/>
    <w:rsid w:val="00E97D0E"/>
    <w:rsid w:val="00EA0F96"/>
    <w:rsid w:val="00EA38F6"/>
    <w:rsid w:val="00EB0AFA"/>
    <w:rsid w:val="00EB2676"/>
    <w:rsid w:val="00EB2B59"/>
    <w:rsid w:val="00EB3707"/>
    <w:rsid w:val="00EB631D"/>
    <w:rsid w:val="00EB6DD6"/>
    <w:rsid w:val="00EC05C0"/>
    <w:rsid w:val="00EC0F01"/>
    <w:rsid w:val="00EC19E6"/>
    <w:rsid w:val="00EC2C4A"/>
    <w:rsid w:val="00EC57AB"/>
    <w:rsid w:val="00ED3BAB"/>
    <w:rsid w:val="00ED6AF9"/>
    <w:rsid w:val="00EE0F27"/>
    <w:rsid w:val="00EE438F"/>
    <w:rsid w:val="00EE4A94"/>
    <w:rsid w:val="00EE4C2A"/>
    <w:rsid w:val="00EE5419"/>
    <w:rsid w:val="00EF1217"/>
    <w:rsid w:val="00EF18AC"/>
    <w:rsid w:val="00EF27DC"/>
    <w:rsid w:val="00F0203E"/>
    <w:rsid w:val="00F043BA"/>
    <w:rsid w:val="00F053DC"/>
    <w:rsid w:val="00F055F2"/>
    <w:rsid w:val="00F0717D"/>
    <w:rsid w:val="00F125B3"/>
    <w:rsid w:val="00F12A33"/>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4145D"/>
    <w:rsid w:val="00F42C6E"/>
    <w:rsid w:val="00F4558F"/>
    <w:rsid w:val="00F457A9"/>
    <w:rsid w:val="00F5031D"/>
    <w:rsid w:val="00F56BAC"/>
    <w:rsid w:val="00F5718D"/>
    <w:rsid w:val="00F61B7F"/>
    <w:rsid w:val="00F61C24"/>
    <w:rsid w:val="00F700F2"/>
    <w:rsid w:val="00F7511A"/>
    <w:rsid w:val="00F81F9B"/>
    <w:rsid w:val="00F85C7C"/>
    <w:rsid w:val="00F923D7"/>
    <w:rsid w:val="00F93D26"/>
    <w:rsid w:val="00F9442C"/>
    <w:rsid w:val="00F94F6A"/>
    <w:rsid w:val="00F960EE"/>
    <w:rsid w:val="00FA2520"/>
    <w:rsid w:val="00FA77DC"/>
    <w:rsid w:val="00FB25EC"/>
    <w:rsid w:val="00FB49E7"/>
    <w:rsid w:val="00FB52E8"/>
    <w:rsid w:val="00FC5734"/>
    <w:rsid w:val="00FC5F5C"/>
    <w:rsid w:val="00FC6BE8"/>
    <w:rsid w:val="00FD0222"/>
    <w:rsid w:val="00FD1B7F"/>
    <w:rsid w:val="00FD2851"/>
    <w:rsid w:val="00FE1801"/>
    <w:rsid w:val="00FE3346"/>
    <w:rsid w:val="00FE78BA"/>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47888"/>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128"/>
    <w:rPr>
      <w:rFonts w:eastAsia="Times New Roman"/>
      <w:sz w:val="24"/>
      <w:szCs w:val="24"/>
    </w:rPr>
  </w:style>
  <w:style w:type="paragraph" w:styleId="Heading1">
    <w:name w:val="heading 1"/>
    <w:basedOn w:val="Normal"/>
    <w:next w:val="Normal"/>
    <w:link w:val="Heading1Char"/>
    <w:qFormat/>
    <w:rsid w:val="00D24831"/>
    <w:pPr>
      <w:keepNext/>
      <w:spacing w:after="240"/>
      <w:jc w:val="center"/>
      <w:outlineLvl w:val="0"/>
    </w:pPr>
    <w:rPr>
      <w:rFonts w:cs="Arial"/>
      <w:b/>
      <w:bCs/>
      <w:kern w:val="32"/>
      <w:sz w:val="32"/>
      <w:szCs w:val="32"/>
    </w:rPr>
  </w:style>
  <w:style w:type="paragraph" w:styleId="Heading2">
    <w:name w:val="heading 2"/>
    <w:basedOn w:val="Normal"/>
    <w:next w:val="Normal"/>
    <w:qFormat/>
    <w:rsid w:val="00AA24D3"/>
    <w:pPr>
      <w:keepNext/>
      <w:spacing w:before="240" w:after="120"/>
      <w:outlineLvl w:val="1"/>
    </w:pPr>
    <w:rPr>
      <w:rFonts w:cs="Arial"/>
      <w:b/>
      <w:bCs/>
      <w:iCs/>
      <w:szCs w:val="28"/>
    </w:rPr>
  </w:style>
  <w:style w:type="paragraph" w:styleId="Heading3">
    <w:name w:val="heading 3"/>
    <w:basedOn w:val="Normal"/>
    <w:next w:val="Normal"/>
    <w:qFormat/>
    <w:rsid w:val="000E0892"/>
    <w:pPr>
      <w:keepNext/>
      <w:spacing w:before="240" w:after="12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style>
  <w:style w:type="paragraph" w:styleId="Footer">
    <w:name w:val="footer"/>
    <w:basedOn w:val="Normal"/>
    <w:link w:val="FooterChar"/>
    <w:uiPriority w:val="99"/>
    <w:rsid w:val="00444C92"/>
    <w:pPr>
      <w:tabs>
        <w:tab w:val="right" w:pos="8640"/>
      </w:tabs>
      <w:spacing w:before="360"/>
    </w:pPr>
    <w:rPr>
      <w:rFonts w:ascii="Arial" w:hAnsi="Arial"/>
      <w:sz w:val="18"/>
    </w:rPr>
  </w:style>
  <w:style w:type="paragraph" w:styleId="BodyText">
    <w:name w:val="Body Text"/>
    <w:basedOn w:val="Normal"/>
    <w:rsid w:val="00444C92"/>
    <w:pPr>
      <w:spacing w:after="120"/>
    </w:p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Heading1Char">
    <w:name w:val="Heading 1 Char"/>
    <w:basedOn w:val="DefaultParagraphFont"/>
    <w:link w:val="Heading1"/>
    <w:rsid w:val="006F2981"/>
    <w:rPr>
      <w:rFonts w:eastAsia="Times New Roman" w:cs="Arial"/>
      <w:b/>
      <w:bCs/>
      <w:kern w:val="32"/>
      <w:sz w:val="32"/>
      <w:szCs w:val="32"/>
    </w:rPr>
  </w:style>
  <w:style w:type="character" w:styleId="UnresolvedMention">
    <w:name w:val="Unresolved Mention"/>
    <w:basedOn w:val="DefaultParagraphFont"/>
    <w:uiPriority w:val="99"/>
    <w:semiHidden/>
    <w:unhideWhenUsed/>
    <w:rsid w:val="00074C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24961">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5756754">
      <w:bodyDiv w:val="1"/>
      <w:marLeft w:val="0"/>
      <w:marRight w:val="0"/>
      <w:marTop w:val="0"/>
      <w:marBottom w:val="0"/>
      <w:divBdr>
        <w:top w:val="none" w:sz="0" w:space="0" w:color="auto"/>
        <w:left w:val="none" w:sz="0" w:space="0" w:color="auto"/>
        <w:bottom w:val="none" w:sz="0" w:space="0" w:color="auto"/>
        <w:right w:val="none" w:sz="0" w:space="0" w:color="auto"/>
      </w:divBdr>
    </w:div>
    <w:div w:id="136653558">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14851141">
      <w:bodyDiv w:val="1"/>
      <w:marLeft w:val="0"/>
      <w:marRight w:val="0"/>
      <w:marTop w:val="0"/>
      <w:marBottom w:val="0"/>
      <w:divBdr>
        <w:top w:val="none" w:sz="0" w:space="0" w:color="auto"/>
        <w:left w:val="none" w:sz="0" w:space="0" w:color="auto"/>
        <w:bottom w:val="none" w:sz="0" w:space="0" w:color="auto"/>
        <w:right w:val="none" w:sz="0" w:space="0" w:color="auto"/>
      </w:divBdr>
    </w:div>
    <w:div w:id="241068987">
      <w:bodyDiv w:val="1"/>
      <w:marLeft w:val="0"/>
      <w:marRight w:val="0"/>
      <w:marTop w:val="0"/>
      <w:marBottom w:val="0"/>
      <w:divBdr>
        <w:top w:val="none" w:sz="0" w:space="0" w:color="auto"/>
        <w:left w:val="none" w:sz="0" w:space="0" w:color="auto"/>
        <w:bottom w:val="none" w:sz="0" w:space="0" w:color="auto"/>
        <w:right w:val="none" w:sz="0" w:space="0" w:color="auto"/>
      </w:divBdr>
    </w:div>
    <w:div w:id="245501471">
      <w:bodyDiv w:val="1"/>
      <w:marLeft w:val="0"/>
      <w:marRight w:val="0"/>
      <w:marTop w:val="0"/>
      <w:marBottom w:val="0"/>
      <w:divBdr>
        <w:top w:val="none" w:sz="0" w:space="0" w:color="auto"/>
        <w:left w:val="none" w:sz="0" w:space="0" w:color="auto"/>
        <w:bottom w:val="none" w:sz="0" w:space="0" w:color="auto"/>
        <w:right w:val="none" w:sz="0" w:space="0" w:color="auto"/>
      </w:divBdr>
    </w:div>
    <w:div w:id="269318448">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0975268">
      <w:bodyDiv w:val="1"/>
      <w:marLeft w:val="0"/>
      <w:marRight w:val="0"/>
      <w:marTop w:val="0"/>
      <w:marBottom w:val="0"/>
      <w:divBdr>
        <w:top w:val="none" w:sz="0" w:space="0" w:color="auto"/>
        <w:left w:val="none" w:sz="0" w:space="0" w:color="auto"/>
        <w:bottom w:val="none" w:sz="0" w:space="0" w:color="auto"/>
        <w:right w:val="none" w:sz="0" w:space="0" w:color="auto"/>
      </w:divBdr>
    </w:div>
    <w:div w:id="572928312">
      <w:bodyDiv w:val="1"/>
      <w:marLeft w:val="0"/>
      <w:marRight w:val="0"/>
      <w:marTop w:val="0"/>
      <w:marBottom w:val="0"/>
      <w:divBdr>
        <w:top w:val="none" w:sz="0" w:space="0" w:color="auto"/>
        <w:left w:val="none" w:sz="0" w:space="0" w:color="auto"/>
        <w:bottom w:val="none" w:sz="0" w:space="0" w:color="auto"/>
        <w:right w:val="none" w:sz="0" w:space="0" w:color="auto"/>
      </w:divBdr>
    </w:div>
    <w:div w:id="573973013">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33216566">
      <w:bodyDiv w:val="1"/>
      <w:marLeft w:val="0"/>
      <w:marRight w:val="0"/>
      <w:marTop w:val="0"/>
      <w:marBottom w:val="0"/>
      <w:divBdr>
        <w:top w:val="none" w:sz="0" w:space="0" w:color="auto"/>
        <w:left w:val="none" w:sz="0" w:space="0" w:color="auto"/>
        <w:bottom w:val="none" w:sz="0" w:space="0" w:color="auto"/>
        <w:right w:val="none" w:sz="0" w:space="0" w:color="auto"/>
      </w:divBdr>
    </w:div>
    <w:div w:id="685790673">
      <w:bodyDiv w:val="1"/>
      <w:marLeft w:val="0"/>
      <w:marRight w:val="0"/>
      <w:marTop w:val="0"/>
      <w:marBottom w:val="0"/>
      <w:divBdr>
        <w:top w:val="none" w:sz="0" w:space="0" w:color="auto"/>
        <w:left w:val="none" w:sz="0" w:space="0" w:color="auto"/>
        <w:bottom w:val="none" w:sz="0" w:space="0" w:color="auto"/>
        <w:right w:val="none" w:sz="0" w:space="0" w:color="auto"/>
      </w:divBdr>
    </w:div>
    <w:div w:id="763502390">
      <w:bodyDiv w:val="1"/>
      <w:marLeft w:val="0"/>
      <w:marRight w:val="0"/>
      <w:marTop w:val="0"/>
      <w:marBottom w:val="0"/>
      <w:divBdr>
        <w:top w:val="none" w:sz="0" w:space="0" w:color="auto"/>
        <w:left w:val="none" w:sz="0" w:space="0" w:color="auto"/>
        <w:bottom w:val="none" w:sz="0" w:space="0" w:color="auto"/>
        <w:right w:val="none" w:sz="0" w:space="0" w:color="auto"/>
      </w:divBdr>
    </w:div>
    <w:div w:id="772365232">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30294820">
      <w:bodyDiv w:val="1"/>
      <w:marLeft w:val="0"/>
      <w:marRight w:val="0"/>
      <w:marTop w:val="0"/>
      <w:marBottom w:val="0"/>
      <w:divBdr>
        <w:top w:val="none" w:sz="0" w:space="0" w:color="auto"/>
        <w:left w:val="none" w:sz="0" w:space="0" w:color="auto"/>
        <w:bottom w:val="none" w:sz="0" w:space="0" w:color="auto"/>
        <w:right w:val="none" w:sz="0" w:space="0" w:color="auto"/>
      </w:divBdr>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899747746">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67272966">
      <w:bodyDiv w:val="1"/>
      <w:marLeft w:val="0"/>
      <w:marRight w:val="0"/>
      <w:marTop w:val="0"/>
      <w:marBottom w:val="0"/>
      <w:divBdr>
        <w:top w:val="none" w:sz="0" w:space="0" w:color="auto"/>
        <w:left w:val="none" w:sz="0" w:space="0" w:color="auto"/>
        <w:bottom w:val="none" w:sz="0" w:space="0" w:color="auto"/>
        <w:right w:val="none" w:sz="0" w:space="0" w:color="auto"/>
      </w:divBdr>
    </w:div>
    <w:div w:id="992024047">
      <w:bodyDiv w:val="1"/>
      <w:marLeft w:val="0"/>
      <w:marRight w:val="0"/>
      <w:marTop w:val="0"/>
      <w:marBottom w:val="0"/>
      <w:divBdr>
        <w:top w:val="none" w:sz="0" w:space="0" w:color="auto"/>
        <w:left w:val="none" w:sz="0" w:space="0" w:color="auto"/>
        <w:bottom w:val="none" w:sz="0" w:space="0" w:color="auto"/>
        <w:right w:val="none" w:sz="0" w:space="0" w:color="auto"/>
      </w:divBdr>
    </w:div>
    <w:div w:id="1197935705">
      <w:bodyDiv w:val="1"/>
      <w:marLeft w:val="0"/>
      <w:marRight w:val="0"/>
      <w:marTop w:val="0"/>
      <w:marBottom w:val="0"/>
      <w:divBdr>
        <w:top w:val="none" w:sz="0" w:space="0" w:color="auto"/>
        <w:left w:val="none" w:sz="0" w:space="0" w:color="auto"/>
        <w:bottom w:val="none" w:sz="0" w:space="0" w:color="auto"/>
        <w:right w:val="none" w:sz="0" w:space="0" w:color="auto"/>
      </w:divBdr>
    </w:div>
    <w:div w:id="1201091630">
      <w:bodyDiv w:val="1"/>
      <w:marLeft w:val="0"/>
      <w:marRight w:val="0"/>
      <w:marTop w:val="0"/>
      <w:marBottom w:val="0"/>
      <w:divBdr>
        <w:top w:val="none" w:sz="0" w:space="0" w:color="auto"/>
        <w:left w:val="none" w:sz="0" w:space="0" w:color="auto"/>
        <w:bottom w:val="none" w:sz="0" w:space="0" w:color="auto"/>
        <w:right w:val="none" w:sz="0" w:space="0" w:color="auto"/>
      </w:divBdr>
    </w:div>
    <w:div w:id="1256523013">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57155907">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13646809">
      <w:bodyDiv w:val="1"/>
      <w:marLeft w:val="0"/>
      <w:marRight w:val="0"/>
      <w:marTop w:val="0"/>
      <w:marBottom w:val="0"/>
      <w:divBdr>
        <w:top w:val="none" w:sz="0" w:space="0" w:color="auto"/>
        <w:left w:val="none" w:sz="0" w:space="0" w:color="auto"/>
        <w:bottom w:val="none" w:sz="0" w:space="0" w:color="auto"/>
        <w:right w:val="none" w:sz="0" w:space="0" w:color="auto"/>
      </w:divBdr>
    </w:div>
    <w:div w:id="1802458893">
      <w:bodyDiv w:val="1"/>
      <w:marLeft w:val="0"/>
      <w:marRight w:val="0"/>
      <w:marTop w:val="0"/>
      <w:marBottom w:val="0"/>
      <w:divBdr>
        <w:top w:val="none" w:sz="0" w:space="0" w:color="auto"/>
        <w:left w:val="none" w:sz="0" w:space="0" w:color="auto"/>
        <w:bottom w:val="none" w:sz="0" w:space="0" w:color="auto"/>
        <w:right w:val="none" w:sz="0" w:space="0" w:color="auto"/>
      </w:divBdr>
    </w:div>
    <w:div w:id="1860657547">
      <w:bodyDiv w:val="1"/>
      <w:marLeft w:val="0"/>
      <w:marRight w:val="0"/>
      <w:marTop w:val="0"/>
      <w:marBottom w:val="0"/>
      <w:divBdr>
        <w:top w:val="none" w:sz="0" w:space="0" w:color="auto"/>
        <w:left w:val="none" w:sz="0" w:space="0" w:color="auto"/>
        <w:bottom w:val="none" w:sz="0" w:space="0" w:color="auto"/>
        <w:right w:val="none" w:sz="0" w:space="0" w:color="auto"/>
      </w:divBdr>
    </w:div>
    <w:div w:id="1914971570">
      <w:bodyDiv w:val="1"/>
      <w:marLeft w:val="0"/>
      <w:marRight w:val="0"/>
      <w:marTop w:val="0"/>
      <w:marBottom w:val="0"/>
      <w:divBdr>
        <w:top w:val="none" w:sz="0" w:space="0" w:color="auto"/>
        <w:left w:val="none" w:sz="0" w:space="0" w:color="auto"/>
        <w:bottom w:val="none" w:sz="0" w:space="0" w:color="auto"/>
        <w:right w:val="none" w:sz="0" w:space="0" w:color="auto"/>
      </w:divBdr>
    </w:div>
    <w:div w:id="1916085831">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hn.halushka@sjsu.edu" TargetMode="External"/><Relationship Id="rId13" Type="http://schemas.openxmlformats.org/officeDocument/2006/relationships/hyperlink" Target="http://www.sjlibrary.org/research/ejournals/index.htm" TargetMode="External"/><Relationship Id="rId18" Type="http://schemas.openxmlformats.org/officeDocument/2006/relationships/hyperlink" Target="http://libguides.sjsu.edu/justicestudi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jsu.edu/studentconduct/" TargetMode="External"/><Relationship Id="rId7" Type="http://schemas.openxmlformats.org/officeDocument/2006/relationships/endnotes" Target="endnotes.xml"/><Relationship Id="rId12" Type="http://schemas.openxmlformats.org/officeDocument/2006/relationships/hyperlink" Target="http://www.sjlibrary.org/research/databases/index.htm" TargetMode="External"/><Relationship Id="rId17" Type="http://schemas.openxmlformats.org/officeDocument/2006/relationships/hyperlink" Target="mailto:silke.higgins@sjsu.ed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jsu.edu/writingcenter" TargetMode="External"/><Relationship Id="rId20" Type="http://schemas.openxmlformats.org/officeDocument/2006/relationships/hyperlink" Target="http://libguides.sjsu.edu/c.php?g=299327&amp;p=24756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tencingproject.org" TargetMode="External"/><Relationship Id="rId24" Type="http://schemas.openxmlformats.org/officeDocument/2006/relationships/hyperlink" Target="http://www.sjsu.edu/gup/syllabusinfo/" TargetMode="External"/><Relationship Id="rId5" Type="http://schemas.openxmlformats.org/officeDocument/2006/relationships/webSettings" Target="webSettings.xml"/><Relationship Id="rId15" Type="http://schemas.openxmlformats.org/officeDocument/2006/relationships/hyperlink" Target="http://slisweb.sjsu.edu/resources/apa/APAREShome.html" TargetMode="External"/><Relationship Id="rId23" Type="http://schemas.openxmlformats.org/officeDocument/2006/relationships/hyperlink" Target="http://peerconnections.sjsu.edu/" TargetMode="External"/><Relationship Id="rId10" Type="http://schemas.openxmlformats.org/officeDocument/2006/relationships/hyperlink" Target="http://www.ncjrs.gov/index.html" TargetMode="External"/><Relationship Id="rId19" Type="http://schemas.openxmlformats.org/officeDocument/2006/relationships/hyperlink" Target="http://www.sjsu.edu/senate/docs/S12-3.pdf" TargetMode="External"/><Relationship Id="rId4" Type="http://schemas.openxmlformats.org/officeDocument/2006/relationships/settings" Target="settings.xml"/><Relationship Id="rId9" Type="http://schemas.openxmlformats.org/officeDocument/2006/relationships/hyperlink" Target="http://www.ojp.usdoj.gov/bjs/" TargetMode="External"/><Relationship Id="rId14" Type="http://schemas.openxmlformats.org/officeDocument/2006/relationships/hyperlink" Target="http://mill1.sjlibrary.org/search~S1" TargetMode="External"/><Relationship Id="rId22" Type="http://schemas.openxmlformats.org/officeDocument/2006/relationships/hyperlink" Target="http://www.sjsu.edu/writingcent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936C2-2BF2-D04D-B6C4-B3E3C8E95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10</Pages>
  <Words>3219</Words>
  <Characters>18350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21526</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John Halushka</cp:lastModifiedBy>
  <cp:revision>14</cp:revision>
  <cp:lastPrinted>2019-01-24T15:57:00Z</cp:lastPrinted>
  <dcterms:created xsi:type="dcterms:W3CDTF">2019-01-13T21:57:00Z</dcterms:created>
  <dcterms:modified xsi:type="dcterms:W3CDTF">2019-01-24T23:37:00Z</dcterms:modified>
</cp:coreProperties>
</file>