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7DAD" w14:textId="3193B813" w:rsidR="00BD613B" w:rsidRDefault="000E5A32" w:rsidP="00036A7F">
      <w:pPr>
        <w:widowControl w:val="0"/>
        <w:autoSpaceDE w:val="0"/>
        <w:autoSpaceDN w:val="0"/>
        <w:adjustRightInd w:val="0"/>
        <w:jc w:val="center"/>
        <w:rPr>
          <w:rFonts w:ascii="Times New Roman" w:hAnsi="Times New Roman" w:cs="Times New Roman"/>
          <w:color w:val="262626"/>
          <w:sz w:val="28"/>
          <w:szCs w:val="28"/>
        </w:rPr>
      </w:pPr>
      <w:r>
        <w:rPr>
          <w:rFonts w:ascii="Times New Roman" w:hAnsi="Times New Roman" w:cs="Times New Roman"/>
          <w:b/>
          <w:bCs/>
          <w:color w:val="262626"/>
          <w:sz w:val="28"/>
          <w:szCs w:val="28"/>
        </w:rPr>
        <w:t xml:space="preserve"> </w:t>
      </w:r>
      <w:r w:rsidR="00036A7F" w:rsidRPr="00036A7F">
        <w:rPr>
          <w:rFonts w:ascii="Times New Roman" w:hAnsi="Times New Roman" w:cs="Times New Roman"/>
          <w:b/>
          <w:bCs/>
          <w:color w:val="262626"/>
          <w:sz w:val="28"/>
          <w:szCs w:val="28"/>
        </w:rPr>
        <w:t>San José State University</w:t>
      </w:r>
    </w:p>
    <w:p w14:paraId="66FACEAB" w14:textId="04B74649" w:rsidR="00036A7F" w:rsidRPr="00036A7F" w:rsidRDefault="00BD613B" w:rsidP="00036A7F">
      <w:pPr>
        <w:widowControl w:val="0"/>
        <w:autoSpaceDE w:val="0"/>
        <w:autoSpaceDN w:val="0"/>
        <w:adjustRightInd w:val="0"/>
        <w:jc w:val="center"/>
        <w:rPr>
          <w:rFonts w:ascii="Times New Roman" w:hAnsi="Times New Roman" w:cs="Times New Roman"/>
          <w:b/>
          <w:bCs/>
          <w:color w:val="262626"/>
          <w:sz w:val="28"/>
          <w:szCs w:val="28"/>
        </w:rPr>
      </w:pPr>
      <w:r>
        <w:rPr>
          <w:rFonts w:ascii="Times New Roman" w:hAnsi="Times New Roman" w:cs="Times New Roman"/>
          <w:b/>
          <w:bCs/>
          <w:color w:val="262626"/>
          <w:sz w:val="28"/>
          <w:szCs w:val="28"/>
        </w:rPr>
        <w:t>College of Health and Human Sciences</w:t>
      </w:r>
    </w:p>
    <w:p w14:paraId="3ED759DA" w14:textId="11382297" w:rsidR="00036A7F" w:rsidRPr="00036A7F" w:rsidRDefault="00036A7F" w:rsidP="000E7D44">
      <w:pPr>
        <w:widowControl w:val="0"/>
        <w:autoSpaceDE w:val="0"/>
        <w:autoSpaceDN w:val="0"/>
        <w:adjustRightInd w:val="0"/>
        <w:jc w:val="center"/>
        <w:rPr>
          <w:rFonts w:ascii="Times New Roman" w:hAnsi="Times New Roman" w:cs="Times New Roman"/>
          <w:color w:val="262626"/>
          <w:sz w:val="28"/>
          <w:szCs w:val="28"/>
        </w:rPr>
      </w:pPr>
      <w:r w:rsidRPr="00036A7F">
        <w:rPr>
          <w:rFonts w:ascii="Times New Roman" w:hAnsi="Times New Roman" w:cs="Times New Roman"/>
          <w:b/>
          <w:bCs/>
          <w:color w:val="262626"/>
          <w:sz w:val="28"/>
          <w:szCs w:val="28"/>
        </w:rPr>
        <w:t>Department of Justice Studies</w:t>
      </w:r>
    </w:p>
    <w:p w14:paraId="669ED0F7" w14:textId="4C6FFE40" w:rsidR="00036A7F" w:rsidRPr="00036A7F" w:rsidRDefault="00036A7F" w:rsidP="00036A7F">
      <w:pPr>
        <w:widowControl w:val="0"/>
        <w:autoSpaceDE w:val="0"/>
        <w:autoSpaceDN w:val="0"/>
        <w:adjustRightInd w:val="0"/>
        <w:jc w:val="center"/>
        <w:rPr>
          <w:rFonts w:ascii="Times New Roman" w:hAnsi="Times New Roman" w:cs="Times New Roman"/>
          <w:color w:val="262626"/>
          <w:sz w:val="28"/>
          <w:szCs w:val="28"/>
        </w:rPr>
      </w:pPr>
      <w:r w:rsidRPr="00036A7F">
        <w:rPr>
          <w:rFonts w:ascii="Times New Roman" w:hAnsi="Times New Roman" w:cs="Times New Roman"/>
          <w:b/>
          <w:bCs/>
          <w:color w:val="262626"/>
          <w:sz w:val="28"/>
          <w:szCs w:val="28"/>
        </w:rPr>
        <w:t>JS100W</w:t>
      </w:r>
      <w:r w:rsidR="00EB5D0C">
        <w:rPr>
          <w:rFonts w:ascii="Times New Roman" w:hAnsi="Times New Roman" w:cs="Times New Roman"/>
          <w:b/>
          <w:bCs/>
          <w:color w:val="262626"/>
          <w:sz w:val="28"/>
          <w:szCs w:val="28"/>
        </w:rPr>
        <w:t>,</w:t>
      </w:r>
      <w:r w:rsidRPr="00036A7F">
        <w:rPr>
          <w:rFonts w:ascii="Times New Roman" w:hAnsi="Times New Roman" w:cs="Times New Roman"/>
          <w:b/>
          <w:bCs/>
          <w:color w:val="262626"/>
          <w:sz w:val="28"/>
          <w:szCs w:val="28"/>
        </w:rPr>
        <w:t xml:space="preserve"> Writing Workshop</w:t>
      </w:r>
    </w:p>
    <w:p w14:paraId="75C38C96" w14:textId="264070E7" w:rsidR="00036A7F" w:rsidRPr="00036A7F" w:rsidRDefault="00AD1BD2" w:rsidP="00036A7F">
      <w:pPr>
        <w:widowControl w:val="0"/>
        <w:autoSpaceDE w:val="0"/>
        <w:autoSpaceDN w:val="0"/>
        <w:adjustRightInd w:val="0"/>
        <w:jc w:val="center"/>
        <w:rPr>
          <w:rFonts w:ascii="Times New Roman" w:hAnsi="Times New Roman" w:cs="Times New Roman"/>
          <w:color w:val="262626"/>
          <w:sz w:val="28"/>
          <w:szCs w:val="28"/>
        </w:rPr>
      </w:pPr>
      <w:r>
        <w:rPr>
          <w:rFonts w:ascii="Times New Roman" w:hAnsi="Times New Roman" w:cs="Times New Roman"/>
          <w:b/>
          <w:bCs/>
          <w:color w:val="262626"/>
          <w:sz w:val="28"/>
          <w:szCs w:val="28"/>
        </w:rPr>
        <w:t>Section 3</w:t>
      </w:r>
      <w:r w:rsidR="00EB5D0C">
        <w:rPr>
          <w:rFonts w:ascii="Times New Roman" w:hAnsi="Times New Roman" w:cs="Times New Roman"/>
          <w:b/>
          <w:bCs/>
          <w:color w:val="262626"/>
          <w:sz w:val="28"/>
          <w:szCs w:val="28"/>
        </w:rPr>
        <w:t> </w:t>
      </w:r>
      <w:r w:rsidR="0026701F">
        <w:rPr>
          <w:rFonts w:ascii="Times New Roman" w:hAnsi="Times New Roman" w:cs="Times New Roman"/>
          <w:b/>
          <w:bCs/>
          <w:color w:val="262626"/>
          <w:sz w:val="28"/>
          <w:szCs w:val="28"/>
        </w:rPr>
        <w:t>Spring</w:t>
      </w:r>
      <w:r w:rsidR="00036A7F" w:rsidRPr="00036A7F">
        <w:rPr>
          <w:rFonts w:ascii="Times New Roman" w:hAnsi="Times New Roman" w:cs="Times New Roman"/>
          <w:b/>
          <w:bCs/>
          <w:color w:val="262626"/>
          <w:sz w:val="28"/>
          <w:szCs w:val="28"/>
        </w:rPr>
        <w:t xml:space="preserve"> 201</w:t>
      </w:r>
      <w:r w:rsidR="0026701F">
        <w:rPr>
          <w:rFonts w:ascii="Times New Roman" w:hAnsi="Times New Roman" w:cs="Times New Roman"/>
          <w:b/>
          <w:bCs/>
          <w:color w:val="262626"/>
          <w:sz w:val="28"/>
          <w:szCs w:val="28"/>
        </w:rPr>
        <w:t>9</w:t>
      </w:r>
    </w:p>
    <w:p w14:paraId="69F5562B" w14:textId="77777777" w:rsidR="00036A7F" w:rsidRDefault="00036A7F" w:rsidP="00036A7F">
      <w:pPr>
        <w:widowControl w:val="0"/>
        <w:autoSpaceDE w:val="0"/>
        <w:autoSpaceDN w:val="0"/>
        <w:adjustRightInd w:val="0"/>
        <w:spacing w:after="200"/>
        <w:jc w:val="center"/>
        <w:rPr>
          <w:rFonts w:ascii="Helvetica Neue" w:hAnsi="Helvetica Neue" w:cs="Helvetica Neue"/>
          <w:color w:val="262626"/>
          <w:sz w:val="28"/>
          <w:szCs w:val="28"/>
        </w:rPr>
      </w:pPr>
      <w:r>
        <w:rPr>
          <w:rFonts w:ascii="Helvetica Neue" w:hAnsi="Helvetica Neue" w:cs="Helvetica Neue"/>
          <w:color w:val="262626"/>
          <w:sz w:val="28"/>
          <w:szCs w:val="28"/>
        </w:rPr>
        <w:t> </w:t>
      </w:r>
    </w:p>
    <w:tbl>
      <w:tblPr>
        <w:tblStyle w:val="TableGrid"/>
        <w:tblW w:w="8451" w:type="dxa"/>
        <w:tblInd w:w="-63" w:type="dxa"/>
        <w:tblLayout w:type="fixed"/>
        <w:tblLook w:val="0000" w:firstRow="0" w:lastRow="0" w:firstColumn="0" w:lastColumn="0" w:noHBand="0" w:noVBand="0"/>
      </w:tblPr>
      <w:tblGrid>
        <w:gridCol w:w="3870"/>
        <w:gridCol w:w="4581"/>
      </w:tblGrid>
      <w:tr w:rsidR="00036A7F" w14:paraId="4952CBA8" w14:textId="77777777" w:rsidTr="008D761A">
        <w:tc>
          <w:tcPr>
            <w:tcW w:w="3870" w:type="dxa"/>
          </w:tcPr>
          <w:p w14:paraId="03F79D3F"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Instructor:</w:t>
            </w:r>
          </w:p>
        </w:tc>
        <w:tc>
          <w:tcPr>
            <w:tcW w:w="4581" w:type="dxa"/>
          </w:tcPr>
          <w:p w14:paraId="4D582366"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Harold W. Peterson, JD</w:t>
            </w:r>
          </w:p>
        </w:tc>
      </w:tr>
      <w:tr w:rsidR="00036A7F" w14:paraId="6021DE8C" w14:textId="77777777" w:rsidTr="008D761A">
        <w:tc>
          <w:tcPr>
            <w:tcW w:w="3870" w:type="dxa"/>
          </w:tcPr>
          <w:p w14:paraId="085BD070"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Office Location:</w:t>
            </w:r>
          </w:p>
        </w:tc>
        <w:tc>
          <w:tcPr>
            <w:tcW w:w="4581" w:type="dxa"/>
          </w:tcPr>
          <w:p w14:paraId="45581B73" w14:textId="6D74841E" w:rsidR="00036A7F" w:rsidRPr="00036A7F" w:rsidRDefault="00036A7F" w:rsidP="002D2F87">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xml:space="preserve">MacQuarrie Hall, Room </w:t>
            </w:r>
            <w:r w:rsidR="002D2F87">
              <w:rPr>
                <w:rFonts w:ascii="Times New Roman" w:hAnsi="Times New Roman" w:cs="Times New Roman"/>
                <w:color w:val="262626"/>
              </w:rPr>
              <w:t>50</w:t>
            </w:r>
            <w:r w:rsidR="009B1F38">
              <w:rPr>
                <w:rFonts w:ascii="Times New Roman" w:hAnsi="Times New Roman" w:cs="Times New Roman"/>
                <w:color w:val="262626"/>
              </w:rPr>
              <w:t>8</w:t>
            </w:r>
          </w:p>
        </w:tc>
      </w:tr>
      <w:tr w:rsidR="00EB5D0C" w14:paraId="7C86C242" w14:textId="77777777" w:rsidTr="008D761A">
        <w:tc>
          <w:tcPr>
            <w:tcW w:w="3870" w:type="dxa"/>
          </w:tcPr>
          <w:p w14:paraId="0E637D8D" w14:textId="77777777"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Telephone:</w:t>
            </w:r>
          </w:p>
        </w:tc>
        <w:tc>
          <w:tcPr>
            <w:tcW w:w="4581" w:type="dxa"/>
          </w:tcPr>
          <w:p w14:paraId="19D431CA" w14:textId="6D0D4282" w:rsidR="00EB5D0C" w:rsidRPr="00EB5D0C" w:rsidRDefault="009B1F38" w:rsidP="000E7D44">
            <w:pPr>
              <w:widowControl w:val="0"/>
              <w:autoSpaceDE w:val="0"/>
              <w:autoSpaceDN w:val="0"/>
              <w:adjustRightInd w:val="0"/>
              <w:spacing w:before="120" w:after="120"/>
              <w:rPr>
                <w:rFonts w:ascii="Times New Roman" w:hAnsi="Times New Roman" w:cs="Times New Roman"/>
                <w:color w:val="262626"/>
              </w:rPr>
            </w:pPr>
            <w:r>
              <w:rPr>
                <w:rFonts w:ascii="Times New Roman" w:hAnsi="Times New Roman" w:cs="Times New Roman"/>
              </w:rPr>
              <w:t xml:space="preserve">(408) 924-2754 </w:t>
            </w:r>
          </w:p>
        </w:tc>
      </w:tr>
      <w:tr w:rsidR="00036A7F" w14:paraId="556DAEE8" w14:textId="77777777" w:rsidTr="008D761A">
        <w:tc>
          <w:tcPr>
            <w:tcW w:w="3870" w:type="dxa"/>
          </w:tcPr>
          <w:p w14:paraId="58D760CD" w14:textId="77777777" w:rsidR="00036A7F" w:rsidRPr="00036A7F" w:rsidRDefault="00036A7F"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Email:</w:t>
            </w:r>
          </w:p>
        </w:tc>
        <w:tc>
          <w:tcPr>
            <w:tcW w:w="4581" w:type="dxa"/>
          </w:tcPr>
          <w:p w14:paraId="59A97801" w14:textId="77777777" w:rsidR="00036A7F" w:rsidRPr="00036A7F" w:rsidRDefault="00CA50BB" w:rsidP="000E7D44">
            <w:pPr>
              <w:widowControl w:val="0"/>
              <w:autoSpaceDE w:val="0"/>
              <w:autoSpaceDN w:val="0"/>
              <w:adjustRightInd w:val="0"/>
              <w:spacing w:before="120" w:after="120"/>
              <w:rPr>
                <w:rFonts w:ascii="Times New Roman" w:hAnsi="Times New Roman" w:cs="Times New Roman"/>
                <w:color w:val="262626"/>
              </w:rPr>
            </w:pPr>
            <w:hyperlink r:id="rId7" w:history="1">
              <w:r w:rsidR="00036A7F" w:rsidRPr="00036A7F">
                <w:rPr>
                  <w:rFonts w:ascii="Times New Roman" w:hAnsi="Times New Roman" w:cs="Times New Roman"/>
                  <w:color w:val="0E73C0"/>
                </w:rPr>
                <w:t>harold.peterson@sjsu.edu</w:t>
              </w:r>
            </w:hyperlink>
          </w:p>
        </w:tc>
      </w:tr>
      <w:tr w:rsidR="00EB5D0C" w14:paraId="4FE965F5" w14:textId="77777777" w:rsidTr="008D761A">
        <w:tc>
          <w:tcPr>
            <w:tcW w:w="3870" w:type="dxa"/>
          </w:tcPr>
          <w:p w14:paraId="6BDBCD60" w14:textId="77777777"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Office Hours:</w:t>
            </w:r>
          </w:p>
        </w:tc>
        <w:tc>
          <w:tcPr>
            <w:tcW w:w="4581" w:type="dxa"/>
          </w:tcPr>
          <w:p w14:paraId="6A68C20D" w14:textId="4CD59E42" w:rsidR="00EB5D0C" w:rsidRPr="001B6CF6" w:rsidRDefault="002D2F87" w:rsidP="002D2F87">
            <w:pPr>
              <w:widowControl w:val="0"/>
              <w:autoSpaceDE w:val="0"/>
              <w:autoSpaceDN w:val="0"/>
              <w:adjustRightInd w:val="0"/>
              <w:spacing w:before="120" w:after="120"/>
              <w:rPr>
                <w:rFonts w:ascii="Times New Roman" w:hAnsi="Times New Roman" w:cs="Times New Roman"/>
                <w:color w:val="262626"/>
              </w:rPr>
            </w:pPr>
            <w:r>
              <w:rPr>
                <w:rFonts w:ascii="Times New Roman" w:hAnsi="Times New Roman" w:cs="Times New Roman"/>
              </w:rPr>
              <w:t>Tuesday</w:t>
            </w:r>
            <w:r w:rsidR="001B6CF6" w:rsidRPr="001B6CF6">
              <w:rPr>
                <w:rFonts w:ascii="Times New Roman" w:hAnsi="Times New Roman" w:cs="Times New Roman"/>
              </w:rPr>
              <w:t xml:space="preserve"> &amp; </w:t>
            </w:r>
            <w:r w:rsidR="00354E5F">
              <w:rPr>
                <w:rFonts w:ascii="Times New Roman" w:hAnsi="Times New Roman" w:cs="Times New Roman"/>
              </w:rPr>
              <w:t xml:space="preserve">Thursday </w:t>
            </w:r>
            <w:r w:rsidR="0026701F">
              <w:rPr>
                <w:rFonts w:ascii="Times New Roman" w:hAnsi="Times New Roman" w:cs="Times New Roman"/>
              </w:rPr>
              <w:t>4:15</w:t>
            </w:r>
            <w:r w:rsidR="000E5A32">
              <w:rPr>
                <w:rFonts w:ascii="Times New Roman" w:hAnsi="Times New Roman" w:cs="Times New Roman"/>
              </w:rPr>
              <w:t xml:space="preserve"> p</w:t>
            </w:r>
            <w:r w:rsidR="008D761A">
              <w:rPr>
                <w:rFonts w:ascii="Times New Roman" w:hAnsi="Times New Roman" w:cs="Times New Roman"/>
              </w:rPr>
              <w:t>.</w:t>
            </w:r>
            <w:r>
              <w:rPr>
                <w:rFonts w:ascii="Times New Roman" w:hAnsi="Times New Roman" w:cs="Times New Roman"/>
              </w:rPr>
              <w:t>m</w:t>
            </w:r>
            <w:r w:rsidR="008D761A">
              <w:rPr>
                <w:rFonts w:ascii="Times New Roman" w:hAnsi="Times New Roman" w:cs="Times New Roman"/>
              </w:rPr>
              <w:t>.</w:t>
            </w:r>
            <w:r w:rsidR="00354E5F">
              <w:rPr>
                <w:rFonts w:ascii="Times New Roman" w:hAnsi="Times New Roman" w:cs="Times New Roman"/>
              </w:rPr>
              <w:t xml:space="preserve"> to </w:t>
            </w:r>
            <w:r w:rsidR="0026701F">
              <w:rPr>
                <w:rFonts w:ascii="Times New Roman" w:hAnsi="Times New Roman" w:cs="Times New Roman"/>
              </w:rPr>
              <w:t>5</w:t>
            </w:r>
            <w:r w:rsidR="00354E5F">
              <w:rPr>
                <w:rFonts w:ascii="Times New Roman" w:hAnsi="Times New Roman" w:cs="Times New Roman"/>
              </w:rPr>
              <w:t>:</w:t>
            </w:r>
            <w:r w:rsidR="0026701F">
              <w:rPr>
                <w:rFonts w:ascii="Times New Roman" w:hAnsi="Times New Roman" w:cs="Times New Roman"/>
              </w:rPr>
              <w:t>15</w:t>
            </w:r>
            <w:r w:rsidR="00354E5F">
              <w:rPr>
                <w:rFonts w:ascii="Times New Roman" w:hAnsi="Times New Roman" w:cs="Times New Roman"/>
              </w:rPr>
              <w:t xml:space="preserve"> p</w:t>
            </w:r>
            <w:r w:rsidR="008D761A">
              <w:rPr>
                <w:rFonts w:ascii="Times New Roman" w:hAnsi="Times New Roman" w:cs="Times New Roman"/>
              </w:rPr>
              <w:t>.</w:t>
            </w:r>
            <w:r w:rsidR="001B6CF6" w:rsidRPr="001B6CF6">
              <w:rPr>
                <w:rFonts w:ascii="Times New Roman" w:hAnsi="Times New Roman" w:cs="Times New Roman"/>
              </w:rPr>
              <w:t>m</w:t>
            </w:r>
            <w:r w:rsidR="008D761A">
              <w:rPr>
                <w:rFonts w:ascii="Times New Roman" w:hAnsi="Times New Roman" w:cs="Times New Roman"/>
              </w:rPr>
              <w:t>.</w:t>
            </w:r>
          </w:p>
        </w:tc>
      </w:tr>
      <w:tr w:rsidR="00EB5D0C" w14:paraId="2C6B59DF" w14:textId="77777777" w:rsidTr="008D761A">
        <w:tc>
          <w:tcPr>
            <w:tcW w:w="3870" w:type="dxa"/>
          </w:tcPr>
          <w:p w14:paraId="47F93DCC" w14:textId="77777777"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Class Days/Time:</w:t>
            </w:r>
          </w:p>
        </w:tc>
        <w:tc>
          <w:tcPr>
            <w:tcW w:w="4581" w:type="dxa"/>
          </w:tcPr>
          <w:p w14:paraId="7373615E" w14:textId="52E809C6" w:rsidR="00EB5D0C" w:rsidRPr="001B6CF6" w:rsidRDefault="002D2F87" w:rsidP="002D2F87">
            <w:pPr>
              <w:widowControl w:val="0"/>
              <w:autoSpaceDE w:val="0"/>
              <w:autoSpaceDN w:val="0"/>
              <w:adjustRightInd w:val="0"/>
              <w:spacing w:before="120" w:after="120"/>
              <w:rPr>
                <w:rFonts w:ascii="Times New Roman" w:hAnsi="Times New Roman" w:cs="Times New Roman"/>
                <w:color w:val="262626"/>
              </w:rPr>
            </w:pPr>
            <w:r>
              <w:rPr>
                <w:rFonts w:ascii="Times New Roman" w:hAnsi="Times New Roman" w:cs="Times New Roman"/>
              </w:rPr>
              <w:t>Tuesday &amp;</w:t>
            </w:r>
            <w:r w:rsidR="001B6CF6" w:rsidRPr="001B6CF6">
              <w:rPr>
                <w:rFonts w:ascii="Times New Roman" w:hAnsi="Times New Roman" w:cs="Times New Roman"/>
              </w:rPr>
              <w:t xml:space="preserve"> </w:t>
            </w:r>
            <w:r>
              <w:rPr>
                <w:rFonts w:ascii="Times New Roman" w:hAnsi="Times New Roman" w:cs="Times New Roman"/>
              </w:rPr>
              <w:t>Thursday</w:t>
            </w:r>
            <w:r w:rsidR="00D775E7">
              <w:rPr>
                <w:rFonts w:ascii="Times New Roman" w:hAnsi="Times New Roman" w:cs="Times New Roman"/>
              </w:rPr>
              <w:t xml:space="preserve"> </w:t>
            </w:r>
            <w:r w:rsidR="0026701F">
              <w:rPr>
                <w:rFonts w:ascii="Times New Roman" w:hAnsi="Times New Roman" w:cs="Times New Roman"/>
              </w:rPr>
              <w:t>12:00</w:t>
            </w:r>
            <w:r w:rsidR="00AD1BD2">
              <w:rPr>
                <w:rFonts w:ascii="Times New Roman" w:hAnsi="Times New Roman" w:cs="Times New Roman"/>
              </w:rPr>
              <w:t xml:space="preserve"> </w:t>
            </w:r>
            <w:r w:rsidR="0026701F">
              <w:rPr>
                <w:rFonts w:ascii="Times New Roman" w:hAnsi="Times New Roman" w:cs="Times New Roman"/>
              </w:rPr>
              <w:t>p</w:t>
            </w:r>
            <w:r w:rsidR="00354E5F">
              <w:rPr>
                <w:rFonts w:ascii="Times New Roman" w:hAnsi="Times New Roman" w:cs="Times New Roman"/>
              </w:rPr>
              <w:t xml:space="preserve">.m. to </w:t>
            </w:r>
            <w:r w:rsidR="0026701F">
              <w:rPr>
                <w:rFonts w:ascii="Times New Roman" w:hAnsi="Times New Roman" w:cs="Times New Roman"/>
              </w:rPr>
              <w:t>1</w:t>
            </w:r>
            <w:r w:rsidR="00354E5F">
              <w:rPr>
                <w:rFonts w:ascii="Times New Roman" w:hAnsi="Times New Roman" w:cs="Times New Roman"/>
              </w:rPr>
              <w:t>:</w:t>
            </w:r>
            <w:r w:rsidR="0026701F">
              <w:rPr>
                <w:rFonts w:ascii="Times New Roman" w:hAnsi="Times New Roman" w:cs="Times New Roman"/>
              </w:rPr>
              <w:t>1</w:t>
            </w:r>
            <w:r w:rsidR="00354E5F">
              <w:rPr>
                <w:rFonts w:ascii="Times New Roman" w:hAnsi="Times New Roman" w:cs="Times New Roman"/>
              </w:rPr>
              <w:t xml:space="preserve">5 </w:t>
            </w:r>
            <w:r w:rsidR="0026701F">
              <w:rPr>
                <w:rFonts w:ascii="Times New Roman" w:hAnsi="Times New Roman" w:cs="Times New Roman"/>
              </w:rPr>
              <w:t>p</w:t>
            </w:r>
            <w:r w:rsidR="008D761A">
              <w:rPr>
                <w:rFonts w:ascii="Times New Roman" w:hAnsi="Times New Roman" w:cs="Times New Roman"/>
              </w:rPr>
              <w:t>.</w:t>
            </w:r>
            <w:r w:rsidR="008D761A" w:rsidRPr="001B6CF6">
              <w:rPr>
                <w:rFonts w:ascii="Times New Roman" w:hAnsi="Times New Roman" w:cs="Times New Roman"/>
              </w:rPr>
              <w:t>m</w:t>
            </w:r>
            <w:r w:rsidR="008D761A">
              <w:rPr>
                <w:rFonts w:ascii="Times New Roman" w:hAnsi="Times New Roman" w:cs="Times New Roman"/>
              </w:rPr>
              <w:t>.</w:t>
            </w:r>
          </w:p>
        </w:tc>
      </w:tr>
      <w:tr w:rsidR="00EB5D0C" w14:paraId="740E41C7" w14:textId="77777777" w:rsidTr="008D761A">
        <w:tc>
          <w:tcPr>
            <w:tcW w:w="3870" w:type="dxa"/>
          </w:tcPr>
          <w:p w14:paraId="2D638A44" w14:textId="77777777"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Classroom:</w:t>
            </w:r>
          </w:p>
        </w:tc>
        <w:tc>
          <w:tcPr>
            <w:tcW w:w="4581" w:type="dxa"/>
          </w:tcPr>
          <w:p w14:paraId="5EBC2CC4" w14:textId="6AA6F146" w:rsidR="00EB5D0C" w:rsidRPr="00036A7F" w:rsidRDefault="001B6CF6" w:rsidP="001B6CF6">
            <w:pPr>
              <w:widowControl w:val="0"/>
              <w:autoSpaceDE w:val="0"/>
              <w:autoSpaceDN w:val="0"/>
              <w:adjustRightInd w:val="0"/>
              <w:spacing w:before="120" w:after="120"/>
              <w:rPr>
                <w:rFonts w:ascii="Times New Roman" w:hAnsi="Times New Roman" w:cs="Times New Roman"/>
                <w:color w:val="262626"/>
              </w:rPr>
            </w:pPr>
            <w:r>
              <w:rPr>
                <w:rFonts w:ascii="Times New Roman" w:hAnsi="Times New Roman" w:cs="Times New Roman"/>
                <w:color w:val="262626"/>
              </w:rPr>
              <w:t>MacQuarrie Hall</w:t>
            </w:r>
            <w:r w:rsidR="00EB5D0C">
              <w:rPr>
                <w:rFonts w:ascii="Times New Roman" w:hAnsi="Times New Roman" w:cs="Times New Roman"/>
                <w:color w:val="262626"/>
              </w:rPr>
              <w:t xml:space="preserve">, Room </w:t>
            </w:r>
            <w:r w:rsidR="00AD1BD2">
              <w:rPr>
                <w:rFonts w:ascii="Times New Roman" w:hAnsi="Times New Roman" w:cs="Times New Roman"/>
                <w:color w:val="262626"/>
              </w:rPr>
              <w:t>52</w:t>
            </w:r>
            <w:r w:rsidR="0026701F">
              <w:rPr>
                <w:rFonts w:ascii="Times New Roman" w:hAnsi="Times New Roman" w:cs="Times New Roman"/>
                <w:color w:val="262626"/>
              </w:rPr>
              <w:t>0</w:t>
            </w:r>
          </w:p>
        </w:tc>
      </w:tr>
      <w:tr w:rsidR="00EB5D0C" w14:paraId="2CF40E8F" w14:textId="77777777" w:rsidTr="008D761A">
        <w:tc>
          <w:tcPr>
            <w:tcW w:w="3870" w:type="dxa"/>
          </w:tcPr>
          <w:p w14:paraId="61FE62AE" w14:textId="77777777"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b/>
                <w:bCs/>
                <w:color w:val="262626"/>
              </w:rPr>
              <w:t>JS Competency Area:</w:t>
            </w:r>
          </w:p>
        </w:tc>
        <w:tc>
          <w:tcPr>
            <w:tcW w:w="4581" w:type="dxa"/>
          </w:tcPr>
          <w:p w14:paraId="771CA2EC" w14:textId="28A9065D"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xml:space="preserve">E: Analytical Research &amp; </w:t>
            </w:r>
            <w:r>
              <w:rPr>
                <w:rFonts w:ascii="Times New Roman" w:hAnsi="Times New Roman" w:cs="Times New Roman"/>
                <w:color w:val="262626"/>
              </w:rPr>
              <w:t>Communication</w:t>
            </w:r>
          </w:p>
          <w:p w14:paraId="20A31F4A" w14:textId="77777777" w:rsidR="00EB5D0C" w:rsidRPr="00036A7F" w:rsidRDefault="00EB5D0C" w:rsidP="000E7D44">
            <w:pPr>
              <w:widowControl w:val="0"/>
              <w:autoSpaceDE w:val="0"/>
              <w:autoSpaceDN w:val="0"/>
              <w:adjustRightInd w:val="0"/>
              <w:spacing w:before="120" w:after="120"/>
              <w:rPr>
                <w:rFonts w:ascii="Times New Roman" w:hAnsi="Times New Roman" w:cs="Times New Roman"/>
                <w:color w:val="262626"/>
              </w:rPr>
            </w:pPr>
            <w:r w:rsidRPr="00036A7F">
              <w:rPr>
                <w:rFonts w:ascii="Times New Roman" w:hAnsi="Times New Roman" w:cs="Times New Roman"/>
                <w:color w:val="262626"/>
              </w:rPr>
              <w:t> </w:t>
            </w:r>
          </w:p>
        </w:tc>
      </w:tr>
    </w:tbl>
    <w:p w14:paraId="29DF5207" w14:textId="77777777" w:rsidR="00036A7F" w:rsidRDefault="00036A7F" w:rsidP="00036A7F">
      <w:pPr>
        <w:widowControl w:val="0"/>
        <w:autoSpaceDE w:val="0"/>
        <w:autoSpaceDN w:val="0"/>
        <w:adjustRightInd w:val="0"/>
        <w:spacing w:after="200"/>
        <w:rPr>
          <w:rFonts w:ascii="Helvetica Neue" w:hAnsi="Helvetica Neue" w:cs="Helvetica Neue"/>
          <w:color w:val="262626"/>
          <w:sz w:val="50"/>
          <w:szCs w:val="50"/>
        </w:rPr>
      </w:pPr>
    </w:p>
    <w:p w14:paraId="775A945B" w14:textId="77777777" w:rsidR="00036A7F" w:rsidRPr="00B26EDF" w:rsidRDefault="00036A7F" w:rsidP="00A35CD7">
      <w:pPr>
        <w:widowControl w:val="0"/>
        <w:autoSpaceDE w:val="0"/>
        <w:autoSpaceDN w:val="0"/>
        <w:adjustRightInd w:val="0"/>
        <w:rPr>
          <w:rFonts w:ascii="Arial" w:hAnsi="Arial" w:cs="Arial"/>
          <w:color w:val="262626"/>
          <w:u w:val="single"/>
        </w:rPr>
      </w:pPr>
      <w:r w:rsidRPr="00B26EDF">
        <w:rPr>
          <w:rFonts w:ascii="Arial" w:hAnsi="Arial" w:cs="Arial"/>
          <w:b/>
          <w:bCs/>
          <w:color w:val="262626"/>
          <w:u w:val="single"/>
        </w:rPr>
        <w:t>Course Catalog Description</w:t>
      </w:r>
    </w:p>
    <w:p w14:paraId="68FA61A4" w14:textId="4B13D865" w:rsidR="00036A7F" w:rsidRPr="00036A7F" w:rsidRDefault="009B1F38" w:rsidP="00A91E4B">
      <w:pPr>
        <w:widowControl w:val="0"/>
        <w:autoSpaceDE w:val="0"/>
        <w:autoSpaceDN w:val="0"/>
        <w:adjustRightInd w:val="0"/>
        <w:spacing w:after="200"/>
        <w:jc w:val="both"/>
        <w:rPr>
          <w:rFonts w:ascii="Times New Roman" w:hAnsi="Times New Roman" w:cs="Times New Roman"/>
          <w:color w:val="262626"/>
        </w:rPr>
      </w:pPr>
      <w:r w:rsidRPr="008B3893">
        <w:rPr>
          <w:rFonts w:ascii="Times New Roman" w:hAnsi="Times New Roman" w:cs="Times New Roman"/>
          <w:color w:val="262626"/>
        </w:rPr>
        <w:t>Development of advanced communication skills, both written and oral. Emphasis on writing formats used by criminal justice professionals. A scholarly paper, written in APA format and informed by research, will be required. GE Area: Z Prerequisite: A3 or equivalent second semester composition course (with a grade of C- or better); Completion of core GE, satisfaction of Writing Skills Test and upper division standing. Allowed Declared Major: Justice Studies. Note: Must be passed with C or better to satisfy the CSU Graduation Writing Assessment requirement (GWAR).</w:t>
      </w:r>
    </w:p>
    <w:p w14:paraId="6880B0B5" w14:textId="77777777" w:rsidR="00036A7F" w:rsidRPr="00B26EDF" w:rsidRDefault="00036A7F" w:rsidP="00A35CD7">
      <w:pPr>
        <w:widowControl w:val="0"/>
        <w:autoSpaceDE w:val="0"/>
        <w:autoSpaceDN w:val="0"/>
        <w:adjustRightInd w:val="0"/>
        <w:rPr>
          <w:rFonts w:ascii="Arial" w:hAnsi="Arial" w:cs="Arial"/>
          <w:color w:val="262626"/>
          <w:u w:val="single"/>
        </w:rPr>
      </w:pPr>
      <w:r w:rsidRPr="00B26EDF">
        <w:rPr>
          <w:rFonts w:ascii="Arial" w:hAnsi="Arial" w:cs="Arial"/>
          <w:b/>
          <w:bCs/>
          <w:color w:val="262626"/>
          <w:u w:val="single"/>
        </w:rPr>
        <w:t>Instructor’s Course Description</w:t>
      </w:r>
    </w:p>
    <w:p w14:paraId="2C0811AE" w14:textId="15389377" w:rsidR="00442A84"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 xml:space="preserve">This in an integrated writing course designed to develop advanced communication skills, which are valuable for a career in the criminal justice profession. Effective written communication skills are vital to success in any </w:t>
      </w:r>
      <w:r w:rsidR="0026701F" w:rsidRPr="00036A7F">
        <w:rPr>
          <w:rFonts w:ascii="Times New Roman" w:hAnsi="Times New Roman" w:cs="Times New Roman"/>
          <w:color w:val="262626"/>
        </w:rPr>
        <w:t>career and</w:t>
      </w:r>
      <w:r w:rsidRPr="00036A7F">
        <w:rPr>
          <w:rFonts w:ascii="Times New Roman" w:hAnsi="Times New Roman" w:cs="Times New Roman"/>
          <w:color w:val="262626"/>
        </w:rPr>
        <w:t xml:space="preserve"> are particularly important to the criminal justice professional. The best method for improving these skills is through extensive practice, critical feedback, revision, and understanding the fundamental principles of writing. </w:t>
      </w:r>
    </w:p>
    <w:p w14:paraId="4C9B18B3"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xml:space="preserve">                                                             </w:t>
      </w:r>
    </w:p>
    <w:p w14:paraId="750F78B8" w14:textId="77777777" w:rsidR="00036A7F" w:rsidRPr="00B26EDF" w:rsidRDefault="00036A7F" w:rsidP="00A35CD7">
      <w:pPr>
        <w:widowControl w:val="0"/>
        <w:autoSpaceDE w:val="0"/>
        <w:autoSpaceDN w:val="0"/>
        <w:adjustRightInd w:val="0"/>
        <w:rPr>
          <w:rFonts w:ascii="Arial" w:hAnsi="Arial" w:cs="Arial"/>
          <w:color w:val="262626"/>
          <w:u w:val="single"/>
        </w:rPr>
      </w:pPr>
      <w:r w:rsidRPr="00B26EDF">
        <w:rPr>
          <w:rFonts w:ascii="Arial" w:hAnsi="Arial" w:cs="Arial"/>
          <w:b/>
          <w:bCs/>
          <w:color w:val="262626"/>
          <w:u w:val="single"/>
        </w:rPr>
        <w:t>Prerequisites</w:t>
      </w:r>
    </w:p>
    <w:p w14:paraId="2CAE4993" w14:textId="77777777" w:rsidR="00F722BC"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A grade of “C” or better in English 1B, a passing score on the Writing Skills Test (WST), upper division standing, and completion of the Core GE.</w:t>
      </w:r>
    </w:p>
    <w:p w14:paraId="1C7F4508" w14:textId="77777777" w:rsidR="0026701F" w:rsidRDefault="0026701F" w:rsidP="00A35CD7">
      <w:pPr>
        <w:widowControl w:val="0"/>
        <w:autoSpaceDE w:val="0"/>
        <w:autoSpaceDN w:val="0"/>
        <w:adjustRightInd w:val="0"/>
        <w:rPr>
          <w:rFonts w:ascii="Arial" w:hAnsi="Arial" w:cs="Arial"/>
          <w:b/>
          <w:bCs/>
          <w:color w:val="262626"/>
          <w:u w:val="single"/>
        </w:rPr>
      </w:pPr>
    </w:p>
    <w:p w14:paraId="1B43899E" w14:textId="367E0B2B" w:rsidR="00036A7F" w:rsidRPr="00F722BC" w:rsidRDefault="00036A7F" w:rsidP="00A35CD7">
      <w:pPr>
        <w:widowControl w:val="0"/>
        <w:autoSpaceDE w:val="0"/>
        <w:autoSpaceDN w:val="0"/>
        <w:adjustRightInd w:val="0"/>
        <w:rPr>
          <w:rFonts w:ascii="Times New Roman" w:hAnsi="Times New Roman" w:cs="Times New Roman"/>
          <w:color w:val="262626"/>
        </w:rPr>
      </w:pPr>
      <w:r w:rsidRPr="00B26EDF">
        <w:rPr>
          <w:rFonts w:ascii="Arial" w:hAnsi="Arial" w:cs="Arial"/>
          <w:b/>
          <w:bCs/>
          <w:color w:val="262626"/>
          <w:u w:val="single"/>
        </w:rPr>
        <w:lastRenderedPageBreak/>
        <w:t>Course Requirements</w:t>
      </w:r>
      <w:r w:rsidR="00E5025D">
        <w:rPr>
          <w:rFonts w:ascii="Arial" w:hAnsi="Arial" w:cs="Arial"/>
          <w:b/>
          <w:bCs/>
          <w:color w:val="262626"/>
          <w:u w:val="single"/>
        </w:rPr>
        <w:br/>
      </w:r>
    </w:p>
    <w:p w14:paraId="5A89B4FA" w14:textId="6FF0CB83" w:rsidR="00E5025D" w:rsidRDefault="00E5025D" w:rsidP="00A35CD7">
      <w:pPr>
        <w:widowControl w:val="0"/>
        <w:autoSpaceDE w:val="0"/>
        <w:autoSpaceDN w:val="0"/>
        <w:adjustRightInd w:val="0"/>
        <w:rPr>
          <w:rFonts w:ascii="Times New Roman" w:hAnsi="Times New Roman" w:cs="Times New Roman"/>
          <w:iCs/>
          <w:color w:val="1A1A1A"/>
        </w:rPr>
      </w:pPr>
      <w:r w:rsidRPr="00E5025D">
        <w:rPr>
          <w:rFonts w:ascii="Times New Roman" w:hAnsi="Times New Roman" w:cs="Times New Roman"/>
          <w:iCs/>
          <w:color w:val="1A1A1A"/>
        </w:rPr>
        <w:t xml:space="preserve">Success in this course is based on the expectation that students will spend, for each unit of credit, a minimum of forty- five hours over the length of the course (normally 3 hours per unit per week with 1 of the hours used for lecture) for instruction or preparation/studying or course related activities including but not limited to internships, labs, clinical </w:t>
      </w:r>
      <w:r w:rsidRPr="0026701F">
        <w:rPr>
          <w:rFonts w:ascii="Times New Roman" w:hAnsi="Times New Roman" w:cs="Times New Roman"/>
          <w:i/>
          <w:iCs/>
          <w:color w:val="1A1A1A"/>
        </w:rPr>
        <w:t>practica</w:t>
      </w:r>
      <w:r w:rsidRPr="00E5025D">
        <w:rPr>
          <w:rFonts w:ascii="Times New Roman" w:hAnsi="Times New Roman" w:cs="Times New Roman"/>
          <w:iCs/>
          <w:color w:val="1A1A1A"/>
        </w:rPr>
        <w:t>. Other course structures will have equivalent workload expectations as described in the syllabus.</w:t>
      </w:r>
    </w:p>
    <w:p w14:paraId="03BC41A0" w14:textId="77777777" w:rsidR="00E5025D" w:rsidRPr="00E5025D" w:rsidRDefault="00E5025D" w:rsidP="00A35CD7">
      <w:pPr>
        <w:widowControl w:val="0"/>
        <w:autoSpaceDE w:val="0"/>
        <w:autoSpaceDN w:val="0"/>
        <w:adjustRightInd w:val="0"/>
        <w:rPr>
          <w:rFonts w:ascii="Times New Roman" w:hAnsi="Times New Roman" w:cs="Times New Roman"/>
          <w:color w:val="262626"/>
        </w:rPr>
      </w:pPr>
    </w:p>
    <w:p w14:paraId="34B3A6AF" w14:textId="77777777" w:rsidR="00E5025D" w:rsidRDefault="00E5025D" w:rsidP="00E5025D">
      <w:pPr>
        <w:widowControl w:val="0"/>
        <w:autoSpaceDE w:val="0"/>
        <w:autoSpaceDN w:val="0"/>
        <w:adjustRightInd w:val="0"/>
        <w:jc w:val="both"/>
        <w:rPr>
          <w:rFonts w:ascii="Times New Roman" w:hAnsi="Times New Roman" w:cs="Times New Roman"/>
          <w:color w:val="262626"/>
        </w:rPr>
      </w:pPr>
      <w:r>
        <w:rPr>
          <w:rFonts w:ascii="Arial" w:hAnsi="Arial" w:cs="Arial"/>
          <w:b/>
          <w:sz w:val="20"/>
          <w:szCs w:val="20"/>
        </w:rPr>
        <w:t xml:space="preserve">SJSU Writing Requirement: </w:t>
      </w:r>
      <w:r w:rsidRPr="00E5025D">
        <w:rPr>
          <w:rFonts w:ascii="Times New Roman" w:hAnsi="Times New Roman" w:cs="Times New Roman"/>
          <w:color w:val="262626"/>
        </w:rPr>
        <w:t>To satisfy the University’s Written Communic</w:t>
      </w:r>
      <w:r w:rsidRPr="00036A7F">
        <w:rPr>
          <w:rFonts w:ascii="Times New Roman" w:hAnsi="Times New Roman" w:cs="Times New Roman"/>
          <w:color w:val="262626"/>
        </w:rPr>
        <w:t>ation II requirement, students will be required to write a minimum of 8,000 words with an overall grade of “C” or better.  Assignments in JS100W include: </w:t>
      </w:r>
      <w:r w:rsidRPr="00036A7F">
        <w:rPr>
          <w:rFonts w:ascii="Times New Roman" w:hAnsi="Times New Roman" w:cs="Times New Roman"/>
          <w:i/>
          <w:iCs/>
          <w:color w:val="262626"/>
        </w:rPr>
        <w:t>expository responses to justice related topics, a critique of scholarly literature, an annotated bibliography and the development of a research paper</w:t>
      </w:r>
      <w:r w:rsidRPr="00036A7F">
        <w:rPr>
          <w:rFonts w:ascii="Times New Roman" w:hAnsi="Times New Roman" w:cs="Times New Roman"/>
          <w:color w:val="262626"/>
        </w:rPr>
        <w:t>.  All of these assignments provide practice in critical reading, thinking, and writing strategies necessary to plan and execute purposeful writing.  Purposeful writing includes analyzing research, generating ideas, developing a thesis, organizing and writing a first draft, revising for form and content, editing for grammar, punctuation and spelling and evaluating, using, and documenting supporting materials. </w:t>
      </w:r>
    </w:p>
    <w:p w14:paraId="7209BE4D" w14:textId="1BF5831D" w:rsidR="00E5025D" w:rsidRPr="00E5025D" w:rsidRDefault="00E5025D" w:rsidP="00E5025D">
      <w:pPr>
        <w:widowControl w:val="0"/>
        <w:autoSpaceDE w:val="0"/>
        <w:autoSpaceDN w:val="0"/>
        <w:adjustRightInd w:val="0"/>
        <w:jc w:val="both"/>
        <w:rPr>
          <w:rFonts w:ascii="Times New Roman" w:hAnsi="Times New Roman" w:cs="Times New Roman"/>
        </w:rPr>
      </w:pPr>
    </w:p>
    <w:p w14:paraId="6F078C37" w14:textId="77777777" w:rsidR="00E5025D" w:rsidRPr="00E5025D" w:rsidRDefault="00E5025D" w:rsidP="00E5025D">
      <w:pPr>
        <w:widowControl w:val="0"/>
        <w:autoSpaceDE w:val="0"/>
        <w:autoSpaceDN w:val="0"/>
        <w:adjustRightInd w:val="0"/>
        <w:jc w:val="both"/>
        <w:rPr>
          <w:rFonts w:ascii="Times New Roman" w:hAnsi="Times New Roman" w:cs="Times New Roman"/>
          <w:b/>
          <w:sz w:val="20"/>
          <w:szCs w:val="20"/>
        </w:rPr>
      </w:pPr>
      <w:r w:rsidRPr="00A52534">
        <w:rPr>
          <w:rFonts w:ascii="Arial" w:hAnsi="Arial" w:cs="Arial"/>
          <w:b/>
          <w:sz w:val="20"/>
          <w:szCs w:val="20"/>
        </w:rPr>
        <w:t>J</w:t>
      </w:r>
      <w:r>
        <w:rPr>
          <w:rFonts w:ascii="Arial" w:hAnsi="Arial" w:cs="Arial"/>
          <w:b/>
          <w:sz w:val="20"/>
          <w:szCs w:val="20"/>
        </w:rPr>
        <w:t xml:space="preserve">ustice Studies Reading and Writing Philosophy:  </w:t>
      </w:r>
      <w:r w:rsidRPr="00E5025D">
        <w:rPr>
          <w:rFonts w:ascii="Times New Roman" w:hAnsi="Times New Roman" w:cs="Times New Roman"/>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7462C688" w14:textId="77777777" w:rsidR="00E5025D" w:rsidRPr="00E5025D" w:rsidRDefault="00E5025D" w:rsidP="00A91E4B">
      <w:pPr>
        <w:widowControl w:val="0"/>
        <w:autoSpaceDE w:val="0"/>
        <w:autoSpaceDN w:val="0"/>
        <w:adjustRightInd w:val="0"/>
        <w:jc w:val="both"/>
        <w:rPr>
          <w:rFonts w:ascii="Times New Roman" w:hAnsi="Times New Roman" w:cs="Times New Roman"/>
          <w:color w:val="262626"/>
        </w:rPr>
      </w:pPr>
    </w:p>
    <w:p w14:paraId="5B015AD4" w14:textId="77777777" w:rsidR="00442A84" w:rsidRDefault="00442A84" w:rsidP="00A35CD7">
      <w:pPr>
        <w:widowControl w:val="0"/>
        <w:autoSpaceDE w:val="0"/>
        <w:autoSpaceDN w:val="0"/>
        <w:adjustRightInd w:val="0"/>
        <w:rPr>
          <w:rFonts w:ascii="Times New Roman" w:hAnsi="Times New Roman" w:cs="Times New Roman"/>
          <w:b/>
          <w:bCs/>
          <w:color w:val="262626"/>
        </w:rPr>
      </w:pPr>
    </w:p>
    <w:p w14:paraId="21541F1D" w14:textId="3CDF5821" w:rsidR="00B00DE4" w:rsidRDefault="00E5025D" w:rsidP="00B00DE4">
      <w:pPr>
        <w:widowControl w:val="0"/>
        <w:autoSpaceDE w:val="0"/>
        <w:autoSpaceDN w:val="0"/>
        <w:adjustRightInd w:val="0"/>
        <w:rPr>
          <w:rFonts w:ascii="Arial" w:hAnsi="Arial" w:cs="Arial"/>
          <w:sz w:val="20"/>
          <w:szCs w:val="20"/>
        </w:rPr>
      </w:pPr>
      <w:r>
        <w:rPr>
          <w:rFonts w:ascii="Arial" w:hAnsi="Arial" w:cs="Arial"/>
          <w:b/>
          <w:bCs/>
          <w:u w:val="single"/>
        </w:rPr>
        <w:t>Course Learning Outcomes</w:t>
      </w:r>
      <w:r w:rsidR="00B00DE4">
        <w:rPr>
          <w:rFonts w:ascii="Arial" w:hAnsi="Arial" w:cs="Arial"/>
          <w:sz w:val="20"/>
          <w:szCs w:val="20"/>
        </w:rPr>
        <w:t xml:space="preserve"> </w:t>
      </w:r>
    </w:p>
    <w:p w14:paraId="601B2A92" w14:textId="77777777" w:rsidR="00B00DE4" w:rsidRDefault="00B00DE4" w:rsidP="00B00DE4">
      <w:pPr>
        <w:widowControl w:val="0"/>
        <w:autoSpaceDE w:val="0"/>
        <w:autoSpaceDN w:val="0"/>
        <w:adjustRightInd w:val="0"/>
        <w:rPr>
          <w:rFonts w:ascii="Arial" w:hAnsi="Arial" w:cs="Arial"/>
          <w:sz w:val="20"/>
          <w:szCs w:val="20"/>
        </w:rPr>
      </w:pPr>
    </w:p>
    <w:p w14:paraId="64325EF5" w14:textId="77777777" w:rsidR="00B00DE4" w:rsidRDefault="00B00DE4" w:rsidP="00B00DE4">
      <w:pPr>
        <w:widowControl w:val="0"/>
        <w:autoSpaceDE w:val="0"/>
        <w:autoSpaceDN w:val="0"/>
        <w:adjustRightInd w:val="0"/>
        <w:rPr>
          <w:rFonts w:ascii="Times New Roman" w:hAnsi="Times New Roman" w:cs="Times New Roman"/>
        </w:rPr>
      </w:pPr>
      <w:r w:rsidRPr="00B00DE4">
        <w:rPr>
          <w:rFonts w:ascii="Times New Roman" w:hAnsi="Times New Roman" w:cs="Times New Roman"/>
        </w:rPr>
        <w:t>Upon successful completion of this course:  </w:t>
      </w:r>
    </w:p>
    <w:p w14:paraId="543B8666" w14:textId="7B71C91F" w:rsidR="00B00DE4" w:rsidRPr="00B00DE4" w:rsidRDefault="00B00DE4" w:rsidP="00B00DE4">
      <w:pPr>
        <w:widowControl w:val="0"/>
        <w:autoSpaceDE w:val="0"/>
        <w:autoSpaceDN w:val="0"/>
        <w:adjustRightInd w:val="0"/>
        <w:rPr>
          <w:rFonts w:ascii="Times New Roman" w:hAnsi="Times New Roman" w:cs="Times New Roman"/>
        </w:rPr>
      </w:pPr>
      <w:r w:rsidRPr="00B00DE4">
        <w:rPr>
          <w:rFonts w:ascii="Times New Roman" w:hAnsi="Times New Roman" w:cs="Times New Roman"/>
        </w:rPr>
        <w:t>      </w:t>
      </w:r>
    </w:p>
    <w:p w14:paraId="2E93E495" w14:textId="6C026EB8" w:rsidR="00B00DE4" w:rsidRDefault="00E5025D" w:rsidP="00B00DE4">
      <w:pPr>
        <w:widowControl w:val="0"/>
        <w:autoSpaceDE w:val="0"/>
        <w:autoSpaceDN w:val="0"/>
        <w:adjustRightInd w:val="0"/>
        <w:jc w:val="both"/>
        <w:rPr>
          <w:rFonts w:ascii="Times New Roman" w:hAnsi="Times New Roman" w:cs="Times New Roman"/>
        </w:rPr>
      </w:pPr>
      <w:r>
        <w:rPr>
          <w:rFonts w:ascii="Arial" w:hAnsi="Arial" w:cs="Arial"/>
          <w:b/>
          <w:bCs/>
          <w:sz w:val="22"/>
          <w:szCs w:val="22"/>
        </w:rPr>
        <w:t>C</w:t>
      </w:r>
      <w:r w:rsidR="00B00DE4" w:rsidRPr="00B00DE4">
        <w:rPr>
          <w:rFonts w:ascii="Arial" w:hAnsi="Arial" w:cs="Arial"/>
          <w:b/>
          <w:bCs/>
          <w:sz w:val="22"/>
          <w:szCs w:val="22"/>
        </w:rPr>
        <w:t>LO 1</w:t>
      </w:r>
      <w:r w:rsidR="00B00DE4" w:rsidRPr="00B00DE4">
        <w:rPr>
          <w:rFonts w:ascii="Times New Roman" w:hAnsi="Times New Roman" w:cs="Times New Roman"/>
        </w:rPr>
        <w:t>: Students shall be able to produce discipline-specific written work that demonstrates upper-division proficiency in:</w:t>
      </w:r>
    </w:p>
    <w:p w14:paraId="77EC1356" w14:textId="77777777" w:rsidR="00B00DE4" w:rsidRPr="00B00DE4" w:rsidRDefault="00B00DE4" w:rsidP="00B00DE4">
      <w:pPr>
        <w:widowControl w:val="0"/>
        <w:autoSpaceDE w:val="0"/>
        <w:autoSpaceDN w:val="0"/>
        <w:adjustRightInd w:val="0"/>
        <w:rPr>
          <w:rFonts w:ascii="Times New Roman" w:hAnsi="Times New Roman" w:cs="Times New Roman"/>
        </w:rPr>
      </w:pPr>
    </w:p>
    <w:p w14:paraId="7AB4F6A7" w14:textId="3F49FC86" w:rsidR="00B00DE4" w:rsidRPr="00B00DE4" w:rsidRDefault="00E262E6" w:rsidP="00B00DE4">
      <w:pPr>
        <w:pStyle w:val="ListParagraph"/>
        <w:widowControl w:val="0"/>
        <w:numPr>
          <w:ilvl w:val="0"/>
          <w:numId w:val="25"/>
        </w:numPr>
        <w:autoSpaceDE w:val="0"/>
        <w:autoSpaceDN w:val="0"/>
        <w:adjustRightInd w:val="0"/>
        <w:rPr>
          <w:rFonts w:ascii="Times New Roman" w:hAnsi="Times New Roman" w:cs="Times New Roman"/>
        </w:rPr>
      </w:pPr>
      <w:r w:rsidRPr="00B00DE4">
        <w:rPr>
          <w:rFonts w:ascii="Times New Roman" w:hAnsi="Times New Roman" w:cs="Times New Roman"/>
        </w:rPr>
        <w:t>Language</w:t>
      </w:r>
      <w:r w:rsidR="00B00DE4" w:rsidRPr="00B00DE4">
        <w:rPr>
          <w:rFonts w:ascii="Times New Roman" w:hAnsi="Times New Roman" w:cs="Times New Roman"/>
        </w:rPr>
        <w:t xml:space="preserve"> use</w:t>
      </w:r>
    </w:p>
    <w:p w14:paraId="0B674C4C" w14:textId="2A693633" w:rsidR="00B00DE4" w:rsidRPr="00B00DE4" w:rsidRDefault="00E262E6" w:rsidP="00B00DE4">
      <w:pPr>
        <w:pStyle w:val="ListParagraph"/>
        <w:widowControl w:val="0"/>
        <w:numPr>
          <w:ilvl w:val="0"/>
          <w:numId w:val="25"/>
        </w:numPr>
        <w:autoSpaceDE w:val="0"/>
        <w:autoSpaceDN w:val="0"/>
        <w:adjustRightInd w:val="0"/>
        <w:rPr>
          <w:rFonts w:ascii="Times New Roman" w:hAnsi="Times New Roman" w:cs="Times New Roman"/>
        </w:rPr>
      </w:pPr>
      <w:r w:rsidRPr="00B00DE4">
        <w:rPr>
          <w:rFonts w:ascii="Times New Roman" w:hAnsi="Times New Roman" w:cs="Times New Roman"/>
        </w:rPr>
        <w:t>Grammar</w:t>
      </w:r>
    </w:p>
    <w:p w14:paraId="14E6BB2E" w14:textId="401BCF6C" w:rsidR="00B00DE4" w:rsidRDefault="00E262E6" w:rsidP="00B00DE4">
      <w:pPr>
        <w:pStyle w:val="ListParagraph"/>
        <w:widowControl w:val="0"/>
        <w:numPr>
          <w:ilvl w:val="0"/>
          <w:numId w:val="25"/>
        </w:numPr>
        <w:autoSpaceDE w:val="0"/>
        <w:autoSpaceDN w:val="0"/>
        <w:adjustRightInd w:val="0"/>
        <w:jc w:val="both"/>
        <w:rPr>
          <w:rFonts w:ascii="Times New Roman" w:hAnsi="Times New Roman" w:cs="Times New Roman"/>
        </w:rPr>
      </w:pPr>
      <w:r w:rsidRPr="00B00DE4">
        <w:rPr>
          <w:rFonts w:ascii="Times New Roman" w:hAnsi="Times New Roman" w:cs="Times New Roman"/>
        </w:rPr>
        <w:t>Clarity</w:t>
      </w:r>
      <w:r w:rsidR="00B00DE4" w:rsidRPr="00B00DE4">
        <w:rPr>
          <w:rFonts w:ascii="Times New Roman" w:hAnsi="Times New Roman" w:cs="Times New Roman"/>
        </w:rPr>
        <w:t xml:space="preserve"> of expression</w:t>
      </w:r>
    </w:p>
    <w:p w14:paraId="243B8407" w14:textId="77777777" w:rsidR="00B00DE4" w:rsidRPr="00B00DE4" w:rsidRDefault="00B00DE4" w:rsidP="00B00DE4">
      <w:pPr>
        <w:pStyle w:val="ListParagraph"/>
        <w:widowControl w:val="0"/>
        <w:autoSpaceDE w:val="0"/>
        <w:autoSpaceDN w:val="0"/>
        <w:adjustRightInd w:val="0"/>
        <w:jc w:val="both"/>
        <w:rPr>
          <w:rFonts w:ascii="Times New Roman" w:hAnsi="Times New Roman" w:cs="Times New Roman"/>
        </w:rPr>
      </w:pPr>
    </w:p>
    <w:p w14:paraId="72A796B2" w14:textId="28DC2D32" w:rsidR="00B00DE4" w:rsidRDefault="00E5025D" w:rsidP="00B00DE4">
      <w:pPr>
        <w:widowControl w:val="0"/>
        <w:autoSpaceDE w:val="0"/>
        <w:autoSpaceDN w:val="0"/>
        <w:adjustRightInd w:val="0"/>
        <w:jc w:val="both"/>
        <w:rPr>
          <w:rFonts w:ascii="Times New Roman" w:hAnsi="Times New Roman" w:cs="Times New Roman"/>
        </w:rPr>
      </w:pPr>
      <w:r>
        <w:rPr>
          <w:rFonts w:ascii="Arial" w:hAnsi="Arial" w:cs="Arial"/>
          <w:b/>
          <w:bCs/>
          <w:sz w:val="22"/>
          <w:szCs w:val="22"/>
        </w:rPr>
        <w:t>C</w:t>
      </w:r>
      <w:r w:rsidR="00B00DE4" w:rsidRPr="00B00DE4">
        <w:rPr>
          <w:rFonts w:ascii="Arial" w:hAnsi="Arial" w:cs="Arial"/>
          <w:b/>
          <w:bCs/>
          <w:sz w:val="22"/>
          <w:szCs w:val="22"/>
        </w:rPr>
        <w:t>LO 2</w:t>
      </w:r>
      <w:r w:rsidR="00B00DE4" w:rsidRPr="00B00DE4">
        <w:rPr>
          <w:rFonts w:ascii="Times New Roman" w:hAnsi="Times New Roman" w:cs="Times New Roman"/>
        </w:rPr>
        <w:t>: Students shall be able to explain, analyze, develop, and criticize ideas effectively, including ideas encountered in multiple readings and expressed in different forms of discourse.</w:t>
      </w:r>
    </w:p>
    <w:p w14:paraId="573DAE96" w14:textId="77777777" w:rsidR="00B00DE4" w:rsidRPr="00B00DE4" w:rsidRDefault="00B00DE4" w:rsidP="00B00DE4">
      <w:pPr>
        <w:widowControl w:val="0"/>
        <w:autoSpaceDE w:val="0"/>
        <w:autoSpaceDN w:val="0"/>
        <w:adjustRightInd w:val="0"/>
        <w:jc w:val="both"/>
        <w:rPr>
          <w:rFonts w:ascii="Times New Roman" w:hAnsi="Times New Roman" w:cs="Times New Roman"/>
        </w:rPr>
      </w:pPr>
    </w:p>
    <w:p w14:paraId="224D1357" w14:textId="290142E9" w:rsidR="00B00DE4" w:rsidRDefault="00E5025D" w:rsidP="00E262E6">
      <w:pPr>
        <w:widowControl w:val="0"/>
        <w:autoSpaceDE w:val="0"/>
        <w:autoSpaceDN w:val="0"/>
        <w:adjustRightInd w:val="0"/>
        <w:jc w:val="both"/>
        <w:rPr>
          <w:rFonts w:ascii="Times New Roman" w:hAnsi="Times New Roman" w:cs="Times New Roman"/>
        </w:rPr>
      </w:pPr>
      <w:r>
        <w:rPr>
          <w:rFonts w:ascii="Arial" w:hAnsi="Arial" w:cs="Arial"/>
          <w:b/>
          <w:bCs/>
          <w:sz w:val="22"/>
          <w:szCs w:val="22"/>
        </w:rPr>
        <w:lastRenderedPageBreak/>
        <w:t>C</w:t>
      </w:r>
      <w:r w:rsidR="00B00DE4" w:rsidRPr="00B00DE4">
        <w:rPr>
          <w:rFonts w:ascii="Arial" w:hAnsi="Arial" w:cs="Arial"/>
          <w:b/>
          <w:bCs/>
          <w:sz w:val="22"/>
          <w:szCs w:val="22"/>
        </w:rPr>
        <w:t>LO 3</w:t>
      </w:r>
      <w:r w:rsidR="00B00DE4" w:rsidRPr="00B00DE4">
        <w:rPr>
          <w:rFonts w:ascii="Times New Roman" w:hAnsi="Times New Roman" w:cs="Times New Roman"/>
        </w:rPr>
        <w:t>: Students shall be able to organize and develop essays and documents for both professional and general audiences.</w:t>
      </w:r>
    </w:p>
    <w:p w14:paraId="745F81F0" w14:textId="77777777" w:rsidR="00B00DE4" w:rsidRPr="00B00DE4" w:rsidRDefault="00B00DE4" w:rsidP="00B00DE4">
      <w:pPr>
        <w:widowControl w:val="0"/>
        <w:autoSpaceDE w:val="0"/>
        <w:autoSpaceDN w:val="0"/>
        <w:adjustRightInd w:val="0"/>
        <w:rPr>
          <w:rFonts w:ascii="Times New Roman" w:hAnsi="Times New Roman" w:cs="Times New Roman"/>
        </w:rPr>
      </w:pPr>
    </w:p>
    <w:p w14:paraId="01EBC102" w14:textId="6F2619C7" w:rsidR="00B00DE4" w:rsidRDefault="00E5025D" w:rsidP="00E262E6">
      <w:pPr>
        <w:widowControl w:val="0"/>
        <w:autoSpaceDE w:val="0"/>
        <w:autoSpaceDN w:val="0"/>
        <w:adjustRightInd w:val="0"/>
        <w:jc w:val="both"/>
        <w:rPr>
          <w:rFonts w:ascii="Times New Roman" w:hAnsi="Times New Roman" w:cs="Times New Roman"/>
        </w:rPr>
      </w:pPr>
      <w:r>
        <w:rPr>
          <w:rFonts w:ascii="Arial" w:hAnsi="Arial" w:cs="Arial"/>
          <w:b/>
          <w:bCs/>
          <w:sz w:val="22"/>
          <w:szCs w:val="22"/>
        </w:rPr>
        <w:t>C</w:t>
      </w:r>
      <w:r w:rsidR="00B00DE4" w:rsidRPr="00B00DE4">
        <w:rPr>
          <w:rFonts w:ascii="Arial" w:hAnsi="Arial" w:cs="Arial"/>
          <w:b/>
          <w:bCs/>
          <w:sz w:val="22"/>
          <w:szCs w:val="22"/>
        </w:rPr>
        <w:t>LO 4</w:t>
      </w:r>
      <w:r w:rsidR="00B00DE4" w:rsidRPr="00B00DE4">
        <w:rPr>
          <w:rFonts w:ascii="Times New Roman" w:hAnsi="Times New Roman" w:cs="Times New Roman"/>
        </w:rPr>
        <w:t>: Students shall be able to organize and develop essays and documents according to appropriate editorial and citation standards.</w:t>
      </w:r>
    </w:p>
    <w:p w14:paraId="0F08BF0A" w14:textId="77777777" w:rsidR="00B00DE4" w:rsidRPr="00B00DE4" w:rsidRDefault="00B00DE4" w:rsidP="00B00DE4">
      <w:pPr>
        <w:widowControl w:val="0"/>
        <w:autoSpaceDE w:val="0"/>
        <w:autoSpaceDN w:val="0"/>
        <w:adjustRightInd w:val="0"/>
        <w:rPr>
          <w:rFonts w:ascii="Times New Roman" w:hAnsi="Times New Roman" w:cs="Times New Roman"/>
        </w:rPr>
      </w:pPr>
    </w:p>
    <w:p w14:paraId="4C581961" w14:textId="604A2F8A" w:rsidR="00B00DE4" w:rsidRDefault="00E5025D" w:rsidP="00E262E6">
      <w:pPr>
        <w:widowControl w:val="0"/>
        <w:autoSpaceDE w:val="0"/>
        <w:autoSpaceDN w:val="0"/>
        <w:adjustRightInd w:val="0"/>
        <w:jc w:val="both"/>
        <w:rPr>
          <w:rFonts w:ascii="Times New Roman" w:hAnsi="Times New Roman" w:cs="Times New Roman"/>
        </w:rPr>
      </w:pPr>
      <w:r>
        <w:rPr>
          <w:rFonts w:ascii="Arial" w:hAnsi="Arial" w:cs="Arial"/>
          <w:b/>
          <w:bCs/>
          <w:sz w:val="22"/>
          <w:szCs w:val="22"/>
        </w:rPr>
        <w:t>C</w:t>
      </w:r>
      <w:r w:rsidR="00B00DE4" w:rsidRPr="00B00DE4">
        <w:rPr>
          <w:rFonts w:ascii="Arial" w:hAnsi="Arial" w:cs="Arial"/>
          <w:b/>
          <w:bCs/>
          <w:sz w:val="22"/>
          <w:szCs w:val="22"/>
        </w:rPr>
        <w:t>LO 5</w:t>
      </w:r>
      <w:r w:rsidR="00B00DE4" w:rsidRPr="00B00DE4">
        <w:rPr>
          <w:rFonts w:ascii="Times New Roman" w:hAnsi="Times New Roman" w:cs="Times New Roman"/>
        </w:rPr>
        <w:t>: Students shall be able to locate, organize, and synthesize information effectively to accomplish a specific purpose, and</w:t>
      </w:r>
      <w:r w:rsidR="00B00DE4">
        <w:rPr>
          <w:rFonts w:ascii="Times New Roman" w:hAnsi="Times New Roman" w:cs="Times New Roman"/>
        </w:rPr>
        <w:t xml:space="preserve"> to communicate that </w:t>
      </w:r>
      <w:r w:rsidR="00B00DE4" w:rsidRPr="00B00DE4">
        <w:rPr>
          <w:rFonts w:ascii="Times New Roman" w:hAnsi="Times New Roman" w:cs="Times New Roman"/>
        </w:rPr>
        <w:t>purpose in writing.</w:t>
      </w:r>
    </w:p>
    <w:p w14:paraId="764B0B8B" w14:textId="77777777" w:rsidR="00B00DE4" w:rsidRPr="00B00DE4" w:rsidRDefault="00B00DE4" w:rsidP="00B00DE4">
      <w:pPr>
        <w:widowControl w:val="0"/>
        <w:autoSpaceDE w:val="0"/>
        <w:autoSpaceDN w:val="0"/>
        <w:adjustRightInd w:val="0"/>
        <w:rPr>
          <w:rFonts w:ascii="Times New Roman" w:hAnsi="Times New Roman" w:cs="Times New Roman"/>
        </w:rPr>
      </w:pPr>
    </w:p>
    <w:p w14:paraId="6DA8B33B" w14:textId="658EF840" w:rsidR="00442A84" w:rsidRPr="00B00DE4" w:rsidRDefault="00E5025D" w:rsidP="00E262E6">
      <w:pPr>
        <w:widowControl w:val="0"/>
        <w:tabs>
          <w:tab w:val="left" w:pos="940"/>
          <w:tab w:val="left" w:pos="1440"/>
        </w:tabs>
        <w:autoSpaceDE w:val="0"/>
        <w:autoSpaceDN w:val="0"/>
        <w:adjustRightInd w:val="0"/>
        <w:jc w:val="both"/>
        <w:rPr>
          <w:rFonts w:ascii="Times New Roman" w:hAnsi="Times New Roman" w:cs="Times New Roman"/>
          <w:color w:val="262626"/>
        </w:rPr>
      </w:pPr>
      <w:r>
        <w:rPr>
          <w:rFonts w:ascii="Arial" w:hAnsi="Arial" w:cs="Arial"/>
          <w:b/>
          <w:bCs/>
          <w:sz w:val="22"/>
          <w:szCs w:val="22"/>
        </w:rPr>
        <w:t>C</w:t>
      </w:r>
      <w:r w:rsidR="00B00DE4" w:rsidRPr="00B00DE4">
        <w:rPr>
          <w:rFonts w:ascii="Arial" w:hAnsi="Arial" w:cs="Arial"/>
          <w:b/>
          <w:bCs/>
          <w:sz w:val="22"/>
          <w:szCs w:val="22"/>
        </w:rPr>
        <w:t>LO 6</w:t>
      </w:r>
      <w:r w:rsidR="00B00DE4" w:rsidRPr="00B00DE4">
        <w:rPr>
          <w:rFonts w:ascii="Times New Roman" w:hAnsi="Times New Roman" w:cs="Times New Roman"/>
        </w:rPr>
        <w:t xml:space="preserve">: </w:t>
      </w:r>
      <w:r w:rsidR="00B00DE4" w:rsidRPr="00B00DE4">
        <w:rPr>
          <w:rFonts w:ascii="Times New Roman" w:hAnsi="Times New Roman" w:cs="Times New Roman"/>
          <w:color w:val="1D1D1D"/>
        </w:rPr>
        <w:t>Students should read, write, and contribute to discussion at a skilled and capable level.</w:t>
      </w:r>
    </w:p>
    <w:p w14:paraId="0C4EE499" w14:textId="333B4FD1" w:rsidR="00442A84"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w:t>
      </w:r>
    </w:p>
    <w:p w14:paraId="05F148F7" w14:textId="77777777" w:rsidR="00E262E6" w:rsidRDefault="00E262E6" w:rsidP="00A35CD7">
      <w:pPr>
        <w:widowControl w:val="0"/>
        <w:autoSpaceDE w:val="0"/>
        <w:autoSpaceDN w:val="0"/>
        <w:adjustRightInd w:val="0"/>
        <w:rPr>
          <w:rFonts w:ascii="Arial" w:hAnsi="Arial" w:cs="Arial"/>
          <w:b/>
          <w:bCs/>
          <w:color w:val="262626"/>
          <w:u w:val="single"/>
        </w:rPr>
      </w:pPr>
    </w:p>
    <w:p w14:paraId="49A47236" w14:textId="77777777" w:rsidR="00036A7F" w:rsidRPr="00B26EDF" w:rsidRDefault="00036A7F" w:rsidP="00A35CD7">
      <w:pPr>
        <w:widowControl w:val="0"/>
        <w:autoSpaceDE w:val="0"/>
        <w:autoSpaceDN w:val="0"/>
        <w:adjustRightInd w:val="0"/>
        <w:rPr>
          <w:rFonts w:ascii="Arial" w:hAnsi="Arial" w:cs="Arial"/>
          <w:color w:val="262626"/>
          <w:u w:val="single"/>
        </w:rPr>
      </w:pPr>
      <w:r w:rsidRPr="00B26EDF">
        <w:rPr>
          <w:rFonts w:ascii="Arial" w:hAnsi="Arial" w:cs="Arial"/>
          <w:b/>
          <w:bCs/>
          <w:color w:val="262626"/>
          <w:u w:val="single"/>
        </w:rPr>
        <w:t>Required Texts/Readings</w:t>
      </w:r>
    </w:p>
    <w:p w14:paraId="44BE5709" w14:textId="77777777" w:rsidR="00442A84" w:rsidRDefault="00442A84" w:rsidP="00A35CD7">
      <w:pPr>
        <w:widowControl w:val="0"/>
        <w:autoSpaceDE w:val="0"/>
        <w:autoSpaceDN w:val="0"/>
        <w:adjustRightInd w:val="0"/>
        <w:rPr>
          <w:rFonts w:ascii="Times New Roman" w:hAnsi="Times New Roman" w:cs="Times New Roman"/>
          <w:b/>
          <w:bCs/>
          <w:color w:val="262626"/>
        </w:rPr>
      </w:pPr>
    </w:p>
    <w:p w14:paraId="551DD0CE" w14:textId="2A15E9B6" w:rsidR="00442A84" w:rsidRPr="00B26EDF" w:rsidRDefault="00036A7F" w:rsidP="00442A84">
      <w:pPr>
        <w:widowControl w:val="0"/>
        <w:autoSpaceDE w:val="0"/>
        <w:autoSpaceDN w:val="0"/>
        <w:adjustRightInd w:val="0"/>
        <w:rPr>
          <w:rFonts w:ascii="Arial" w:hAnsi="Arial" w:cs="Arial"/>
          <w:color w:val="262626"/>
          <w:sz w:val="22"/>
          <w:szCs w:val="22"/>
        </w:rPr>
      </w:pPr>
      <w:r w:rsidRPr="00B26EDF">
        <w:rPr>
          <w:rFonts w:ascii="Arial" w:hAnsi="Arial" w:cs="Arial"/>
          <w:b/>
          <w:bCs/>
          <w:color w:val="262626"/>
          <w:sz w:val="22"/>
          <w:szCs w:val="22"/>
        </w:rPr>
        <w:t>Textbook</w:t>
      </w:r>
      <w:r w:rsidR="007D51F0" w:rsidRPr="00B26EDF">
        <w:rPr>
          <w:rFonts w:ascii="Arial" w:hAnsi="Arial" w:cs="Arial"/>
          <w:b/>
          <w:bCs/>
          <w:color w:val="262626"/>
          <w:sz w:val="22"/>
          <w:szCs w:val="22"/>
        </w:rPr>
        <w:t>s:</w:t>
      </w:r>
    </w:p>
    <w:p w14:paraId="70976985" w14:textId="77777777" w:rsidR="00036A7F" w:rsidRPr="00036A7F" w:rsidRDefault="00036A7F" w:rsidP="00A35CD7">
      <w:pPr>
        <w:widowControl w:val="0"/>
        <w:autoSpaceDE w:val="0"/>
        <w:autoSpaceDN w:val="0"/>
        <w:adjustRightInd w:val="0"/>
        <w:rPr>
          <w:rFonts w:ascii="Times New Roman" w:hAnsi="Times New Roman" w:cs="Times New Roman"/>
          <w:color w:val="262626"/>
        </w:rPr>
      </w:pPr>
      <w:r w:rsidRPr="00036A7F">
        <w:rPr>
          <w:rFonts w:ascii="Times New Roman" w:hAnsi="Times New Roman" w:cs="Times New Roman"/>
          <w:color w:val="262626"/>
        </w:rPr>
        <w:t> </w:t>
      </w:r>
    </w:p>
    <w:p w14:paraId="7BB800B6" w14:textId="406D61F2" w:rsidR="00036A7F" w:rsidRDefault="00D902F0" w:rsidP="00A91E4B">
      <w:pPr>
        <w:widowControl w:val="0"/>
        <w:autoSpaceDE w:val="0"/>
        <w:autoSpaceDN w:val="0"/>
        <w:adjustRightInd w:val="0"/>
        <w:ind w:left="720" w:hanging="720"/>
        <w:jc w:val="both"/>
        <w:rPr>
          <w:rFonts w:ascii="Times New Roman" w:hAnsi="Times New Roman" w:cs="Times New Roman"/>
          <w:color w:val="262626"/>
        </w:rPr>
      </w:pPr>
      <w:r>
        <w:rPr>
          <w:rFonts w:ascii="Times New Roman" w:hAnsi="Times New Roman" w:cs="Times New Roman"/>
          <w:color w:val="262626"/>
        </w:rPr>
        <w:t>Tucker</w:t>
      </w:r>
      <w:r w:rsidR="00036A7F" w:rsidRPr="00036A7F">
        <w:rPr>
          <w:rFonts w:ascii="Times New Roman" w:hAnsi="Times New Roman" w:cs="Times New Roman"/>
          <w:color w:val="262626"/>
        </w:rPr>
        <w:t xml:space="preserve">, </w:t>
      </w:r>
      <w:r>
        <w:rPr>
          <w:rFonts w:ascii="Times New Roman" w:hAnsi="Times New Roman" w:cs="Times New Roman"/>
          <w:color w:val="262626"/>
        </w:rPr>
        <w:t>J.C</w:t>
      </w:r>
      <w:r w:rsidR="00423068">
        <w:rPr>
          <w:rFonts w:ascii="Times New Roman" w:hAnsi="Times New Roman" w:cs="Times New Roman"/>
          <w:color w:val="262626"/>
        </w:rPr>
        <w:t>. (1998</w:t>
      </w:r>
      <w:r w:rsidR="00036A7F" w:rsidRPr="00036A7F">
        <w:rPr>
          <w:rFonts w:ascii="Times New Roman" w:hAnsi="Times New Roman" w:cs="Times New Roman"/>
          <w:color w:val="262626"/>
        </w:rPr>
        <w:t xml:space="preserve">).  </w:t>
      </w:r>
      <w:r>
        <w:rPr>
          <w:rFonts w:ascii="Times New Roman" w:hAnsi="Times New Roman" w:cs="Times New Roman"/>
          <w:i/>
          <w:iCs/>
          <w:color w:val="262626"/>
        </w:rPr>
        <w:t>May God Have Mercy: A True Story of Crime and Punishment</w:t>
      </w:r>
      <w:r w:rsidR="00036A7F" w:rsidRPr="00036A7F">
        <w:rPr>
          <w:rFonts w:ascii="Times New Roman" w:hAnsi="Times New Roman" w:cs="Times New Roman"/>
          <w:color w:val="262626"/>
        </w:rPr>
        <w:t>.  The text is available at the campus bookstore</w:t>
      </w:r>
      <w:r>
        <w:rPr>
          <w:rFonts w:ascii="Times New Roman" w:hAnsi="Times New Roman" w:cs="Times New Roman"/>
          <w:color w:val="262626"/>
        </w:rPr>
        <w:t xml:space="preserve"> or </w:t>
      </w:r>
      <w:hyperlink r:id="rId8" w:history="1">
        <w:r w:rsidRPr="00423068">
          <w:rPr>
            <w:rStyle w:val="Hyperlink"/>
            <w:rFonts w:ascii="Times New Roman" w:hAnsi="Times New Roman" w:cs="Times New Roman"/>
          </w:rPr>
          <w:t>online</w:t>
        </w:r>
      </w:hyperlink>
      <w:r w:rsidR="00036A7F" w:rsidRPr="00036A7F">
        <w:rPr>
          <w:rFonts w:ascii="Times New Roman" w:hAnsi="Times New Roman" w:cs="Times New Roman"/>
          <w:color w:val="262626"/>
        </w:rPr>
        <w:t>.   Supplemental readings assigned by topic and h</w:t>
      </w:r>
      <w:r w:rsidR="00A91E4B">
        <w:rPr>
          <w:rFonts w:ascii="Times New Roman" w:hAnsi="Times New Roman" w:cs="Times New Roman"/>
          <w:color w:val="262626"/>
        </w:rPr>
        <w:t xml:space="preserve">eld on e-reserve at the library.  </w:t>
      </w:r>
      <w:r w:rsidR="00036A7F" w:rsidRPr="00036A7F">
        <w:rPr>
          <w:rFonts w:ascii="Times New Roman" w:hAnsi="Times New Roman" w:cs="Times New Roman"/>
          <w:color w:val="262626"/>
        </w:rPr>
        <w:t>ISBN:  </w:t>
      </w:r>
      <w:r w:rsidR="00423068" w:rsidRPr="00423068">
        <w:rPr>
          <w:rFonts w:ascii="Times New Roman" w:hAnsi="Times New Roman" w:cs="Times New Roman"/>
          <w:color w:val="262626"/>
          <w:sz w:val="22"/>
          <w:szCs w:val="22"/>
        </w:rPr>
        <w:t>978-0385332941</w:t>
      </w:r>
    </w:p>
    <w:p w14:paraId="5D0035D5" w14:textId="77777777" w:rsidR="00442A84" w:rsidRPr="00036A7F" w:rsidRDefault="00442A84" w:rsidP="00A35CD7">
      <w:pPr>
        <w:widowControl w:val="0"/>
        <w:autoSpaceDE w:val="0"/>
        <w:autoSpaceDN w:val="0"/>
        <w:adjustRightInd w:val="0"/>
        <w:rPr>
          <w:rFonts w:ascii="Times New Roman" w:hAnsi="Times New Roman" w:cs="Times New Roman"/>
          <w:color w:val="262626"/>
        </w:rPr>
      </w:pPr>
    </w:p>
    <w:p w14:paraId="60FA0C4E" w14:textId="77777777" w:rsidR="00B26EDF" w:rsidRDefault="00036A7F" w:rsidP="00B26EDF">
      <w:pPr>
        <w:widowControl w:val="0"/>
        <w:autoSpaceDE w:val="0"/>
        <w:autoSpaceDN w:val="0"/>
        <w:adjustRightInd w:val="0"/>
        <w:ind w:left="720" w:hanging="720"/>
        <w:jc w:val="both"/>
        <w:rPr>
          <w:rFonts w:ascii="Times New Roman" w:hAnsi="Times New Roman" w:cs="Times New Roman"/>
          <w:color w:val="262626"/>
        </w:rPr>
      </w:pPr>
      <w:r w:rsidRPr="00B26EDF">
        <w:rPr>
          <w:rFonts w:ascii="Times New Roman" w:hAnsi="Times New Roman" w:cs="Times New Roman"/>
          <w:i/>
          <w:color w:val="262626"/>
        </w:rPr>
        <w:t>Publication Manual of the American Psychological Association</w:t>
      </w:r>
      <w:r w:rsidRPr="00036A7F">
        <w:rPr>
          <w:rFonts w:ascii="Times New Roman" w:hAnsi="Times New Roman" w:cs="Times New Roman"/>
          <w:color w:val="262626"/>
        </w:rPr>
        <w:t xml:space="preserve"> (2009). 6th Edition.</w:t>
      </w:r>
      <w:r w:rsidR="00B26EDF">
        <w:rPr>
          <w:rFonts w:ascii="Times New Roman" w:hAnsi="Times New Roman" w:cs="Times New Roman"/>
          <w:color w:val="262626"/>
        </w:rPr>
        <w:t xml:space="preserve">  </w:t>
      </w:r>
    </w:p>
    <w:p w14:paraId="55E282FC" w14:textId="77777777" w:rsidR="00FC1B31" w:rsidRDefault="00FC1B31" w:rsidP="00FC1B31">
      <w:pPr>
        <w:widowControl w:val="0"/>
        <w:autoSpaceDE w:val="0"/>
        <w:autoSpaceDN w:val="0"/>
        <w:adjustRightInd w:val="0"/>
        <w:jc w:val="both"/>
        <w:rPr>
          <w:rFonts w:ascii="Times New Roman" w:hAnsi="Times New Roman" w:cs="Times New Roman"/>
          <w:color w:val="262626"/>
        </w:rPr>
      </w:pPr>
    </w:p>
    <w:p w14:paraId="2606697E" w14:textId="4FF585D1" w:rsidR="00FC1B31" w:rsidRDefault="00FC1B31" w:rsidP="00FC1B31">
      <w:pPr>
        <w:widowControl w:val="0"/>
        <w:autoSpaceDE w:val="0"/>
        <w:autoSpaceDN w:val="0"/>
        <w:adjustRightInd w:val="0"/>
        <w:jc w:val="both"/>
        <w:rPr>
          <w:rFonts w:ascii="Times New Roman" w:hAnsi="Times New Roman" w:cs="Times New Roman"/>
          <w:color w:val="262626"/>
        </w:rPr>
      </w:pPr>
      <w:r>
        <w:rPr>
          <w:rFonts w:ascii="Arial" w:hAnsi="Arial" w:cs="Arial"/>
          <w:b/>
          <w:color w:val="262626"/>
          <w:sz w:val="22"/>
          <w:szCs w:val="22"/>
        </w:rPr>
        <w:t>Additional R</w:t>
      </w:r>
      <w:r w:rsidR="00036A7F" w:rsidRPr="00FC1B31">
        <w:rPr>
          <w:rFonts w:ascii="Arial" w:hAnsi="Arial" w:cs="Arial"/>
          <w:b/>
          <w:color w:val="262626"/>
          <w:sz w:val="22"/>
          <w:szCs w:val="22"/>
        </w:rPr>
        <w:t>eadings</w:t>
      </w:r>
      <w:r w:rsidRPr="00FC1B31">
        <w:rPr>
          <w:rFonts w:ascii="Arial" w:hAnsi="Arial" w:cs="Arial"/>
          <w:b/>
          <w:color w:val="262626"/>
          <w:sz w:val="22"/>
          <w:szCs w:val="22"/>
        </w:rPr>
        <w:t>:</w:t>
      </w:r>
      <w:r w:rsidR="00036A7F" w:rsidRPr="00036A7F">
        <w:rPr>
          <w:rFonts w:ascii="Times New Roman" w:hAnsi="Times New Roman" w:cs="Times New Roman"/>
          <w:color w:val="262626"/>
        </w:rPr>
        <w:t xml:space="preserve"> </w:t>
      </w:r>
    </w:p>
    <w:p w14:paraId="446628A2" w14:textId="17290DA9" w:rsidR="00036A7F" w:rsidRPr="00036A7F" w:rsidRDefault="00FC1B31" w:rsidP="00FC1B31">
      <w:pPr>
        <w:widowControl w:val="0"/>
        <w:autoSpaceDE w:val="0"/>
        <w:autoSpaceDN w:val="0"/>
        <w:adjustRightInd w:val="0"/>
        <w:jc w:val="both"/>
        <w:rPr>
          <w:rFonts w:ascii="Times New Roman" w:hAnsi="Times New Roman" w:cs="Times New Roman"/>
          <w:color w:val="262626"/>
        </w:rPr>
      </w:pPr>
      <w:r>
        <w:rPr>
          <w:rFonts w:ascii="Times New Roman" w:hAnsi="Times New Roman" w:cs="Times New Roman"/>
          <w:color w:val="262626"/>
        </w:rPr>
        <w:t xml:space="preserve">Additional readings </w:t>
      </w:r>
      <w:r w:rsidR="00036A7F" w:rsidRPr="00036A7F">
        <w:rPr>
          <w:rFonts w:ascii="Times New Roman" w:hAnsi="Times New Roman" w:cs="Times New Roman"/>
          <w:color w:val="262626"/>
        </w:rPr>
        <w:t xml:space="preserve">for this course distributed through </w:t>
      </w:r>
      <w:r w:rsidR="00036A7F" w:rsidRPr="00036A7F">
        <w:rPr>
          <w:rFonts w:ascii="Times New Roman" w:hAnsi="Times New Roman" w:cs="Times New Roman"/>
          <w:b/>
          <w:bCs/>
          <w:color w:val="262626"/>
        </w:rPr>
        <w:t>Canvas</w:t>
      </w:r>
    </w:p>
    <w:p w14:paraId="7314E535" w14:textId="77777777" w:rsidR="00915DF4" w:rsidRDefault="00915DF4" w:rsidP="00A35CD7">
      <w:pPr>
        <w:widowControl w:val="0"/>
        <w:autoSpaceDE w:val="0"/>
        <w:autoSpaceDN w:val="0"/>
        <w:adjustRightInd w:val="0"/>
        <w:rPr>
          <w:rFonts w:ascii="Times New Roman" w:hAnsi="Times New Roman" w:cs="Times New Roman"/>
          <w:b/>
          <w:bCs/>
          <w:color w:val="262626"/>
        </w:rPr>
      </w:pPr>
    </w:p>
    <w:p w14:paraId="1488E055" w14:textId="5162B2AD" w:rsidR="00E262E6" w:rsidRDefault="00B26EDF" w:rsidP="00B26EDF">
      <w:pPr>
        <w:widowControl w:val="0"/>
        <w:autoSpaceDE w:val="0"/>
        <w:autoSpaceDN w:val="0"/>
        <w:adjustRightInd w:val="0"/>
        <w:jc w:val="both"/>
        <w:rPr>
          <w:rFonts w:ascii="Times New Roman" w:hAnsi="Times New Roman" w:cs="Times New Roman"/>
          <w:color w:val="262626"/>
        </w:rPr>
      </w:pPr>
      <w:r w:rsidRPr="00E262E6">
        <w:rPr>
          <w:rFonts w:ascii="Arial" w:hAnsi="Arial" w:cs="Arial"/>
          <w:b/>
          <w:color w:val="262626"/>
          <w:u w:val="single"/>
        </w:rPr>
        <w:t>Canvas</w:t>
      </w:r>
      <w:r>
        <w:rPr>
          <w:rFonts w:ascii="Times New Roman" w:hAnsi="Times New Roman" w:cs="Times New Roman"/>
          <w:color w:val="262626"/>
        </w:rPr>
        <w:t xml:space="preserve">  </w:t>
      </w:r>
    </w:p>
    <w:p w14:paraId="09C122DA" w14:textId="77777777" w:rsidR="00E262E6" w:rsidRDefault="00E262E6" w:rsidP="00B26EDF">
      <w:pPr>
        <w:widowControl w:val="0"/>
        <w:autoSpaceDE w:val="0"/>
        <w:autoSpaceDN w:val="0"/>
        <w:adjustRightInd w:val="0"/>
        <w:jc w:val="both"/>
        <w:rPr>
          <w:rFonts w:ascii="Times New Roman" w:hAnsi="Times New Roman" w:cs="Times New Roman"/>
          <w:color w:val="262626"/>
        </w:rPr>
      </w:pPr>
    </w:p>
    <w:p w14:paraId="61411434" w14:textId="4753E807" w:rsidR="00B26EDF" w:rsidRPr="00B26EDF" w:rsidRDefault="00B26EDF" w:rsidP="00B26EDF">
      <w:pPr>
        <w:widowControl w:val="0"/>
        <w:autoSpaceDE w:val="0"/>
        <w:autoSpaceDN w:val="0"/>
        <w:adjustRightInd w:val="0"/>
        <w:jc w:val="both"/>
        <w:rPr>
          <w:rFonts w:ascii="Times New Roman" w:hAnsi="Times New Roman" w:cs="Times New Roman"/>
          <w:color w:val="262626"/>
        </w:rPr>
      </w:pPr>
      <w:r>
        <w:rPr>
          <w:rFonts w:ascii="Times New Roman" w:hAnsi="Times New Roman" w:cs="Times New Roman"/>
          <w:color w:val="262626"/>
        </w:rPr>
        <w:t xml:space="preserve">This course is both online and in the classroom.  </w:t>
      </w:r>
      <w:r w:rsidR="009B1F38">
        <w:rPr>
          <w:rFonts w:ascii="Times New Roman" w:hAnsi="Times New Roman" w:cs="Times New Roman"/>
          <w:color w:val="262626"/>
        </w:rPr>
        <w:t>Regularly check the</w:t>
      </w:r>
      <w:r>
        <w:rPr>
          <w:rFonts w:ascii="Times New Roman" w:hAnsi="Times New Roman" w:cs="Times New Roman"/>
          <w:color w:val="262626"/>
        </w:rPr>
        <w:t xml:space="preserve"> </w:t>
      </w:r>
      <w:r w:rsidRPr="00B26EDF">
        <w:rPr>
          <w:rFonts w:ascii="Times New Roman" w:hAnsi="Times New Roman" w:cs="Times New Roman"/>
          <w:b/>
          <w:color w:val="262626"/>
        </w:rPr>
        <w:t>Canvas</w:t>
      </w:r>
      <w:r>
        <w:rPr>
          <w:rFonts w:ascii="Times New Roman" w:hAnsi="Times New Roman" w:cs="Times New Roman"/>
          <w:color w:val="262626"/>
        </w:rPr>
        <w:t xml:space="preserve"> website for c</w:t>
      </w:r>
      <w:r w:rsidR="009B1F38">
        <w:rPr>
          <w:rFonts w:ascii="Times New Roman" w:hAnsi="Times New Roman" w:cs="Times New Roman"/>
          <w:color w:val="262626"/>
        </w:rPr>
        <w:t xml:space="preserve">lass schedule, office hours, </w:t>
      </w:r>
      <w:r>
        <w:rPr>
          <w:rFonts w:ascii="Times New Roman" w:hAnsi="Times New Roman" w:cs="Times New Roman"/>
          <w:color w:val="262626"/>
        </w:rPr>
        <w:t>alternative meeting times</w:t>
      </w:r>
      <w:r w:rsidR="009B1F38">
        <w:rPr>
          <w:rFonts w:ascii="Times New Roman" w:hAnsi="Times New Roman" w:cs="Times New Roman"/>
          <w:color w:val="262626"/>
        </w:rPr>
        <w:t xml:space="preserve"> and supplemental information</w:t>
      </w:r>
      <w:r>
        <w:rPr>
          <w:rFonts w:ascii="Times New Roman" w:hAnsi="Times New Roman" w:cs="Times New Roman"/>
          <w:color w:val="262626"/>
        </w:rPr>
        <w:t>.</w:t>
      </w:r>
    </w:p>
    <w:p w14:paraId="18B0EB94" w14:textId="77777777" w:rsidR="00B26EDF" w:rsidRDefault="00B26EDF" w:rsidP="00A35CD7">
      <w:pPr>
        <w:widowControl w:val="0"/>
        <w:autoSpaceDE w:val="0"/>
        <w:autoSpaceDN w:val="0"/>
        <w:adjustRightInd w:val="0"/>
        <w:rPr>
          <w:rFonts w:ascii="Times New Roman" w:hAnsi="Times New Roman" w:cs="Times New Roman"/>
          <w:b/>
          <w:bCs/>
          <w:color w:val="262626"/>
          <w:sz w:val="28"/>
          <w:szCs w:val="28"/>
          <w:u w:val="single"/>
        </w:rPr>
      </w:pPr>
    </w:p>
    <w:p w14:paraId="526D7A80" w14:textId="53B638C5" w:rsidR="00E262E6" w:rsidRDefault="00036A7F" w:rsidP="00515F62">
      <w:pPr>
        <w:widowControl w:val="0"/>
        <w:autoSpaceDE w:val="0"/>
        <w:autoSpaceDN w:val="0"/>
        <w:adjustRightInd w:val="0"/>
        <w:rPr>
          <w:rFonts w:ascii="Arial" w:hAnsi="Arial" w:cs="Arial"/>
          <w:color w:val="262626"/>
          <w:u w:val="single"/>
        </w:rPr>
      </w:pPr>
      <w:r w:rsidRPr="00E262E6">
        <w:rPr>
          <w:rFonts w:ascii="Arial" w:hAnsi="Arial" w:cs="Arial"/>
          <w:b/>
          <w:bCs/>
          <w:color w:val="262626"/>
          <w:u w:val="single"/>
        </w:rPr>
        <w:t>Classroom Protocol</w:t>
      </w:r>
    </w:p>
    <w:p w14:paraId="10ACBAB5" w14:textId="77777777" w:rsidR="00515F62" w:rsidRPr="00515F62" w:rsidRDefault="00515F62" w:rsidP="00515F62">
      <w:pPr>
        <w:widowControl w:val="0"/>
        <w:autoSpaceDE w:val="0"/>
        <w:autoSpaceDN w:val="0"/>
        <w:adjustRightInd w:val="0"/>
        <w:rPr>
          <w:rFonts w:ascii="Arial" w:hAnsi="Arial" w:cs="Arial"/>
          <w:color w:val="262626"/>
          <w:u w:val="single"/>
        </w:rPr>
      </w:pPr>
    </w:p>
    <w:p w14:paraId="0BE315E1" w14:textId="7D143004" w:rsidR="00036A7F" w:rsidRDefault="00036A7F" w:rsidP="00A91E4B">
      <w:pPr>
        <w:widowControl w:val="0"/>
        <w:autoSpaceDE w:val="0"/>
        <w:autoSpaceDN w:val="0"/>
        <w:adjustRightInd w:val="0"/>
        <w:jc w:val="both"/>
        <w:rPr>
          <w:rFonts w:ascii="Times New Roman" w:hAnsi="Times New Roman" w:cs="Times New Roman"/>
          <w:color w:val="262626"/>
        </w:rPr>
      </w:pPr>
      <w:r w:rsidRPr="00036A7F">
        <w:rPr>
          <w:rFonts w:ascii="Times New Roman" w:hAnsi="Times New Roman" w:cs="Times New Roman"/>
          <w:color w:val="262626"/>
        </w:rPr>
        <w:t>This is a time to open your minds to new ideas, to explore new concepts, so please take advantage of this opportunity.  Further, please be respectful of others and show them common courtesy.  Students may enrich the learning process by discussion.  Respect and professionalism are the guiding principles of this class.  Tardiness will not be tolerated, if you are late, do not disturb class—wait until break to enter the classroom.</w:t>
      </w:r>
      <w:r w:rsidR="002D2F87">
        <w:rPr>
          <w:rFonts w:ascii="Times New Roman" w:hAnsi="Times New Roman" w:cs="Times New Roman"/>
          <w:color w:val="262626"/>
        </w:rPr>
        <w:t xml:space="preserve">  </w:t>
      </w:r>
      <w:r w:rsidRPr="00036A7F">
        <w:rPr>
          <w:rFonts w:ascii="Times New Roman" w:hAnsi="Times New Roman" w:cs="Times New Roman"/>
          <w:color w:val="262626"/>
        </w:rPr>
        <w:t xml:space="preserve">Electronic Devices:  Please turn off all cell phones, pages, PDA’s or any other electronic device that “make noise”.  </w:t>
      </w:r>
      <w:r w:rsidRPr="00036A7F">
        <w:rPr>
          <w:rFonts w:ascii="Times New Roman" w:hAnsi="Times New Roman" w:cs="Times New Roman"/>
          <w:color w:val="262626"/>
          <w:u w:val="single"/>
        </w:rPr>
        <w:t>No text messaging in class</w:t>
      </w:r>
      <w:r w:rsidRPr="00036A7F">
        <w:rPr>
          <w:rFonts w:ascii="Times New Roman" w:hAnsi="Times New Roman" w:cs="Times New Roman"/>
          <w:color w:val="262626"/>
        </w:rPr>
        <w:t xml:space="preserve">, please turn off these devices, as they are disruptive.  Students may take hand written notes during class.  </w:t>
      </w:r>
      <w:r w:rsidRPr="00E262E6">
        <w:rPr>
          <w:rFonts w:ascii="Times New Roman" w:hAnsi="Times New Roman" w:cs="Times New Roman"/>
          <w:color w:val="262626"/>
          <w:u w:val="single"/>
        </w:rPr>
        <w:t>S</w:t>
      </w:r>
      <w:r w:rsidRPr="00036A7F">
        <w:rPr>
          <w:rFonts w:ascii="Times New Roman" w:hAnsi="Times New Roman" w:cs="Times New Roman"/>
          <w:color w:val="262626"/>
          <w:u w:val="single"/>
        </w:rPr>
        <w:t>tudents may use computer but no recording devices</w:t>
      </w:r>
      <w:r w:rsidR="00E262E6">
        <w:rPr>
          <w:rFonts w:ascii="Times New Roman" w:hAnsi="Times New Roman" w:cs="Times New Roman"/>
          <w:color w:val="262626"/>
          <w:u w:val="single"/>
        </w:rPr>
        <w:t xml:space="preserve"> without the permission of the instructo</w:t>
      </w:r>
      <w:r w:rsidR="00515F62">
        <w:rPr>
          <w:rFonts w:ascii="Times New Roman" w:hAnsi="Times New Roman" w:cs="Times New Roman"/>
          <w:color w:val="262626"/>
          <w:u w:val="single"/>
        </w:rPr>
        <w:t>r</w:t>
      </w:r>
      <w:r w:rsidRPr="00036A7F">
        <w:rPr>
          <w:rFonts w:ascii="Times New Roman" w:hAnsi="Times New Roman" w:cs="Times New Roman"/>
          <w:color w:val="262626"/>
        </w:rPr>
        <w:t>.</w:t>
      </w:r>
    </w:p>
    <w:p w14:paraId="40D43A82" w14:textId="77777777" w:rsidR="007D51F0" w:rsidRDefault="007D51F0" w:rsidP="00A91E4B">
      <w:pPr>
        <w:widowControl w:val="0"/>
        <w:autoSpaceDE w:val="0"/>
        <w:autoSpaceDN w:val="0"/>
        <w:adjustRightInd w:val="0"/>
        <w:jc w:val="both"/>
        <w:rPr>
          <w:rFonts w:ascii="Times New Roman" w:hAnsi="Times New Roman" w:cs="Times New Roman"/>
          <w:color w:val="262626"/>
        </w:rPr>
      </w:pPr>
    </w:p>
    <w:p w14:paraId="4D835CC3" w14:textId="77777777" w:rsidR="00515F62" w:rsidRPr="00036A7F" w:rsidRDefault="00515F62" w:rsidP="00A91E4B">
      <w:pPr>
        <w:widowControl w:val="0"/>
        <w:autoSpaceDE w:val="0"/>
        <w:autoSpaceDN w:val="0"/>
        <w:adjustRightInd w:val="0"/>
        <w:jc w:val="both"/>
        <w:rPr>
          <w:rFonts w:ascii="Times New Roman" w:hAnsi="Times New Roman" w:cs="Times New Roman"/>
          <w:color w:val="262626"/>
        </w:rPr>
      </w:pPr>
    </w:p>
    <w:p w14:paraId="7E299BC3" w14:textId="77777777" w:rsidR="00565220" w:rsidRPr="00515F62" w:rsidRDefault="00565220" w:rsidP="00565220">
      <w:pPr>
        <w:widowControl w:val="0"/>
        <w:autoSpaceDE w:val="0"/>
        <w:autoSpaceDN w:val="0"/>
        <w:adjustRightInd w:val="0"/>
        <w:rPr>
          <w:rFonts w:ascii="Arial" w:hAnsi="Arial" w:cs="Arial"/>
          <w:u w:val="single"/>
        </w:rPr>
      </w:pPr>
      <w:r w:rsidRPr="00515F62">
        <w:rPr>
          <w:rFonts w:ascii="Arial" w:hAnsi="Arial" w:cs="Arial"/>
          <w:b/>
          <w:bCs/>
          <w:u w:val="single"/>
        </w:rPr>
        <w:t>Dropping and Adding</w:t>
      </w:r>
    </w:p>
    <w:p w14:paraId="6B205DAA" w14:textId="77777777" w:rsidR="00515F62" w:rsidRDefault="00515F62" w:rsidP="00565220">
      <w:pPr>
        <w:widowControl w:val="0"/>
        <w:autoSpaceDE w:val="0"/>
        <w:autoSpaceDN w:val="0"/>
        <w:adjustRightInd w:val="0"/>
        <w:jc w:val="both"/>
        <w:rPr>
          <w:rFonts w:ascii="Times New Roman" w:hAnsi="Times New Roman" w:cs="Times New Roman"/>
        </w:rPr>
      </w:pPr>
    </w:p>
    <w:p w14:paraId="1D498D70" w14:textId="2034A3D3" w:rsidR="00565220" w:rsidRPr="00565220" w:rsidRDefault="00565220" w:rsidP="00565220">
      <w:pPr>
        <w:widowControl w:val="0"/>
        <w:autoSpaceDE w:val="0"/>
        <w:autoSpaceDN w:val="0"/>
        <w:adjustRightInd w:val="0"/>
        <w:jc w:val="both"/>
        <w:rPr>
          <w:rFonts w:ascii="Times New Roman" w:hAnsi="Times New Roman" w:cs="Times New Roman"/>
        </w:rPr>
      </w:pPr>
      <w:r w:rsidRPr="00565220">
        <w:rPr>
          <w:rFonts w:ascii="Times New Roman" w:hAnsi="Times New Roman" w:cs="Times New Roman"/>
        </w:rPr>
        <w:t>Students are responsible for understanding the policies and procedures about add/drops,</w:t>
      </w:r>
      <w:r>
        <w:rPr>
          <w:rFonts w:ascii="Times New Roman" w:hAnsi="Times New Roman" w:cs="Times New Roman"/>
        </w:rPr>
        <w:t xml:space="preserve"> </w:t>
      </w:r>
      <w:r w:rsidRPr="00565220">
        <w:rPr>
          <w:rFonts w:ascii="Times New Roman" w:hAnsi="Times New Roman" w:cs="Times New Roman"/>
        </w:rPr>
        <w:t>academic renewal, etc.</w:t>
      </w:r>
    </w:p>
    <w:p w14:paraId="29C3D66F" w14:textId="77777777" w:rsidR="00565220" w:rsidRPr="00565220" w:rsidRDefault="00CA50BB" w:rsidP="00565220">
      <w:pPr>
        <w:widowControl w:val="0"/>
        <w:autoSpaceDE w:val="0"/>
        <w:autoSpaceDN w:val="0"/>
        <w:adjustRightInd w:val="0"/>
        <w:jc w:val="both"/>
        <w:rPr>
          <w:rFonts w:ascii="Times New Roman" w:hAnsi="Times New Roman" w:cs="Times New Roman"/>
        </w:rPr>
      </w:pPr>
      <w:hyperlink r:id="rId9" w:history="1">
        <w:r w:rsidR="00565220" w:rsidRPr="00565220">
          <w:rPr>
            <w:rFonts w:ascii="Times New Roman" w:hAnsi="Times New Roman" w:cs="Times New Roman"/>
            <w:color w:val="386EFF"/>
          </w:rPr>
          <w:t>https://slisweb.sjsu.edu/current-students/registration-and-enrollment/adding-and-dropping-classes</w:t>
        </w:r>
      </w:hyperlink>
    </w:p>
    <w:p w14:paraId="68400284" w14:textId="59062482" w:rsidR="00915DF4" w:rsidRDefault="00565220" w:rsidP="00565220">
      <w:pPr>
        <w:widowControl w:val="0"/>
        <w:autoSpaceDE w:val="0"/>
        <w:autoSpaceDN w:val="0"/>
        <w:adjustRightInd w:val="0"/>
        <w:jc w:val="both"/>
        <w:rPr>
          <w:rFonts w:ascii="Times New Roman" w:hAnsi="Times New Roman" w:cs="Times New Roman"/>
        </w:rPr>
      </w:pPr>
      <w:r w:rsidRPr="00565220">
        <w:rPr>
          <w:rFonts w:ascii="Times New Roman" w:hAnsi="Times New Roman" w:cs="Times New Roman"/>
        </w:rPr>
        <w:t xml:space="preserve">Students should be aware of the current deadlines for dropping and adding classes.  </w:t>
      </w:r>
      <w:hyperlink r:id="rId10" w:history="1">
        <w:r w:rsidRPr="00565220">
          <w:rPr>
            <w:rFonts w:ascii="Times New Roman" w:hAnsi="Times New Roman" w:cs="Times New Roman"/>
            <w:color w:val="386EFF"/>
          </w:rPr>
          <w:t>http://www.sjsu.edu/provost/docs/1314aycalendar.pdf</w:t>
        </w:r>
      </w:hyperlink>
    </w:p>
    <w:p w14:paraId="5BB3744E" w14:textId="77777777" w:rsidR="00565220" w:rsidRPr="00565220" w:rsidRDefault="00565220" w:rsidP="00565220">
      <w:pPr>
        <w:widowControl w:val="0"/>
        <w:autoSpaceDE w:val="0"/>
        <w:autoSpaceDN w:val="0"/>
        <w:adjustRightInd w:val="0"/>
        <w:rPr>
          <w:rFonts w:ascii="Times New Roman" w:hAnsi="Times New Roman" w:cs="Times New Roman"/>
          <w:b/>
          <w:bCs/>
          <w:color w:val="262626"/>
        </w:rPr>
      </w:pPr>
    </w:p>
    <w:p w14:paraId="7AAD7112" w14:textId="77777777" w:rsidR="00036A7F" w:rsidRPr="00515F62" w:rsidRDefault="00036A7F" w:rsidP="00A35CD7">
      <w:pPr>
        <w:widowControl w:val="0"/>
        <w:autoSpaceDE w:val="0"/>
        <w:autoSpaceDN w:val="0"/>
        <w:adjustRightInd w:val="0"/>
        <w:rPr>
          <w:rFonts w:ascii="Arial" w:hAnsi="Arial" w:cs="Arial"/>
          <w:color w:val="262626"/>
          <w:u w:val="single"/>
        </w:rPr>
      </w:pPr>
      <w:r w:rsidRPr="00515F62">
        <w:rPr>
          <w:rFonts w:ascii="Arial" w:hAnsi="Arial" w:cs="Arial"/>
          <w:b/>
          <w:bCs/>
          <w:color w:val="262626"/>
          <w:u w:val="single"/>
        </w:rPr>
        <w:t>Assignments and Grading Policy</w:t>
      </w:r>
    </w:p>
    <w:p w14:paraId="20AA0CB5" w14:textId="77777777" w:rsidR="008420EE" w:rsidRDefault="00036A7F" w:rsidP="008420EE">
      <w:pPr>
        <w:widowControl w:val="0"/>
        <w:autoSpaceDE w:val="0"/>
        <w:autoSpaceDN w:val="0"/>
        <w:adjustRightInd w:val="0"/>
        <w:jc w:val="both"/>
        <w:rPr>
          <w:rFonts w:ascii="Times New Roman" w:hAnsi="Times New Roman" w:cs="Times New Roman"/>
          <w:color w:val="262626"/>
          <w:u w:color="262626"/>
        </w:rPr>
      </w:pPr>
      <w:r w:rsidRPr="00036A7F">
        <w:rPr>
          <w:rFonts w:ascii="Times New Roman" w:hAnsi="Times New Roman" w:cs="Times New Roman"/>
          <w:color w:val="262626"/>
        </w:rPr>
        <w:t xml:space="preserve">Grades are determined based upon adherence to the specific criteria for each assignment.  </w:t>
      </w:r>
      <w:r w:rsidRPr="00036A7F">
        <w:rPr>
          <w:rFonts w:ascii="Times New Roman" w:hAnsi="Times New Roman" w:cs="Times New Roman"/>
          <w:color w:val="262626"/>
          <w:u w:val="single"/>
        </w:rPr>
        <w:t>All</w:t>
      </w:r>
      <w:r w:rsidRPr="00036A7F">
        <w:rPr>
          <w:rFonts w:ascii="Times New Roman" w:hAnsi="Times New Roman" w:cs="Times New Roman"/>
          <w:color w:val="262626"/>
        </w:rPr>
        <w:t xml:space="preserve"> assignments must adhere to the following guidelines unless otherwise specified: typed, double-spaced, single sided, </w:t>
      </w:r>
      <w:proofErr w:type="gramStart"/>
      <w:r w:rsidRPr="00036A7F">
        <w:rPr>
          <w:rFonts w:ascii="Times New Roman" w:hAnsi="Times New Roman" w:cs="Times New Roman"/>
          <w:color w:val="262626"/>
        </w:rPr>
        <w:t>1 inch</w:t>
      </w:r>
      <w:proofErr w:type="gramEnd"/>
      <w:r w:rsidRPr="00036A7F">
        <w:rPr>
          <w:rFonts w:ascii="Times New Roman" w:hAnsi="Times New Roman" w:cs="Times New Roman"/>
          <w:color w:val="262626"/>
        </w:rPr>
        <w:t xml:space="preserve"> margins, 12 pt. standard font (i.e.: Times New Roman) and in APA format.  </w:t>
      </w:r>
      <w:r w:rsidRPr="00036A7F">
        <w:rPr>
          <w:rFonts w:ascii="Times New Roman" w:hAnsi="Times New Roman" w:cs="Times New Roman"/>
          <w:color w:val="262626"/>
          <w:u w:color="262626"/>
        </w:rPr>
        <w:t> </w:t>
      </w:r>
    </w:p>
    <w:p w14:paraId="5CBE5F03" w14:textId="77777777" w:rsidR="002D2F87" w:rsidRDefault="002D2F87" w:rsidP="008420EE">
      <w:pPr>
        <w:widowControl w:val="0"/>
        <w:autoSpaceDE w:val="0"/>
        <w:autoSpaceDN w:val="0"/>
        <w:adjustRightInd w:val="0"/>
        <w:jc w:val="both"/>
        <w:rPr>
          <w:rFonts w:ascii="Times New Roman" w:hAnsi="Times New Roman" w:cs="Times New Roman"/>
          <w:color w:val="262626"/>
        </w:rPr>
      </w:pPr>
    </w:p>
    <w:p w14:paraId="16C44FCD" w14:textId="26A971FB" w:rsidR="00036A7F" w:rsidRPr="002D2F87" w:rsidRDefault="00036A7F" w:rsidP="000474C3">
      <w:pPr>
        <w:widowControl w:val="0"/>
        <w:autoSpaceDE w:val="0"/>
        <w:autoSpaceDN w:val="0"/>
        <w:adjustRightInd w:val="0"/>
        <w:jc w:val="both"/>
        <w:rPr>
          <w:rFonts w:ascii="Arial" w:hAnsi="Arial" w:cs="Times New Roman"/>
          <w:color w:val="262626"/>
          <w:sz w:val="20"/>
          <w:szCs w:val="20"/>
        </w:rPr>
      </w:pPr>
      <w:r w:rsidRPr="002D2F87">
        <w:rPr>
          <w:rFonts w:ascii="Arial" w:hAnsi="Arial" w:cs="Times New Roman"/>
          <w:b/>
          <w:bCs/>
          <w:color w:val="262626"/>
          <w:sz w:val="20"/>
          <w:szCs w:val="20"/>
        </w:rPr>
        <w:t>Grading</w:t>
      </w:r>
      <w:r w:rsidR="002D2F87">
        <w:rPr>
          <w:rFonts w:ascii="Arial" w:hAnsi="Arial" w:cs="Times New Roman"/>
          <w:b/>
          <w:bCs/>
          <w:color w:val="262626"/>
          <w:sz w:val="20"/>
          <w:szCs w:val="20"/>
        </w:rPr>
        <w:t>:</w:t>
      </w:r>
      <w:r w:rsidR="002D2F87">
        <w:rPr>
          <w:rFonts w:ascii="Arial" w:hAnsi="Arial" w:cs="Times New Roman"/>
          <w:color w:val="262626"/>
          <w:sz w:val="20"/>
          <w:szCs w:val="20"/>
        </w:rPr>
        <w:t xml:space="preserve"> </w:t>
      </w:r>
      <w:r w:rsidRPr="00036A7F">
        <w:rPr>
          <w:rFonts w:ascii="Times New Roman" w:hAnsi="Times New Roman" w:cs="Times New Roman"/>
          <w:color w:val="262626"/>
          <w:u w:color="262626"/>
        </w:rPr>
        <w:t>This course will be using the +/- system on final grades based on the following percentages:</w:t>
      </w:r>
    </w:p>
    <w:p w14:paraId="043622A0" w14:textId="77777777" w:rsidR="00915DF4" w:rsidRPr="00036A7F" w:rsidRDefault="00915DF4" w:rsidP="00A35CD7">
      <w:pPr>
        <w:widowControl w:val="0"/>
        <w:autoSpaceDE w:val="0"/>
        <w:autoSpaceDN w:val="0"/>
        <w:adjustRightInd w:val="0"/>
        <w:rPr>
          <w:rFonts w:ascii="Times New Roman" w:hAnsi="Times New Roman" w:cs="Times New Roman"/>
          <w:color w:val="262626"/>
          <w:u w:color="262626"/>
        </w:rPr>
      </w:pPr>
    </w:p>
    <w:p w14:paraId="2BDAFB9D" w14:textId="6A80FC02" w:rsidR="00036A7F" w:rsidRPr="00036A7F" w:rsidRDefault="00821945" w:rsidP="00A35CD7">
      <w:pPr>
        <w:widowControl w:val="0"/>
        <w:autoSpaceDE w:val="0"/>
        <w:autoSpaceDN w:val="0"/>
        <w:adjustRightInd w:val="0"/>
        <w:rPr>
          <w:rFonts w:ascii="Times New Roman" w:hAnsi="Times New Roman" w:cs="Times New Roman"/>
          <w:color w:val="262626"/>
          <w:u w:color="262626"/>
        </w:rPr>
      </w:pPr>
      <w:r>
        <w:rPr>
          <w:rFonts w:ascii="Times New Roman" w:hAnsi="Times New Roman" w:cs="Times New Roman"/>
          <w:color w:val="262626"/>
          <w:u w:color="262626"/>
        </w:rPr>
        <w:t>93</w:t>
      </w:r>
      <w:r w:rsidR="00036A7F" w:rsidRPr="00036A7F">
        <w:rPr>
          <w:rFonts w:ascii="Times New Roman" w:hAnsi="Times New Roman" w:cs="Times New Roman"/>
          <w:color w:val="262626"/>
          <w:u w:color="262626"/>
        </w:rPr>
        <w:t>-100:            A                     74-76:              C</w:t>
      </w:r>
    </w:p>
    <w:p w14:paraId="0AF38550" w14:textId="1BE666B1" w:rsidR="00036A7F" w:rsidRPr="00036A7F" w:rsidRDefault="00821945" w:rsidP="00A35CD7">
      <w:pPr>
        <w:widowControl w:val="0"/>
        <w:autoSpaceDE w:val="0"/>
        <w:autoSpaceDN w:val="0"/>
        <w:adjustRightInd w:val="0"/>
        <w:rPr>
          <w:rFonts w:ascii="Times New Roman" w:hAnsi="Times New Roman" w:cs="Times New Roman"/>
          <w:color w:val="262626"/>
          <w:u w:color="262626"/>
        </w:rPr>
      </w:pPr>
      <w:r>
        <w:rPr>
          <w:rFonts w:ascii="Times New Roman" w:hAnsi="Times New Roman" w:cs="Times New Roman"/>
          <w:color w:val="262626"/>
          <w:u w:color="262626"/>
        </w:rPr>
        <w:t>90-92</w:t>
      </w:r>
      <w:r w:rsidR="00036A7F" w:rsidRPr="00036A7F">
        <w:rPr>
          <w:rFonts w:ascii="Times New Roman" w:hAnsi="Times New Roman" w:cs="Times New Roman"/>
          <w:color w:val="262626"/>
          <w:u w:color="262626"/>
        </w:rPr>
        <w:t>:              A-                    70-73:              C-</w:t>
      </w:r>
    </w:p>
    <w:p w14:paraId="3B4E0848"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87-89:              B+                   67-69:              D+</w:t>
      </w:r>
    </w:p>
    <w:p w14:paraId="3BA0912A"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84-86:              B                     64-66:              D</w:t>
      </w:r>
    </w:p>
    <w:p w14:paraId="19EDDE63"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80-83:              B-                    60-63:              D-</w:t>
      </w:r>
    </w:p>
    <w:p w14:paraId="5579458B" w14:textId="77777777" w:rsid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77-79:              C+                   0-59:                F</w:t>
      </w:r>
    </w:p>
    <w:p w14:paraId="286DCD93" w14:textId="77777777" w:rsidR="00915DF4" w:rsidRPr="00036A7F" w:rsidRDefault="00915DF4" w:rsidP="00A35CD7">
      <w:pPr>
        <w:widowControl w:val="0"/>
        <w:autoSpaceDE w:val="0"/>
        <w:autoSpaceDN w:val="0"/>
        <w:adjustRightInd w:val="0"/>
        <w:rPr>
          <w:rFonts w:ascii="Times New Roman" w:hAnsi="Times New Roman" w:cs="Times New Roman"/>
          <w:color w:val="262626"/>
          <w:u w:color="262626"/>
        </w:rPr>
      </w:pPr>
    </w:p>
    <w:p w14:paraId="17743F58" w14:textId="0AAC66FE" w:rsidR="00036A7F" w:rsidRDefault="00036A7F" w:rsidP="00915DF4">
      <w:pPr>
        <w:widowControl w:val="0"/>
        <w:autoSpaceDE w:val="0"/>
        <w:autoSpaceDN w:val="0"/>
        <w:adjustRightInd w:val="0"/>
        <w:jc w:val="both"/>
        <w:rPr>
          <w:rFonts w:ascii="Times New Roman" w:hAnsi="Times New Roman" w:cs="Times New Roman"/>
          <w:color w:val="FF0000"/>
          <w:u w:color="262626"/>
        </w:rPr>
      </w:pPr>
      <w:r w:rsidRPr="00036A7F">
        <w:rPr>
          <w:rFonts w:ascii="Times New Roman" w:hAnsi="Times New Roman" w:cs="Times New Roman"/>
          <w:color w:val="262626"/>
          <w:u w:color="262626"/>
        </w:rPr>
        <w:t xml:space="preserve">To receive a grade for this course, students must complete </w:t>
      </w:r>
      <w:r w:rsidRPr="00036A7F">
        <w:rPr>
          <w:rFonts w:ascii="Times New Roman" w:hAnsi="Times New Roman" w:cs="Times New Roman"/>
          <w:color w:val="262626"/>
          <w:u w:val="single" w:color="262626"/>
        </w:rPr>
        <w:t>all</w:t>
      </w:r>
      <w:r w:rsidRPr="00036A7F">
        <w:rPr>
          <w:rFonts w:ascii="Times New Roman" w:hAnsi="Times New Roman" w:cs="Times New Roman"/>
          <w:color w:val="262626"/>
          <w:u w:color="262626"/>
        </w:rPr>
        <w:t xml:space="preserve"> course requirements.  Failure to complete any of them may result in a failing grade for the course.  Students may dispute assignment, examination and course grades at the instructor’s convenience (or during office hours).  It is important to note, however, that upon review, the instructor reserves the right to increase as well as decrease the grade in question.  </w:t>
      </w:r>
      <w:r w:rsidR="00653088">
        <w:rPr>
          <w:rFonts w:ascii="Times New Roman" w:hAnsi="Times New Roman" w:cs="Times New Roman"/>
          <w:color w:val="FF0000"/>
          <w:u w:val="single" w:color="262626"/>
        </w:rPr>
        <w:t>Instructor</w:t>
      </w:r>
      <w:r w:rsidRPr="00565220">
        <w:rPr>
          <w:rFonts w:ascii="Times New Roman" w:hAnsi="Times New Roman" w:cs="Times New Roman"/>
          <w:color w:val="FF0000"/>
          <w:u w:val="single" w:color="262626"/>
        </w:rPr>
        <w:t xml:space="preserve"> </w:t>
      </w:r>
      <w:r w:rsidR="00653088">
        <w:rPr>
          <w:rFonts w:ascii="Times New Roman" w:hAnsi="Times New Roman" w:cs="Times New Roman"/>
          <w:color w:val="FF0000"/>
          <w:u w:val="single" w:color="262626"/>
        </w:rPr>
        <w:t xml:space="preserve">assesses a penalty for </w:t>
      </w:r>
      <w:r w:rsidRPr="00565220">
        <w:rPr>
          <w:rFonts w:ascii="Times New Roman" w:hAnsi="Times New Roman" w:cs="Times New Roman"/>
          <w:color w:val="FF0000"/>
          <w:u w:val="single" w:color="262626"/>
        </w:rPr>
        <w:t>late assignments</w:t>
      </w:r>
      <w:r w:rsidRPr="00565220">
        <w:rPr>
          <w:rFonts w:ascii="Times New Roman" w:hAnsi="Times New Roman" w:cs="Times New Roman"/>
          <w:color w:val="FF0000"/>
          <w:u w:color="262626"/>
        </w:rPr>
        <w:t>.</w:t>
      </w:r>
    </w:p>
    <w:p w14:paraId="6EF8E6F4" w14:textId="77777777" w:rsidR="00290179" w:rsidRDefault="00290179" w:rsidP="00915DF4">
      <w:pPr>
        <w:widowControl w:val="0"/>
        <w:autoSpaceDE w:val="0"/>
        <w:autoSpaceDN w:val="0"/>
        <w:adjustRightInd w:val="0"/>
        <w:jc w:val="both"/>
        <w:rPr>
          <w:rFonts w:ascii="Times New Roman" w:hAnsi="Times New Roman" w:cs="Times New Roman"/>
          <w:color w:val="FF0000"/>
          <w:u w:color="262626"/>
        </w:rPr>
      </w:pPr>
    </w:p>
    <w:p w14:paraId="50FAA1FB" w14:textId="77777777" w:rsidR="00290179" w:rsidRDefault="00290179" w:rsidP="00290179">
      <w:pPr>
        <w:widowControl w:val="0"/>
        <w:autoSpaceDE w:val="0"/>
        <w:autoSpaceDN w:val="0"/>
        <w:adjustRightInd w:val="0"/>
        <w:jc w:val="both"/>
        <w:rPr>
          <w:rFonts w:ascii="Times New Roman" w:hAnsi="Times New Roman" w:cs="Times New Roman"/>
          <w:color w:val="FF0000"/>
          <w:u w:color="262626"/>
        </w:rPr>
      </w:pPr>
    </w:p>
    <w:p w14:paraId="3A250389" w14:textId="77777777" w:rsidR="00290179" w:rsidRPr="00AC24CA" w:rsidRDefault="00CA50BB" w:rsidP="00290179">
      <w:pPr>
        <w:pStyle w:val="ListParagraph"/>
        <w:widowControl w:val="0"/>
        <w:numPr>
          <w:ilvl w:val="0"/>
          <w:numId w:val="28"/>
        </w:numPr>
        <w:autoSpaceDE w:val="0"/>
        <w:autoSpaceDN w:val="0"/>
        <w:adjustRightInd w:val="0"/>
        <w:jc w:val="both"/>
        <w:rPr>
          <w:rFonts w:ascii="Times New Roman" w:hAnsi="Times New Roman" w:cs="Times New Roman"/>
          <w:color w:val="000000" w:themeColor="text1"/>
          <w:u w:color="262626"/>
        </w:rPr>
      </w:pPr>
      <w:hyperlink r:id="rId11" w:history="1">
        <w:r w:rsidR="00290179" w:rsidRPr="00AC24CA">
          <w:rPr>
            <w:rStyle w:val="Hyperlink"/>
            <w:rFonts w:ascii="Times New Roman" w:hAnsi="Times New Roman" w:cs="Times New Roman"/>
            <w:u w:color="262626"/>
          </w:rPr>
          <w:t>University Syllabus Policy S16-9</w:t>
        </w:r>
      </w:hyperlink>
      <w:r w:rsidR="00290179" w:rsidRPr="00AC24CA">
        <w:rPr>
          <w:rFonts w:ascii="Times New Roman" w:hAnsi="Times New Roman" w:cs="Times New Roman"/>
          <w:color w:val="000000" w:themeColor="text1"/>
          <w:u w:color="262626"/>
        </w:rPr>
        <w:t xml:space="preserve"> (</w:t>
      </w:r>
      <w:hyperlink r:id="rId12" w:history="1">
        <w:r w:rsidR="00290179" w:rsidRPr="00AC24CA">
          <w:rPr>
            <w:rStyle w:val="Hyperlink"/>
            <w:rFonts w:ascii="Times New Roman" w:hAnsi="Times New Roman" w:cs="Times New Roman"/>
            <w:color w:val="000000" w:themeColor="text1"/>
            <w:u w:color="262626"/>
          </w:rPr>
          <w:t>http://www.sjsu.edu/senate/docs/S16-9.pdf)</w:t>
        </w:r>
      </w:hyperlink>
    </w:p>
    <w:p w14:paraId="39056115" w14:textId="77777777" w:rsidR="00290179" w:rsidRPr="00AC24CA" w:rsidRDefault="00CA50BB" w:rsidP="00290179">
      <w:pPr>
        <w:pStyle w:val="ListParagraph"/>
        <w:widowControl w:val="0"/>
        <w:numPr>
          <w:ilvl w:val="0"/>
          <w:numId w:val="28"/>
        </w:numPr>
        <w:autoSpaceDE w:val="0"/>
        <w:autoSpaceDN w:val="0"/>
        <w:adjustRightInd w:val="0"/>
        <w:jc w:val="both"/>
        <w:rPr>
          <w:rFonts w:ascii="Times New Roman" w:hAnsi="Times New Roman" w:cs="Times New Roman"/>
          <w:color w:val="000000" w:themeColor="text1"/>
          <w:u w:color="262626"/>
        </w:rPr>
      </w:pPr>
      <w:hyperlink r:id="rId13" w:history="1">
        <w:r w:rsidR="00290179" w:rsidRPr="00AC24CA">
          <w:rPr>
            <w:rStyle w:val="Hyperlink"/>
            <w:rFonts w:ascii="Times New Roman" w:hAnsi="Times New Roman" w:cs="Times New Roman"/>
            <w:u w:color="262626"/>
          </w:rPr>
          <w:t>University Policy F15-12</w:t>
        </w:r>
      </w:hyperlink>
      <w:r w:rsidR="00290179" w:rsidRPr="00AC24CA">
        <w:rPr>
          <w:rFonts w:ascii="Times New Roman" w:hAnsi="Times New Roman" w:cs="Times New Roman"/>
          <w:color w:val="000000" w:themeColor="text1"/>
          <w:u w:color="262626"/>
        </w:rPr>
        <w:t xml:space="preserve"> (</w:t>
      </w:r>
      <w:hyperlink r:id="rId14" w:history="1">
        <w:r w:rsidR="00290179" w:rsidRPr="00AC24CA">
          <w:rPr>
            <w:rStyle w:val="Hyperlink"/>
            <w:rFonts w:ascii="Times New Roman" w:hAnsi="Times New Roman" w:cs="Times New Roman"/>
            <w:color w:val="000000" w:themeColor="text1"/>
            <w:u w:color="262626"/>
          </w:rPr>
          <w:t>http://www.sjsu.edu/senate/docs/F15-12.pdf)</w:t>
        </w:r>
      </w:hyperlink>
    </w:p>
    <w:p w14:paraId="6C5FBBEF" w14:textId="77777777" w:rsidR="00127005" w:rsidRPr="00036A7F" w:rsidRDefault="00127005" w:rsidP="00915DF4">
      <w:pPr>
        <w:widowControl w:val="0"/>
        <w:autoSpaceDE w:val="0"/>
        <w:autoSpaceDN w:val="0"/>
        <w:adjustRightInd w:val="0"/>
        <w:jc w:val="both"/>
        <w:rPr>
          <w:rFonts w:ascii="Times New Roman" w:hAnsi="Times New Roman" w:cs="Times New Roman"/>
          <w:color w:val="262626"/>
          <w:u w:color="262626"/>
        </w:rPr>
      </w:pPr>
    </w:p>
    <w:p w14:paraId="5B08F604" w14:textId="1F134FE3" w:rsidR="00036A7F" w:rsidRPr="002D2F87" w:rsidRDefault="00036A7F" w:rsidP="00A35CD7">
      <w:pPr>
        <w:widowControl w:val="0"/>
        <w:autoSpaceDE w:val="0"/>
        <w:autoSpaceDN w:val="0"/>
        <w:adjustRightInd w:val="0"/>
        <w:rPr>
          <w:rFonts w:ascii="Arial" w:hAnsi="Arial" w:cs="Arial"/>
          <w:color w:val="262626"/>
          <w:sz w:val="20"/>
          <w:szCs w:val="20"/>
        </w:rPr>
      </w:pPr>
      <w:r w:rsidRPr="002D2F87">
        <w:rPr>
          <w:rFonts w:ascii="Arial" w:hAnsi="Arial" w:cs="Arial"/>
          <w:b/>
          <w:bCs/>
          <w:color w:val="262626"/>
          <w:sz w:val="20"/>
          <w:szCs w:val="20"/>
        </w:rPr>
        <w:t>Writing Evaluation</w:t>
      </w:r>
      <w:r w:rsidR="002D2F87">
        <w:rPr>
          <w:rFonts w:ascii="Arial" w:hAnsi="Arial" w:cs="Arial"/>
          <w:b/>
          <w:bCs/>
          <w:color w:val="262626"/>
          <w:sz w:val="20"/>
          <w:szCs w:val="20"/>
        </w:rPr>
        <w:t>:</w:t>
      </w:r>
      <w:r w:rsidR="002D2F87">
        <w:rPr>
          <w:rFonts w:ascii="Arial" w:hAnsi="Arial" w:cs="Arial"/>
          <w:color w:val="262626"/>
          <w:sz w:val="20"/>
          <w:szCs w:val="20"/>
        </w:rPr>
        <w:t xml:space="preserve">  </w:t>
      </w:r>
      <w:r w:rsidRPr="00036A7F">
        <w:rPr>
          <w:rFonts w:ascii="Times New Roman" w:hAnsi="Times New Roman" w:cs="Times New Roman"/>
          <w:color w:val="262626"/>
          <w:u w:color="262626"/>
        </w:rPr>
        <w:t>Evaluation of written work is as follows:</w:t>
      </w:r>
    </w:p>
    <w:p w14:paraId="01D2E7DA" w14:textId="77777777" w:rsidR="00915DF4" w:rsidRPr="00036A7F" w:rsidRDefault="00915DF4" w:rsidP="00A35CD7">
      <w:pPr>
        <w:widowControl w:val="0"/>
        <w:autoSpaceDE w:val="0"/>
        <w:autoSpaceDN w:val="0"/>
        <w:adjustRightInd w:val="0"/>
        <w:rPr>
          <w:rFonts w:ascii="Times New Roman" w:hAnsi="Times New Roman" w:cs="Times New Roman"/>
          <w:color w:val="262626"/>
          <w:u w:color="262626"/>
        </w:rPr>
      </w:pPr>
    </w:p>
    <w:p w14:paraId="131534FE"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Content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overall content of the paper including details and reference information.                                                               </w:t>
      </w:r>
    </w:p>
    <w:p w14:paraId="2F9EC0DB"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Style (20%):</w:t>
      </w:r>
      <w:r w:rsidRPr="00915DF4">
        <w:rPr>
          <w:rFonts w:ascii="Times New Roman" w:hAnsi="Times New Roman" w:cs="Times New Roman"/>
          <w:color w:val="262626"/>
          <w:u w:color="262626"/>
        </w:rPr>
        <w:t>  The way the student composed the paper, specifically in terms of perspective.</w:t>
      </w:r>
    </w:p>
    <w:p w14:paraId="78594E19" w14:textId="39D11630"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Organization</w:t>
      </w:r>
      <w:r w:rsidR="0083135E">
        <w:rPr>
          <w:rFonts w:ascii="Times New Roman" w:hAnsi="Times New Roman" w:cs="Times New Roman"/>
          <w:b/>
          <w:bCs/>
          <w:color w:val="262626"/>
          <w:u w:color="262626"/>
        </w:rPr>
        <w:t>/Citations</w:t>
      </w:r>
      <w:r w:rsidRPr="00915DF4">
        <w:rPr>
          <w:rFonts w:ascii="Times New Roman" w:hAnsi="Times New Roman" w:cs="Times New Roman"/>
          <w:b/>
          <w:bCs/>
          <w:color w:val="262626"/>
          <w:u w:color="262626"/>
        </w:rPr>
        <w:t xml:space="preserve">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order by which the student presented information in the paper and paragraph structure.</w:t>
      </w:r>
    </w:p>
    <w:p w14:paraId="15160C4C" w14:textId="77777777" w:rsidR="00036A7F" w:rsidRPr="00915DF4" w:rsidRDefault="00036A7F" w:rsidP="00A91E4B">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Grammar/Sentence Structure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grammatical elements of the paper and sentence structure.</w:t>
      </w:r>
    </w:p>
    <w:p w14:paraId="4DCBFDF1" w14:textId="77777777" w:rsidR="002D2F87" w:rsidRDefault="00036A7F" w:rsidP="002D2F87">
      <w:pPr>
        <w:pStyle w:val="ListParagraph"/>
        <w:widowControl w:val="0"/>
        <w:numPr>
          <w:ilvl w:val="0"/>
          <w:numId w:val="11"/>
        </w:numPr>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b/>
          <w:bCs/>
          <w:color w:val="262626"/>
          <w:u w:color="262626"/>
        </w:rPr>
        <w:t>Observations/Conclusions (20%)</w:t>
      </w:r>
      <w:r w:rsidRPr="00915DF4">
        <w:rPr>
          <w:rFonts w:ascii="Times New Roman" w:hAnsi="Times New Roman" w:cs="Times New Roman"/>
          <w:color w:val="262626"/>
          <w:u w:color="262626"/>
        </w:rPr>
        <w:t>:</w:t>
      </w:r>
      <w:r w:rsidRPr="00915DF4">
        <w:rPr>
          <w:rFonts w:ascii="Times New Roman" w:hAnsi="Times New Roman" w:cs="Times New Roman"/>
          <w:i/>
          <w:iCs/>
          <w:color w:val="262626"/>
          <w:u w:color="262626"/>
        </w:rPr>
        <w:t xml:space="preserve">  </w:t>
      </w:r>
      <w:r w:rsidRPr="00915DF4">
        <w:rPr>
          <w:rFonts w:ascii="Times New Roman" w:hAnsi="Times New Roman" w:cs="Times New Roman"/>
          <w:color w:val="262626"/>
          <w:u w:color="262626"/>
        </w:rPr>
        <w:t>The general and specific observations and conclusions drawn from the paper.</w:t>
      </w:r>
    </w:p>
    <w:p w14:paraId="459F8CAD" w14:textId="25D9ED34" w:rsidR="00127005" w:rsidRPr="002D2F87" w:rsidRDefault="00127005" w:rsidP="002D2F87">
      <w:pPr>
        <w:widowControl w:val="0"/>
        <w:tabs>
          <w:tab w:val="left" w:pos="940"/>
          <w:tab w:val="left" w:pos="1440"/>
        </w:tabs>
        <w:autoSpaceDE w:val="0"/>
        <w:autoSpaceDN w:val="0"/>
        <w:adjustRightInd w:val="0"/>
        <w:jc w:val="both"/>
        <w:rPr>
          <w:rFonts w:ascii="Times New Roman" w:hAnsi="Times New Roman" w:cs="Times New Roman"/>
          <w:color w:val="262626"/>
          <w:u w:color="262626"/>
        </w:rPr>
      </w:pPr>
      <w:r w:rsidRPr="002D2F87">
        <w:rPr>
          <w:rFonts w:ascii="Times New Roman" w:hAnsi="Times New Roman" w:cs="Times New Roman"/>
          <w:bCs/>
        </w:rPr>
        <w:t xml:space="preserve">Each </w:t>
      </w:r>
      <w:r w:rsidR="001959C2" w:rsidRPr="002D2F87">
        <w:rPr>
          <w:rFonts w:ascii="Times New Roman" w:hAnsi="Times New Roman" w:cs="Times New Roman"/>
          <w:bCs/>
        </w:rPr>
        <w:t>evaluated</w:t>
      </w:r>
      <w:r w:rsidRPr="002D2F87">
        <w:rPr>
          <w:rFonts w:ascii="Times New Roman" w:hAnsi="Times New Roman" w:cs="Times New Roman"/>
          <w:bCs/>
        </w:rPr>
        <w:t xml:space="preserve"> item shall consist of 100 points and weighted as follows:</w:t>
      </w:r>
    </w:p>
    <w:p w14:paraId="50D99462" w14:textId="77777777" w:rsidR="0026701F" w:rsidRDefault="0026701F" w:rsidP="00A91E4B">
      <w:pPr>
        <w:widowControl w:val="0"/>
        <w:tabs>
          <w:tab w:val="left" w:pos="940"/>
          <w:tab w:val="left" w:pos="1440"/>
        </w:tabs>
        <w:autoSpaceDE w:val="0"/>
        <w:autoSpaceDN w:val="0"/>
        <w:adjustRightInd w:val="0"/>
        <w:jc w:val="both"/>
        <w:rPr>
          <w:rFonts w:ascii="Times New Roman" w:hAnsi="Times New Roman" w:cs="Times New Roman"/>
          <w:color w:val="262626"/>
          <w:u w:color="262626"/>
        </w:rPr>
      </w:pPr>
    </w:p>
    <w:p w14:paraId="3387A573" w14:textId="5987FBF4" w:rsidR="00127005" w:rsidRPr="00915DF4" w:rsidRDefault="00036A7F" w:rsidP="00A91E4B">
      <w:pPr>
        <w:widowControl w:val="0"/>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color w:val="262626"/>
          <w:u w:color="262626"/>
        </w:rPr>
        <w:t>       </w:t>
      </w:r>
    </w:p>
    <w:tbl>
      <w:tblPr>
        <w:tblStyle w:val="LightGrid"/>
        <w:tblW w:w="5778" w:type="dxa"/>
        <w:tblLayout w:type="fixed"/>
        <w:tblLook w:val="0000" w:firstRow="0" w:lastRow="0" w:firstColumn="0" w:lastColumn="0" w:noHBand="0" w:noVBand="0"/>
      </w:tblPr>
      <w:tblGrid>
        <w:gridCol w:w="4428"/>
        <w:gridCol w:w="1350"/>
      </w:tblGrid>
      <w:tr w:rsidR="00127005" w:rsidRPr="00036A7F" w14:paraId="680DCCA9"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75E2EA11" w14:textId="77777777" w:rsidR="00127005" w:rsidRPr="00036A7F" w:rsidRDefault="00127005" w:rsidP="00127005">
            <w:pPr>
              <w:widowControl w:val="0"/>
              <w:autoSpaceDE w:val="0"/>
              <w:autoSpaceDN w:val="0"/>
              <w:adjustRightInd w:val="0"/>
              <w:jc w:val="center"/>
              <w:rPr>
                <w:rFonts w:ascii="Times New Roman" w:hAnsi="Times New Roman" w:cs="Times New Roman"/>
                <w:color w:val="262626"/>
                <w:u w:color="262626"/>
              </w:rPr>
            </w:pPr>
            <w:r>
              <w:rPr>
                <w:rFonts w:ascii="Times New Roman" w:hAnsi="Times New Roman" w:cs="Times New Roman"/>
                <w:b/>
                <w:bCs/>
                <w:color w:val="262626"/>
                <w:u w:color="262626"/>
              </w:rPr>
              <w:lastRenderedPageBreak/>
              <w:t>Writing</w:t>
            </w:r>
          </w:p>
        </w:tc>
        <w:tc>
          <w:tcPr>
            <w:tcW w:w="1350" w:type="dxa"/>
          </w:tcPr>
          <w:p w14:paraId="1D3A7E59" w14:textId="77777777" w:rsidR="00127005" w:rsidRPr="00036A7F" w:rsidRDefault="00127005"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Percentage</w:t>
            </w:r>
          </w:p>
        </w:tc>
      </w:tr>
      <w:tr w:rsidR="00127005" w:rsidRPr="00036A7F" w14:paraId="19E3DA34"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74714F4D" w14:textId="77777777" w:rsidR="00127005" w:rsidRPr="004F6ADC" w:rsidRDefault="00127005" w:rsidP="00127005">
            <w:pPr>
              <w:widowControl w:val="0"/>
              <w:autoSpaceDE w:val="0"/>
              <w:autoSpaceDN w:val="0"/>
              <w:adjustRightInd w:val="0"/>
              <w:rPr>
                <w:rFonts w:ascii="Times New Roman" w:hAnsi="Times New Roman" w:cs="Times New Roman"/>
                <w:b/>
                <w:color w:val="262626"/>
                <w:u w:color="262626"/>
              </w:rPr>
            </w:pPr>
          </w:p>
        </w:tc>
        <w:tc>
          <w:tcPr>
            <w:tcW w:w="1350" w:type="dxa"/>
          </w:tcPr>
          <w:p w14:paraId="39FC29FE" w14:textId="77777777" w:rsidR="00127005"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p>
        </w:tc>
      </w:tr>
      <w:tr w:rsidR="00127005" w:rsidRPr="00036A7F" w14:paraId="4A744D2D" w14:textId="77777777" w:rsidTr="00821945">
        <w:trPr>
          <w:cnfStyle w:val="000000100000" w:firstRow="0" w:lastRow="0" w:firstColumn="0" w:lastColumn="0" w:oddVBand="0" w:evenVBand="0" w:oddHBand="1" w:evenHBand="0" w:firstRowFirstColumn="0" w:firstRowLastColumn="0" w:lastRowFirstColumn="0" w:lastRowLastColumn="0"/>
          <w:trHeight w:val="574"/>
        </w:trPr>
        <w:tc>
          <w:tcPr>
            <w:cnfStyle w:val="000010000000" w:firstRow="0" w:lastRow="0" w:firstColumn="0" w:lastColumn="0" w:oddVBand="1" w:evenVBand="0" w:oddHBand="0" w:evenHBand="0" w:firstRowFirstColumn="0" w:firstRowLastColumn="0" w:lastRowFirstColumn="0" w:lastRowLastColumn="0"/>
            <w:tcW w:w="4428" w:type="dxa"/>
          </w:tcPr>
          <w:p w14:paraId="5536CA11" w14:textId="77D94B50" w:rsidR="00127005" w:rsidRPr="004F6ADC" w:rsidRDefault="009B1F38" w:rsidP="00127005">
            <w:pPr>
              <w:widowControl w:val="0"/>
              <w:autoSpaceDE w:val="0"/>
              <w:autoSpaceDN w:val="0"/>
              <w:adjustRightInd w:val="0"/>
              <w:rPr>
                <w:rFonts w:ascii="Times New Roman" w:hAnsi="Times New Roman" w:cs="Times New Roman"/>
                <w:b/>
                <w:color w:val="262626"/>
                <w:u w:color="262626"/>
              </w:rPr>
            </w:pPr>
            <w:r>
              <w:rPr>
                <w:rFonts w:ascii="Times New Roman" w:hAnsi="Times New Roman" w:cs="Times New Roman"/>
                <w:b/>
                <w:color w:val="262626"/>
                <w:u w:color="262626"/>
              </w:rPr>
              <w:t>In</w:t>
            </w:r>
            <w:r w:rsidR="00821945">
              <w:rPr>
                <w:rFonts w:ascii="Times New Roman" w:hAnsi="Times New Roman" w:cs="Times New Roman"/>
                <w:b/>
                <w:color w:val="262626"/>
                <w:u w:color="262626"/>
              </w:rPr>
              <w:t>-class Assignments/</w:t>
            </w:r>
            <w:r>
              <w:rPr>
                <w:rFonts w:ascii="Times New Roman" w:hAnsi="Times New Roman" w:cs="Times New Roman"/>
                <w:b/>
                <w:color w:val="262626"/>
                <w:u w:color="262626"/>
              </w:rPr>
              <w:t>Class Participation</w:t>
            </w:r>
          </w:p>
        </w:tc>
        <w:tc>
          <w:tcPr>
            <w:tcW w:w="1350" w:type="dxa"/>
          </w:tcPr>
          <w:p w14:paraId="31F2CB76" w14:textId="0CAB7DCD" w:rsidR="00127005" w:rsidRPr="00036A7F" w:rsidRDefault="009B1F38"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5</w:t>
            </w:r>
            <w:r w:rsidR="00127005">
              <w:rPr>
                <w:rFonts w:ascii="Times New Roman" w:hAnsi="Times New Roman" w:cs="Times New Roman"/>
                <w:color w:val="262626"/>
                <w:u w:color="262626"/>
              </w:rPr>
              <w:t xml:space="preserve">% </w:t>
            </w:r>
          </w:p>
        </w:tc>
      </w:tr>
      <w:tr w:rsidR="00127005" w:rsidRPr="00036A7F" w14:paraId="2969E8F0"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6AC192FC" w14:textId="23F30B9B" w:rsidR="00127005" w:rsidRPr="00821945" w:rsidRDefault="00821945" w:rsidP="00127005">
            <w:pPr>
              <w:widowControl w:val="0"/>
              <w:autoSpaceDE w:val="0"/>
              <w:autoSpaceDN w:val="0"/>
              <w:adjustRightInd w:val="0"/>
              <w:rPr>
                <w:rFonts w:ascii="Times New Roman" w:hAnsi="Times New Roman" w:cs="Times New Roman"/>
                <w:b/>
                <w:color w:val="262626"/>
                <w:u w:color="262626"/>
              </w:rPr>
            </w:pPr>
            <w:r w:rsidRPr="00821945">
              <w:rPr>
                <w:rFonts w:ascii="Times New Roman" w:hAnsi="Times New Roman" w:cs="Times New Roman"/>
                <w:b/>
                <w:color w:val="262626"/>
                <w:u w:color="262626"/>
              </w:rPr>
              <w:t>Discussions</w:t>
            </w:r>
            <w:r>
              <w:rPr>
                <w:rFonts w:ascii="Times New Roman" w:hAnsi="Times New Roman" w:cs="Times New Roman"/>
                <w:b/>
                <w:color w:val="262626"/>
                <w:u w:color="262626"/>
              </w:rPr>
              <w:t xml:space="preserve"> (Social Media)</w:t>
            </w:r>
          </w:p>
        </w:tc>
        <w:tc>
          <w:tcPr>
            <w:tcW w:w="1350" w:type="dxa"/>
          </w:tcPr>
          <w:p w14:paraId="1F30AD02" w14:textId="662B3DE9" w:rsidR="00127005" w:rsidRPr="00036A7F" w:rsidRDefault="0082194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5%</w:t>
            </w:r>
          </w:p>
        </w:tc>
      </w:tr>
      <w:tr w:rsidR="00127005" w:rsidRPr="00036A7F" w14:paraId="0164E433"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5F1A1667" w14:textId="7CB5AA80" w:rsidR="00127005" w:rsidRPr="004F6ADC" w:rsidRDefault="009B1F38" w:rsidP="00127005">
            <w:pPr>
              <w:widowControl w:val="0"/>
              <w:autoSpaceDE w:val="0"/>
              <w:autoSpaceDN w:val="0"/>
              <w:adjustRightInd w:val="0"/>
              <w:rPr>
                <w:rFonts w:ascii="Times New Roman" w:hAnsi="Times New Roman" w:cs="Times New Roman"/>
                <w:b/>
                <w:color w:val="262626"/>
                <w:u w:color="262626"/>
              </w:rPr>
            </w:pPr>
            <w:r>
              <w:rPr>
                <w:rFonts w:ascii="Times New Roman" w:hAnsi="Times New Roman" w:cs="Times New Roman"/>
                <w:b/>
                <w:color w:val="262626"/>
                <w:u w:color="262626"/>
              </w:rPr>
              <w:t>Peer Review</w:t>
            </w:r>
          </w:p>
        </w:tc>
        <w:tc>
          <w:tcPr>
            <w:tcW w:w="1350" w:type="dxa"/>
          </w:tcPr>
          <w:p w14:paraId="06DA57BF" w14:textId="66B970B2" w:rsidR="00127005" w:rsidRPr="00036A7F" w:rsidRDefault="00821945"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5</w:t>
            </w:r>
            <w:r w:rsidR="00127005">
              <w:rPr>
                <w:rFonts w:ascii="Times New Roman" w:hAnsi="Times New Roman" w:cs="Times New Roman"/>
                <w:color w:val="262626"/>
                <w:u w:color="262626"/>
              </w:rPr>
              <w:t>%</w:t>
            </w:r>
          </w:p>
        </w:tc>
      </w:tr>
      <w:tr w:rsidR="00127005" w:rsidRPr="00036A7F" w14:paraId="76AD2A42"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169339A5" w14:textId="77777777"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1350" w:type="dxa"/>
          </w:tcPr>
          <w:p w14:paraId="29171C80" w14:textId="77777777" w:rsidR="00127005" w:rsidRPr="00036A7F"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127005" w:rsidRPr="00036A7F" w14:paraId="3491860A"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6C3B20AB" w14:textId="77777777"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Assignments</w:t>
            </w:r>
            <w:r w:rsidRPr="00036A7F">
              <w:rPr>
                <w:rFonts w:ascii="Times New Roman" w:hAnsi="Times New Roman" w:cs="Times New Roman"/>
                <w:color w:val="262626"/>
                <w:u w:color="262626"/>
              </w:rPr>
              <w:t>:</w:t>
            </w:r>
          </w:p>
        </w:tc>
        <w:tc>
          <w:tcPr>
            <w:tcW w:w="1350" w:type="dxa"/>
          </w:tcPr>
          <w:p w14:paraId="33613DED" w14:textId="1E849B00" w:rsidR="00127005" w:rsidRPr="00036A7F" w:rsidRDefault="009B1F38"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40</w:t>
            </w:r>
            <w:r w:rsidR="00127005">
              <w:rPr>
                <w:rFonts w:ascii="Times New Roman" w:hAnsi="Times New Roman" w:cs="Times New Roman"/>
                <w:color w:val="262626"/>
                <w:u w:color="262626"/>
              </w:rPr>
              <w:t>%</w:t>
            </w:r>
          </w:p>
        </w:tc>
      </w:tr>
      <w:tr w:rsidR="00127005" w:rsidRPr="00036A7F" w14:paraId="5EAC9BDA"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4DCFF869" w14:textId="77777777"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xml:space="preserve">     </w:t>
            </w:r>
            <w:r>
              <w:rPr>
                <w:rFonts w:ascii="Times New Roman" w:hAnsi="Times New Roman" w:cs="Times New Roman"/>
                <w:b/>
                <w:bCs/>
                <w:color w:val="262626"/>
                <w:u w:color="262626"/>
              </w:rPr>
              <w:t>Policy Statement</w:t>
            </w:r>
          </w:p>
        </w:tc>
        <w:tc>
          <w:tcPr>
            <w:tcW w:w="1350" w:type="dxa"/>
          </w:tcPr>
          <w:p w14:paraId="3E79B8A0" w14:textId="77777777" w:rsidR="00127005" w:rsidRPr="00036A7F"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p>
        </w:tc>
      </w:tr>
      <w:tr w:rsidR="00127005" w:rsidRPr="00036A7F" w14:paraId="216333D5"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1EE3F036" w14:textId="77777777"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Article Review (article provided)</w:t>
            </w:r>
          </w:p>
        </w:tc>
        <w:tc>
          <w:tcPr>
            <w:tcW w:w="1350" w:type="dxa"/>
          </w:tcPr>
          <w:p w14:paraId="2982FE51" w14:textId="77777777" w:rsidR="00127005" w:rsidRPr="00036A7F" w:rsidRDefault="00127005"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p>
        </w:tc>
      </w:tr>
      <w:tr w:rsidR="00127005" w:rsidRPr="00036A7F" w14:paraId="034E223D"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75C83403" w14:textId="6450ABF1" w:rsidR="00127005" w:rsidRPr="00036A7F" w:rsidRDefault="00127005" w:rsidP="001B6CF6">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r w:rsidR="001B6CF6" w:rsidRPr="00036A7F">
              <w:rPr>
                <w:rFonts w:ascii="Times New Roman" w:hAnsi="Times New Roman" w:cs="Times New Roman"/>
                <w:b/>
                <w:bCs/>
                <w:color w:val="262626"/>
                <w:u w:color="262626"/>
              </w:rPr>
              <w:t>Annotated Bibliography</w:t>
            </w:r>
          </w:p>
        </w:tc>
        <w:tc>
          <w:tcPr>
            <w:tcW w:w="1350" w:type="dxa"/>
          </w:tcPr>
          <w:p w14:paraId="1C805BCA" w14:textId="77777777" w:rsidR="00127005" w:rsidRPr="00036A7F"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p>
        </w:tc>
      </w:tr>
      <w:tr w:rsidR="00127005" w:rsidRPr="00036A7F" w14:paraId="3019A146"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67842712" w14:textId="238673D0" w:rsidR="00127005" w:rsidRPr="00036A7F" w:rsidRDefault="00127005" w:rsidP="001B6CF6">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    </w:t>
            </w:r>
            <w:r w:rsidR="001B6CF6">
              <w:rPr>
                <w:rFonts w:ascii="Times New Roman" w:hAnsi="Times New Roman" w:cs="Times New Roman"/>
                <w:b/>
                <w:bCs/>
                <w:color w:val="262626"/>
                <w:u w:color="262626"/>
              </w:rPr>
              <w:t xml:space="preserve"> </w:t>
            </w:r>
            <w:r w:rsidR="001B6CF6" w:rsidRPr="00036A7F">
              <w:rPr>
                <w:rFonts w:ascii="Times New Roman" w:hAnsi="Times New Roman" w:cs="Times New Roman"/>
                <w:b/>
                <w:bCs/>
                <w:color w:val="262626"/>
                <w:u w:color="262626"/>
              </w:rPr>
              <w:t>Literature Review</w:t>
            </w:r>
          </w:p>
        </w:tc>
        <w:tc>
          <w:tcPr>
            <w:tcW w:w="1350" w:type="dxa"/>
          </w:tcPr>
          <w:p w14:paraId="53DBBE20" w14:textId="77777777" w:rsidR="00127005" w:rsidRPr="00036A7F" w:rsidRDefault="00127005"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p>
        </w:tc>
      </w:tr>
      <w:tr w:rsidR="00127005" w:rsidRPr="00036A7F" w14:paraId="3F7541BB"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0633C1AC" w14:textId="77777777" w:rsidR="00127005" w:rsidRPr="00036A7F" w:rsidRDefault="00127005" w:rsidP="00127005">
            <w:pPr>
              <w:widowControl w:val="0"/>
              <w:autoSpaceDE w:val="0"/>
              <w:autoSpaceDN w:val="0"/>
              <w:adjustRightInd w:val="0"/>
              <w:rPr>
                <w:rFonts w:ascii="Times New Roman" w:hAnsi="Times New Roman" w:cs="Times New Roman"/>
                <w:b/>
                <w:bCs/>
                <w:color w:val="262626"/>
                <w:u w:color="262626"/>
              </w:rPr>
            </w:pPr>
          </w:p>
        </w:tc>
        <w:tc>
          <w:tcPr>
            <w:tcW w:w="1350" w:type="dxa"/>
          </w:tcPr>
          <w:p w14:paraId="0A998AFA" w14:textId="77777777" w:rsidR="00127005"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p>
        </w:tc>
      </w:tr>
      <w:tr w:rsidR="00127005" w:rsidRPr="00036A7F" w14:paraId="58AEEC7E"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10678385" w14:textId="2DBCAF98"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Book Review</w:t>
            </w:r>
          </w:p>
        </w:tc>
        <w:tc>
          <w:tcPr>
            <w:tcW w:w="1350" w:type="dxa"/>
          </w:tcPr>
          <w:p w14:paraId="6E2D3DF6" w14:textId="77777777" w:rsidR="00127005" w:rsidRPr="00036A7F" w:rsidRDefault="00127005"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15</w:t>
            </w:r>
            <w:r w:rsidRPr="00036A7F">
              <w:rPr>
                <w:rFonts w:ascii="Times New Roman" w:hAnsi="Times New Roman" w:cs="Times New Roman"/>
                <w:color w:val="262626"/>
                <w:u w:color="262626"/>
              </w:rPr>
              <w:t>%</w:t>
            </w:r>
          </w:p>
        </w:tc>
      </w:tr>
      <w:tr w:rsidR="00127005" w:rsidRPr="00036A7F" w14:paraId="0399CFC9"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49B38DCA" w14:textId="77777777"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1350" w:type="dxa"/>
          </w:tcPr>
          <w:p w14:paraId="08536D6E" w14:textId="77777777" w:rsidR="00127005" w:rsidRPr="00036A7F"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127005" w:rsidRPr="00036A7F" w14:paraId="444C59A9"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3EC4F5B0" w14:textId="0567B5D8"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b/>
                <w:bCs/>
                <w:color w:val="262626"/>
                <w:u w:color="262626"/>
              </w:rPr>
              <w:t>Research Paper</w:t>
            </w:r>
          </w:p>
        </w:tc>
        <w:tc>
          <w:tcPr>
            <w:tcW w:w="1350" w:type="dxa"/>
          </w:tcPr>
          <w:p w14:paraId="25122619" w14:textId="542E04BB" w:rsidR="00127005" w:rsidRPr="00036A7F" w:rsidRDefault="009B1F38"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Pr>
                <w:rFonts w:ascii="Times New Roman" w:hAnsi="Times New Roman" w:cs="Times New Roman"/>
                <w:color w:val="262626"/>
                <w:u w:color="262626"/>
              </w:rPr>
              <w:t>30</w:t>
            </w:r>
            <w:r w:rsidR="00127005">
              <w:rPr>
                <w:rFonts w:ascii="Times New Roman" w:hAnsi="Times New Roman" w:cs="Times New Roman"/>
                <w:color w:val="262626"/>
                <w:u w:color="262626"/>
              </w:rPr>
              <w:t>%</w:t>
            </w:r>
          </w:p>
        </w:tc>
      </w:tr>
      <w:tr w:rsidR="00127005" w:rsidRPr="00036A7F" w14:paraId="78D42A51" w14:textId="77777777" w:rsidTr="00127005">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4018744C" w14:textId="77777777" w:rsidR="00127005" w:rsidRPr="00036A7F" w:rsidRDefault="00127005" w:rsidP="00127005">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tc>
        <w:tc>
          <w:tcPr>
            <w:tcW w:w="1350" w:type="dxa"/>
          </w:tcPr>
          <w:p w14:paraId="05326187" w14:textId="77777777" w:rsidR="00127005" w:rsidRPr="00036A7F" w:rsidRDefault="00127005" w:rsidP="00BD6CBE">
            <w:pPr>
              <w:widowControl w:val="0"/>
              <w:autoSpaceDE w:val="0"/>
              <w:autoSpaceDN w:val="0"/>
              <w:adjustRightInd w:val="0"/>
              <w:jc w:val="righ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color w:val="262626"/>
                <w:u w:color="262626"/>
              </w:rPr>
              <w:t> </w:t>
            </w:r>
          </w:p>
        </w:tc>
      </w:tr>
      <w:tr w:rsidR="00127005" w:rsidRPr="00036A7F" w14:paraId="5A31B9C5" w14:textId="77777777" w:rsidTr="0012700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428" w:type="dxa"/>
          </w:tcPr>
          <w:p w14:paraId="7E68610E" w14:textId="77777777" w:rsidR="00127005" w:rsidRPr="00036A7F" w:rsidRDefault="00127005" w:rsidP="0053251F">
            <w:pPr>
              <w:widowControl w:val="0"/>
              <w:autoSpaceDE w:val="0"/>
              <w:autoSpaceDN w:val="0"/>
              <w:adjustRightInd w:val="0"/>
              <w:jc w:val="center"/>
              <w:rPr>
                <w:rFonts w:ascii="Times New Roman" w:hAnsi="Times New Roman" w:cs="Times New Roman"/>
                <w:color w:val="262626"/>
                <w:u w:color="262626"/>
              </w:rPr>
            </w:pPr>
            <w:r w:rsidRPr="00036A7F">
              <w:rPr>
                <w:rFonts w:ascii="Times New Roman" w:hAnsi="Times New Roman" w:cs="Times New Roman"/>
                <w:b/>
                <w:bCs/>
                <w:color w:val="262626"/>
                <w:u w:color="262626"/>
              </w:rPr>
              <w:t>TOTAL</w:t>
            </w:r>
          </w:p>
        </w:tc>
        <w:tc>
          <w:tcPr>
            <w:tcW w:w="1350" w:type="dxa"/>
          </w:tcPr>
          <w:p w14:paraId="05604B34" w14:textId="77777777" w:rsidR="00127005" w:rsidRPr="00036A7F" w:rsidRDefault="00127005" w:rsidP="00BD6CB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62626"/>
                <w:u w:color="262626"/>
              </w:rPr>
            </w:pPr>
            <w:r w:rsidRPr="00036A7F">
              <w:rPr>
                <w:rFonts w:ascii="Times New Roman" w:hAnsi="Times New Roman" w:cs="Times New Roman"/>
                <w:b/>
                <w:bCs/>
                <w:color w:val="262626"/>
                <w:u w:color="262626"/>
              </w:rPr>
              <w:t>100%</w:t>
            </w:r>
          </w:p>
        </w:tc>
      </w:tr>
    </w:tbl>
    <w:p w14:paraId="0F515A55" w14:textId="77777777" w:rsidR="00290179" w:rsidRDefault="00036A7F" w:rsidP="00A91E4B">
      <w:pPr>
        <w:widowControl w:val="0"/>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color w:val="262626"/>
          <w:u w:color="262626"/>
        </w:rPr>
        <w:t xml:space="preserve">               </w:t>
      </w:r>
    </w:p>
    <w:p w14:paraId="789CD3F5" w14:textId="77777777" w:rsidR="00290179" w:rsidRPr="00A77BA4" w:rsidRDefault="00290179" w:rsidP="00290179">
      <w:pPr>
        <w:widowControl w:val="0"/>
        <w:autoSpaceDE w:val="0"/>
        <w:autoSpaceDN w:val="0"/>
        <w:adjustRightInd w:val="0"/>
        <w:rPr>
          <w:rFonts w:ascii="Times New Roman" w:hAnsi="Times New Roman" w:cs="Times New Roman"/>
          <w:b/>
          <w:bCs/>
          <w:color w:val="262626"/>
          <w:u w:val="single"/>
        </w:rPr>
      </w:pPr>
      <w:r w:rsidRPr="00A77BA4">
        <w:rPr>
          <w:rFonts w:ascii="Times New Roman" w:hAnsi="Times New Roman" w:cs="Times New Roman"/>
          <w:i/>
        </w:rPr>
        <w:t>More details can be found from</w:t>
      </w:r>
      <w:r w:rsidRPr="00A77BA4">
        <w:rPr>
          <w:rFonts w:ascii="Times New Roman" w:hAnsi="Times New Roman" w:cs="Times New Roman"/>
          <w:i/>
          <w:sz w:val="22"/>
          <w:szCs w:val="22"/>
        </w:rPr>
        <w:t xml:space="preserve"> </w:t>
      </w:r>
      <w:hyperlink r:id="rId15" w:history="1">
        <w:r w:rsidRPr="00A77BA4">
          <w:rPr>
            <w:rStyle w:val="Hyperlink"/>
            <w:rFonts w:ascii="Times New Roman" w:hAnsi="Times New Roman" w:cs="Times New Roman"/>
            <w:i/>
          </w:rPr>
          <w:t>University Syllabus Policy S16-9</w:t>
        </w:r>
      </w:hyperlink>
      <w:r w:rsidRPr="00A77BA4">
        <w:rPr>
          <w:rFonts w:ascii="Times New Roman" w:hAnsi="Times New Roman" w:cs="Times New Roman"/>
          <w:i/>
        </w:rPr>
        <w:t xml:space="preserve"> at http://www.sjsu.edu/senate/docs/S16-9.pdf.</w:t>
      </w:r>
    </w:p>
    <w:p w14:paraId="0A1C5E60" w14:textId="337C54B1" w:rsidR="00653088" w:rsidRPr="00915DF4" w:rsidRDefault="00036A7F" w:rsidP="00A91E4B">
      <w:pPr>
        <w:widowControl w:val="0"/>
        <w:tabs>
          <w:tab w:val="left" w:pos="940"/>
          <w:tab w:val="left" w:pos="1440"/>
        </w:tabs>
        <w:autoSpaceDE w:val="0"/>
        <w:autoSpaceDN w:val="0"/>
        <w:adjustRightInd w:val="0"/>
        <w:jc w:val="both"/>
        <w:rPr>
          <w:rFonts w:ascii="Times New Roman" w:hAnsi="Times New Roman" w:cs="Times New Roman"/>
          <w:color w:val="262626"/>
          <w:u w:color="262626"/>
        </w:rPr>
      </w:pPr>
      <w:r w:rsidRPr="00915DF4">
        <w:rPr>
          <w:rFonts w:ascii="Times New Roman" w:hAnsi="Times New Roman" w:cs="Times New Roman"/>
          <w:color w:val="262626"/>
          <w:u w:color="262626"/>
        </w:rPr>
        <w:t>                       </w:t>
      </w:r>
    </w:p>
    <w:p w14:paraId="59E87F95" w14:textId="77777777" w:rsidR="00036A7F" w:rsidRPr="00653088" w:rsidRDefault="00036A7F" w:rsidP="00A35CD7">
      <w:pPr>
        <w:widowControl w:val="0"/>
        <w:autoSpaceDE w:val="0"/>
        <w:autoSpaceDN w:val="0"/>
        <w:adjustRightInd w:val="0"/>
        <w:rPr>
          <w:rFonts w:ascii="Arial" w:hAnsi="Arial" w:cs="Arial"/>
          <w:b/>
          <w:bCs/>
          <w:color w:val="262626"/>
          <w:u w:val="single"/>
        </w:rPr>
      </w:pPr>
      <w:r w:rsidRPr="00653088">
        <w:rPr>
          <w:rFonts w:ascii="Arial" w:hAnsi="Arial" w:cs="Arial"/>
          <w:b/>
          <w:bCs/>
          <w:color w:val="262626"/>
          <w:u w:val="single"/>
        </w:rPr>
        <w:t>Material for Evaluation</w:t>
      </w:r>
    </w:p>
    <w:p w14:paraId="7D5D511A" w14:textId="77777777" w:rsidR="00653088" w:rsidRDefault="00653088" w:rsidP="0083135E">
      <w:pPr>
        <w:widowControl w:val="0"/>
        <w:tabs>
          <w:tab w:val="left" w:pos="220"/>
          <w:tab w:val="left" w:pos="720"/>
        </w:tabs>
        <w:autoSpaceDE w:val="0"/>
        <w:autoSpaceDN w:val="0"/>
        <w:adjustRightInd w:val="0"/>
        <w:jc w:val="both"/>
        <w:rPr>
          <w:rFonts w:ascii="Times New Roman" w:hAnsi="Times New Roman" w:cs="Times New Roman"/>
          <w:color w:val="262626"/>
          <w:u w:val="single"/>
        </w:rPr>
      </w:pPr>
    </w:p>
    <w:p w14:paraId="46096FE3" w14:textId="77777777" w:rsidR="0083135E" w:rsidRDefault="0083135E" w:rsidP="0083135E">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Pr>
          <w:rFonts w:ascii="Times New Roman" w:hAnsi="Times New Roman" w:cs="Times New Roman"/>
          <w:color w:val="262626"/>
          <w:u w:color="262626"/>
        </w:rPr>
        <w:t>A</w:t>
      </w:r>
      <w:r w:rsidR="00036A7F" w:rsidRPr="00964F62">
        <w:rPr>
          <w:rFonts w:ascii="Times New Roman" w:hAnsi="Times New Roman" w:cs="Times New Roman"/>
          <w:color w:val="262626"/>
          <w:u w:color="262626"/>
        </w:rPr>
        <w:t>ssignments include the following:</w:t>
      </w:r>
    </w:p>
    <w:p w14:paraId="7827E9EA" w14:textId="7316399E" w:rsidR="00036A7F" w:rsidRPr="00036A7F" w:rsidRDefault="00036A7F" w:rsidP="0083135E">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964F62">
        <w:rPr>
          <w:rFonts w:ascii="Times New Roman" w:hAnsi="Times New Roman" w:cs="Times New Roman"/>
          <w:color w:val="262626"/>
          <w:u w:color="262626"/>
        </w:rPr>
        <w:t xml:space="preserve">       </w:t>
      </w:r>
      <w:r w:rsidRPr="00036A7F">
        <w:rPr>
          <w:rFonts w:ascii="Times New Roman" w:hAnsi="Times New Roman" w:cs="Times New Roman"/>
          <w:i/>
          <w:iCs/>
          <w:color w:val="262626"/>
          <w:u w:color="262626"/>
        </w:rPr>
        <w:t>       </w:t>
      </w:r>
    </w:p>
    <w:p w14:paraId="2E45B457" w14:textId="76401DB4" w:rsidR="00036A7F" w:rsidRPr="00036A7F" w:rsidRDefault="00036A7F" w:rsidP="00AE0DD1">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810DD3">
        <w:rPr>
          <w:rFonts w:ascii="Arial" w:hAnsi="Arial" w:cs="Arial"/>
          <w:b/>
          <w:bCs/>
          <w:color w:val="262626"/>
          <w:sz w:val="20"/>
          <w:szCs w:val="20"/>
        </w:rPr>
        <w:t>Article Reviews</w:t>
      </w:r>
      <w:r w:rsidRPr="00810DD3">
        <w:rPr>
          <w:rFonts w:ascii="Arial" w:hAnsi="Arial" w:cs="Times New Roman"/>
          <w:color w:val="262626"/>
          <w:sz w:val="20"/>
          <w:szCs w:val="20"/>
          <w:u w:color="262626"/>
        </w:rPr>
        <w:t>:</w:t>
      </w:r>
      <w:r w:rsidRPr="00036A7F">
        <w:rPr>
          <w:rFonts w:ascii="Times New Roman" w:hAnsi="Times New Roman" w:cs="Times New Roman"/>
          <w:color w:val="262626"/>
          <w:u w:color="262626"/>
        </w:rPr>
        <w:t xml:space="preserve"> Students will be re</w:t>
      </w:r>
      <w:r w:rsidR="00AE0DD1">
        <w:rPr>
          <w:rFonts w:ascii="Times New Roman" w:hAnsi="Times New Roman" w:cs="Times New Roman"/>
          <w:color w:val="262626"/>
          <w:u w:color="262626"/>
        </w:rPr>
        <w:t xml:space="preserve">quired to read and write a </w:t>
      </w:r>
      <w:r w:rsidR="00653088">
        <w:rPr>
          <w:rFonts w:ascii="Times New Roman" w:hAnsi="Times New Roman" w:cs="Times New Roman"/>
          <w:color w:val="262626"/>
          <w:u w:color="262626"/>
        </w:rPr>
        <w:t>review</w:t>
      </w:r>
      <w:r w:rsidRPr="00036A7F">
        <w:rPr>
          <w:rFonts w:ascii="Times New Roman" w:hAnsi="Times New Roman" w:cs="Times New Roman"/>
          <w:color w:val="262626"/>
          <w:u w:color="262626"/>
        </w:rPr>
        <w:t xml:space="preserve"> of </w:t>
      </w:r>
      <w:r w:rsidR="00AE0DD1">
        <w:rPr>
          <w:rFonts w:ascii="Times New Roman" w:hAnsi="Times New Roman" w:cs="Times New Roman"/>
          <w:color w:val="262626"/>
          <w:u w:color="262626"/>
        </w:rPr>
        <w:t>an academic article from a scholarly journal.  The instructor will assign</w:t>
      </w:r>
      <w:r w:rsidRPr="00036A7F">
        <w:rPr>
          <w:rFonts w:ascii="Times New Roman" w:hAnsi="Times New Roman" w:cs="Times New Roman"/>
          <w:color w:val="262626"/>
          <w:u w:color="262626"/>
        </w:rPr>
        <w:t xml:space="preserve"> the article</w:t>
      </w:r>
      <w:r w:rsidR="00AE0DD1">
        <w:rPr>
          <w:rFonts w:ascii="Times New Roman" w:hAnsi="Times New Roman" w:cs="Times New Roman"/>
          <w:color w:val="262626"/>
          <w:u w:color="262626"/>
        </w:rPr>
        <w:t xml:space="preserve">.  </w:t>
      </w:r>
      <w:r w:rsidR="00AE0DD1"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article review</w:t>
      </w:r>
      <w:r w:rsidR="00AE0DD1" w:rsidRPr="00036A7F">
        <w:rPr>
          <w:rFonts w:ascii="Times New Roman" w:hAnsi="Times New Roman" w:cs="Times New Roman"/>
          <w:color w:val="262626"/>
          <w:u w:color="262626"/>
        </w:rPr>
        <w:t xml:space="preserve"> must be </w:t>
      </w:r>
      <w:r w:rsidR="00AE0DD1">
        <w:rPr>
          <w:rFonts w:ascii="Times New Roman" w:hAnsi="Times New Roman" w:cs="Times New Roman"/>
          <w:color w:val="262626"/>
          <w:u w:color="262626"/>
        </w:rPr>
        <w:t>no longer than 1,000 words</w:t>
      </w:r>
      <w:r w:rsidR="00AE0DD1" w:rsidRPr="00036A7F">
        <w:rPr>
          <w:rFonts w:ascii="Times New Roman" w:hAnsi="Times New Roman" w:cs="Times New Roman"/>
          <w:color w:val="262626"/>
          <w:u w:color="262626"/>
        </w:rPr>
        <w:t>,</w:t>
      </w:r>
      <w:r w:rsidR="00AE0DD1">
        <w:rPr>
          <w:rFonts w:ascii="Times New Roman" w:hAnsi="Times New Roman" w:cs="Times New Roman"/>
          <w:color w:val="262626"/>
          <w:u w:color="262626"/>
        </w:rPr>
        <w:t xml:space="preserve"> double-spaced with a 12-point font, and conform to APA style (not including cover page and bibliography).</w:t>
      </w:r>
      <w:r w:rsidRPr="00036A7F">
        <w:rPr>
          <w:rFonts w:ascii="Times New Roman" w:hAnsi="Times New Roman" w:cs="Times New Roman"/>
          <w:color w:val="262626"/>
          <w:u w:color="262626"/>
        </w:rPr>
        <w:t xml:space="preserve">  </w:t>
      </w:r>
      <w:r w:rsidR="00810DD3">
        <w:rPr>
          <w:rFonts w:ascii="Times New Roman" w:hAnsi="Times New Roman" w:cs="Times New Roman"/>
          <w:i/>
          <w:iCs/>
          <w:color w:val="262626"/>
          <w:u w:color="262626"/>
        </w:rPr>
        <w:t>(C</w:t>
      </w:r>
      <w:r w:rsidRPr="00036A7F">
        <w:rPr>
          <w:rFonts w:ascii="Times New Roman" w:hAnsi="Times New Roman" w:cs="Times New Roman"/>
          <w:i/>
          <w:iCs/>
          <w:color w:val="262626"/>
          <w:u w:color="262626"/>
        </w:rPr>
        <w:t>LO’s 1-3)</w:t>
      </w:r>
    </w:p>
    <w:p w14:paraId="43242AAC" w14:textId="77777777" w:rsidR="00964F62" w:rsidRDefault="00964F62" w:rsidP="00964F62">
      <w:pPr>
        <w:widowControl w:val="0"/>
        <w:tabs>
          <w:tab w:val="left" w:pos="220"/>
          <w:tab w:val="left" w:pos="720"/>
        </w:tabs>
        <w:autoSpaceDE w:val="0"/>
        <w:autoSpaceDN w:val="0"/>
        <w:adjustRightInd w:val="0"/>
        <w:rPr>
          <w:rFonts w:ascii="Times New Roman" w:hAnsi="Times New Roman" w:cs="Times New Roman"/>
          <w:b/>
          <w:bCs/>
          <w:color w:val="262626"/>
          <w:u w:val="single" w:color="262626"/>
        </w:rPr>
      </w:pPr>
    </w:p>
    <w:p w14:paraId="2F5BFC49" w14:textId="44295147" w:rsidR="00297871" w:rsidRDefault="00964F62"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810DD3">
        <w:rPr>
          <w:rFonts w:ascii="Arial" w:hAnsi="Arial" w:cs="Arial"/>
          <w:b/>
          <w:bCs/>
          <w:color w:val="262626"/>
          <w:sz w:val="20"/>
          <w:szCs w:val="20"/>
        </w:rPr>
        <w:t>Literature Review</w:t>
      </w:r>
      <w:r w:rsidRPr="00810DD3">
        <w:rPr>
          <w:rFonts w:ascii="Arial" w:hAnsi="Arial" w:cs="Times New Roman"/>
          <w:b/>
          <w:bCs/>
          <w:color w:val="262626"/>
          <w:sz w:val="20"/>
          <w:szCs w:val="20"/>
        </w:rPr>
        <w:t>:</w:t>
      </w:r>
      <w:r w:rsidRPr="00964F62">
        <w:rPr>
          <w:rFonts w:ascii="Times New Roman" w:hAnsi="Times New Roman" w:cs="Times New Roman"/>
          <w:b/>
          <w:bCs/>
          <w:color w:val="262626"/>
        </w:rPr>
        <w:t xml:space="preserve"> </w:t>
      </w:r>
      <w:r w:rsidR="00036A7F" w:rsidRPr="00036A7F">
        <w:rPr>
          <w:rFonts w:ascii="Times New Roman" w:hAnsi="Times New Roman" w:cs="Times New Roman"/>
          <w:color w:val="262626"/>
          <w:u w:color="262626"/>
        </w:rPr>
        <w:t>Students will be required to write a</w:t>
      </w:r>
      <w:r w:rsidR="00E356CC">
        <w:rPr>
          <w:rFonts w:ascii="Times New Roman" w:hAnsi="Times New Roman" w:cs="Times New Roman"/>
          <w:color w:val="262626"/>
          <w:u w:color="262626"/>
        </w:rPr>
        <w:t xml:space="preserve"> literature review on a topic </w:t>
      </w:r>
      <w:r w:rsidR="00036A7F" w:rsidRPr="00036A7F">
        <w:rPr>
          <w:rFonts w:ascii="Times New Roman" w:hAnsi="Times New Roman" w:cs="Times New Roman"/>
          <w:color w:val="262626"/>
          <w:u w:color="262626"/>
        </w:rPr>
        <w:t>related to the student’s research paper.</w:t>
      </w:r>
      <w:r w:rsidRPr="00964F62">
        <w:rPr>
          <w:rFonts w:ascii="Times New Roman" w:hAnsi="Times New Roman" w:cs="Times New Roman"/>
          <w:b/>
          <w:bCs/>
          <w:color w:val="262626"/>
        </w:rPr>
        <w:t xml:space="preserve">  </w:t>
      </w:r>
      <w:r w:rsidR="00AE0DD1"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literature review</w:t>
      </w:r>
      <w:r w:rsidR="00AE0DD1" w:rsidRPr="00036A7F">
        <w:rPr>
          <w:rFonts w:ascii="Times New Roman" w:hAnsi="Times New Roman" w:cs="Times New Roman"/>
          <w:color w:val="262626"/>
          <w:u w:color="262626"/>
        </w:rPr>
        <w:t xml:space="preserve"> must be </w:t>
      </w:r>
      <w:r w:rsidR="00AE0DD1">
        <w:rPr>
          <w:rFonts w:ascii="Times New Roman" w:hAnsi="Times New Roman" w:cs="Times New Roman"/>
          <w:color w:val="262626"/>
          <w:u w:color="262626"/>
        </w:rPr>
        <w:t>no longer than 1,000 words</w:t>
      </w:r>
      <w:r w:rsidR="00AE0DD1" w:rsidRPr="00036A7F">
        <w:rPr>
          <w:rFonts w:ascii="Times New Roman" w:hAnsi="Times New Roman" w:cs="Times New Roman"/>
          <w:color w:val="262626"/>
          <w:u w:color="262626"/>
        </w:rPr>
        <w:t>,</w:t>
      </w:r>
      <w:r w:rsidR="00AE0DD1">
        <w:rPr>
          <w:rFonts w:ascii="Times New Roman" w:hAnsi="Times New Roman" w:cs="Times New Roman"/>
          <w:color w:val="262626"/>
          <w:u w:color="262626"/>
        </w:rPr>
        <w:t xml:space="preserve"> double-spaced with a 12-point font, and conform to APA style (not including cover page and bibliography).</w:t>
      </w:r>
      <w:r w:rsidR="00AE0DD1" w:rsidRPr="00036A7F">
        <w:rPr>
          <w:rFonts w:ascii="Times New Roman" w:hAnsi="Times New Roman" w:cs="Times New Roman"/>
          <w:i/>
          <w:iCs/>
          <w:color w:val="262626"/>
          <w:u w:color="262626"/>
        </w:rPr>
        <w:t xml:space="preserve"> </w:t>
      </w:r>
      <w:r w:rsidR="00810DD3">
        <w:rPr>
          <w:rFonts w:ascii="Times New Roman" w:hAnsi="Times New Roman" w:cs="Times New Roman"/>
          <w:i/>
          <w:iCs/>
          <w:color w:val="262626"/>
          <w:u w:color="262626"/>
        </w:rPr>
        <w:t>(C</w:t>
      </w:r>
      <w:r w:rsidR="00036A7F" w:rsidRPr="00036A7F">
        <w:rPr>
          <w:rFonts w:ascii="Times New Roman" w:hAnsi="Times New Roman" w:cs="Times New Roman"/>
          <w:i/>
          <w:iCs/>
          <w:color w:val="262626"/>
          <w:u w:color="262626"/>
        </w:rPr>
        <w:t xml:space="preserve">LO’s 1-4) </w:t>
      </w:r>
    </w:p>
    <w:p w14:paraId="137381F7" w14:textId="77777777" w:rsidR="00297871" w:rsidRDefault="00297871"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p>
    <w:p w14:paraId="7C50B528" w14:textId="27C86152" w:rsidR="00297871" w:rsidRPr="001A14E8" w:rsidRDefault="004B37C5" w:rsidP="00290179">
      <w:pPr>
        <w:shd w:val="clear" w:color="auto" w:fill="FFFFFF"/>
        <w:spacing w:beforeLines="1" w:before="2" w:afterLines="1" w:after="2"/>
        <w:jc w:val="both"/>
      </w:pPr>
      <w:r>
        <w:rPr>
          <w:rFonts w:ascii="Arial" w:hAnsi="Arial" w:cs="Arial"/>
          <w:b/>
          <w:sz w:val="20"/>
          <w:szCs w:val="20"/>
        </w:rPr>
        <w:t>Discussions/</w:t>
      </w:r>
      <w:r w:rsidR="00297871" w:rsidRPr="00810DD3">
        <w:rPr>
          <w:rFonts w:ascii="Arial" w:hAnsi="Arial" w:cs="Arial"/>
          <w:b/>
          <w:sz w:val="20"/>
          <w:szCs w:val="20"/>
        </w:rPr>
        <w:t>Social Media</w:t>
      </w:r>
      <w:r w:rsidR="00290179">
        <w:rPr>
          <w:rFonts w:ascii="Arial" w:hAnsi="Arial" w:cs="Arial"/>
          <w:b/>
          <w:sz w:val="20"/>
          <w:szCs w:val="20"/>
        </w:rPr>
        <w:t>/Class Participation</w:t>
      </w:r>
      <w:r w:rsidR="00297871" w:rsidRPr="00810DD3">
        <w:rPr>
          <w:rFonts w:ascii="Arial" w:hAnsi="Arial" w:cs="Arial"/>
          <w:b/>
          <w:sz w:val="20"/>
          <w:szCs w:val="20"/>
        </w:rPr>
        <w:t>:</w:t>
      </w:r>
      <w:r w:rsidR="00297871" w:rsidRPr="001A14E8">
        <w:t xml:space="preserve">  </w:t>
      </w:r>
      <w:r w:rsidR="009B1F38">
        <w:rPr>
          <w:rFonts w:ascii="Times New Roman" w:hAnsi="Times New Roman" w:cs="Times New Roman"/>
        </w:rPr>
        <w:t>Students may post to outside blogs or websites and receive additional credit for class participation.  The instructor will provide a list of approved websites and/or blogs.  Students must obtain instructor permission prior to posting</w:t>
      </w:r>
      <w:r w:rsidR="00290179">
        <w:rPr>
          <w:rFonts w:ascii="Times New Roman" w:hAnsi="Times New Roman" w:cs="Times New Roman"/>
        </w:rPr>
        <w:t xml:space="preserve"> to an outside website.</w:t>
      </w:r>
      <w:r w:rsidR="009B1F38">
        <w:rPr>
          <w:rFonts w:ascii="Times New Roman" w:hAnsi="Times New Roman" w:cs="Times New Roman"/>
        </w:rPr>
        <w:tab/>
      </w:r>
      <w:r w:rsidR="009B1F38">
        <w:rPr>
          <w:rFonts w:ascii="Times New Roman" w:hAnsi="Times New Roman" w:cs="Times New Roman"/>
        </w:rPr>
        <w:br/>
      </w:r>
      <w:r w:rsidR="009B1F38">
        <w:rPr>
          <w:rFonts w:ascii="Times New Roman" w:hAnsi="Times New Roman" w:cs="Times New Roman"/>
        </w:rPr>
        <w:br/>
      </w:r>
    </w:p>
    <w:p w14:paraId="5D85E3BF" w14:textId="76EA3EAE" w:rsidR="00964F62" w:rsidRDefault="00036A7F"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036A7F">
        <w:rPr>
          <w:rFonts w:ascii="Times New Roman" w:hAnsi="Times New Roman" w:cs="Times New Roman"/>
          <w:i/>
          <w:iCs/>
          <w:color w:val="262626"/>
          <w:u w:color="262626"/>
        </w:rPr>
        <w:t>   </w:t>
      </w:r>
    </w:p>
    <w:p w14:paraId="0823E67C" w14:textId="422BB053" w:rsidR="001959C2" w:rsidRDefault="00D67469" w:rsidP="00D67469">
      <w:pPr>
        <w:shd w:val="clear" w:color="auto" w:fill="FFFFFF"/>
        <w:spacing w:beforeLines="1" w:before="2" w:afterLines="1" w:after="2"/>
        <w:jc w:val="both"/>
        <w:rPr>
          <w:rFonts w:ascii="Times New Roman" w:hAnsi="Times New Roman" w:cs="Times New Roman"/>
        </w:rPr>
      </w:pPr>
      <w:r w:rsidRPr="00810DD3">
        <w:rPr>
          <w:rFonts w:ascii="Arial" w:hAnsi="Arial" w:cs="Arial"/>
          <w:b/>
          <w:sz w:val="20"/>
          <w:szCs w:val="20"/>
        </w:rPr>
        <w:t>In-Class Assignments</w:t>
      </w:r>
      <w:r w:rsidR="00290179">
        <w:rPr>
          <w:rFonts w:ascii="Arial" w:hAnsi="Arial" w:cs="Arial"/>
          <w:b/>
          <w:sz w:val="20"/>
          <w:szCs w:val="20"/>
        </w:rPr>
        <w:t>/</w:t>
      </w:r>
      <w:r w:rsidR="00810DD3">
        <w:rPr>
          <w:rFonts w:ascii="Arial" w:hAnsi="Arial" w:cs="Arial"/>
          <w:b/>
          <w:sz w:val="20"/>
          <w:szCs w:val="20"/>
        </w:rPr>
        <w:t>Class-</w:t>
      </w:r>
      <w:r w:rsidR="001959C2" w:rsidRPr="00810DD3">
        <w:rPr>
          <w:rFonts w:ascii="Arial" w:hAnsi="Arial" w:cs="Arial"/>
          <w:b/>
          <w:sz w:val="20"/>
          <w:szCs w:val="20"/>
        </w:rPr>
        <w:t>Participation</w:t>
      </w:r>
      <w:r w:rsidRPr="00810DD3">
        <w:rPr>
          <w:rFonts w:ascii="Arial" w:hAnsi="Arial" w:cs="Arial"/>
          <w:b/>
          <w:sz w:val="20"/>
          <w:szCs w:val="20"/>
        </w:rPr>
        <w:t>:</w:t>
      </w:r>
      <w:r>
        <w:t xml:space="preserve"> </w:t>
      </w:r>
      <w:r w:rsidRPr="00D67469">
        <w:rPr>
          <w:rFonts w:ascii="Times New Roman" w:hAnsi="Times New Roman" w:cs="Times New Roman"/>
        </w:rPr>
        <w:t xml:space="preserve">Student will be required to </w:t>
      </w:r>
      <w:r w:rsidR="00C10C03">
        <w:rPr>
          <w:rFonts w:ascii="Times New Roman" w:hAnsi="Times New Roman" w:cs="Times New Roman"/>
        </w:rPr>
        <w:t xml:space="preserve">complete/participate </w:t>
      </w:r>
      <w:r w:rsidRPr="00D67469">
        <w:rPr>
          <w:rFonts w:ascii="Times New Roman" w:hAnsi="Times New Roman" w:cs="Times New Roman"/>
        </w:rPr>
        <w:t>in-class assignments.  These assignments will test the student’s ability to review specific literature or events relating to a specific topic or event wi</w:t>
      </w:r>
      <w:r w:rsidR="00410CD9">
        <w:rPr>
          <w:rFonts w:ascii="Times New Roman" w:hAnsi="Times New Roman" w:cs="Times New Roman"/>
        </w:rPr>
        <w:t>thin a limited time</w:t>
      </w:r>
      <w:r w:rsidRPr="00D67469">
        <w:rPr>
          <w:rFonts w:ascii="Times New Roman" w:hAnsi="Times New Roman" w:cs="Times New Roman"/>
        </w:rPr>
        <w:t xml:space="preserve">.  The student will be required to read, analyze and prepare a short review of a specific literature or event </w:t>
      </w:r>
      <w:r w:rsidRPr="00D67469">
        <w:rPr>
          <w:rFonts w:ascii="Times New Roman" w:hAnsi="Times New Roman" w:cs="Times New Roman"/>
        </w:rPr>
        <w:lastRenderedPageBreak/>
        <w:t>relating to a specific topic.  Instructor will administer the in-class assignments throughout the semester.  Students will not receive notice of the in-class assignments; therefore, it is important that students attend class regularly.</w:t>
      </w:r>
    </w:p>
    <w:p w14:paraId="0103F95D" w14:textId="77777777" w:rsidR="001959C2" w:rsidRPr="001959C2" w:rsidRDefault="001959C2" w:rsidP="001959C2">
      <w:pPr>
        <w:ind w:right="144"/>
        <w:rPr>
          <w:rFonts w:ascii="Times New Roman" w:hAnsi="Times New Roman" w:cs="Times New Roman"/>
        </w:rPr>
      </w:pPr>
    </w:p>
    <w:p w14:paraId="3ACE1878" w14:textId="28D01D52" w:rsidR="001959C2" w:rsidRPr="001959C2" w:rsidRDefault="001959C2" w:rsidP="001959C2">
      <w:pPr>
        <w:ind w:left="54" w:right="144" w:hanging="270"/>
        <w:jc w:val="both"/>
        <w:rPr>
          <w:rFonts w:ascii="Times New Roman" w:hAnsi="Times New Roman" w:cs="Times New Roman"/>
        </w:rPr>
      </w:pPr>
      <w:r w:rsidRPr="001959C2">
        <w:rPr>
          <w:rFonts w:ascii="Times New Roman" w:hAnsi="Times New Roman" w:cs="Times New Roman"/>
        </w:rPr>
        <w:t xml:space="preserve">    </w:t>
      </w:r>
      <w:r>
        <w:rPr>
          <w:rFonts w:ascii="Times New Roman" w:hAnsi="Times New Roman" w:cs="Times New Roman"/>
        </w:rPr>
        <w:t>This grade</w:t>
      </w:r>
      <w:r w:rsidRPr="001959C2">
        <w:rPr>
          <w:rFonts w:ascii="Times New Roman" w:hAnsi="Times New Roman" w:cs="Times New Roman"/>
        </w:rPr>
        <w:t xml:space="preserve"> will be based on the </w:t>
      </w:r>
      <w:r>
        <w:rPr>
          <w:rFonts w:ascii="Times New Roman" w:hAnsi="Times New Roman" w:cs="Times New Roman"/>
        </w:rPr>
        <w:t xml:space="preserve">in-class assignments, </w:t>
      </w:r>
      <w:r w:rsidRPr="001959C2">
        <w:rPr>
          <w:rFonts w:ascii="Times New Roman" w:hAnsi="Times New Roman" w:cs="Times New Roman"/>
        </w:rPr>
        <w:t>instructor’s judg</w:t>
      </w:r>
      <w:r>
        <w:rPr>
          <w:rFonts w:ascii="Times New Roman" w:hAnsi="Times New Roman" w:cs="Times New Roman"/>
        </w:rPr>
        <w:t>ment of students’ contributions to group discussions and class.</w:t>
      </w:r>
    </w:p>
    <w:p w14:paraId="50674EC9" w14:textId="78FC865A" w:rsidR="00D67469" w:rsidRPr="00D67469" w:rsidRDefault="00810DD3" w:rsidP="001959C2">
      <w:pPr>
        <w:shd w:val="clear" w:color="auto" w:fill="FFFFFF"/>
        <w:spacing w:beforeLines="1" w:before="2" w:afterLines="1" w:after="2"/>
        <w:jc w:val="both"/>
        <w:rPr>
          <w:rFonts w:ascii="Times New Roman" w:hAnsi="Times New Roman" w:cs="Times New Roman"/>
        </w:rPr>
      </w:pPr>
      <w:r>
        <w:rPr>
          <w:rFonts w:ascii="Times New Roman" w:hAnsi="Times New Roman" w:cs="Times New Roman"/>
          <w:i/>
        </w:rPr>
        <w:t xml:space="preserve"> (C</w:t>
      </w:r>
      <w:r w:rsidR="00D67469" w:rsidRPr="001959C2">
        <w:rPr>
          <w:rFonts w:ascii="Times New Roman" w:hAnsi="Times New Roman" w:cs="Times New Roman"/>
          <w:i/>
        </w:rPr>
        <w:t>LO’s 1-6)</w:t>
      </w:r>
      <w:r w:rsidR="00D67469" w:rsidRPr="001959C2">
        <w:rPr>
          <w:rFonts w:ascii="Times New Roman" w:hAnsi="Times New Roman" w:cs="Times New Roman"/>
        </w:rPr>
        <w:tab/>
      </w:r>
      <w:r w:rsidR="00D67469" w:rsidRPr="001959C2">
        <w:rPr>
          <w:rFonts w:ascii="Times New Roman" w:hAnsi="Times New Roman" w:cs="Times New Roman"/>
        </w:rPr>
        <w:br/>
      </w:r>
      <w:r w:rsidR="00D67469" w:rsidRPr="00D67469">
        <w:rPr>
          <w:rFonts w:ascii="Times New Roman" w:hAnsi="Times New Roman" w:cs="Times New Roman"/>
        </w:rPr>
        <w:br/>
        <w:t xml:space="preserve">In-class assignments </w:t>
      </w:r>
      <w:r w:rsidR="008420EE">
        <w:rPr>
          <w:rFonts w:ascii="Times New Roman" w:hAnsi="Times New Roman" w:cs="Times New Roman"/>
        </w:rPr>
        <w:t xml:space="preserve">may </w:t>
      </w:r>
      <w:r w:rsidR="00BD613B">
        <w:rPr>
          <w:rFonts w:ascii="Times New Roman" w:hAnsi="Times New Roman" w:cs="Times New Roman"/>
        </w:rPr>
        <w:t xml:space="preserve">include any of </w:t>
      </w:r>
      <w:r w:rsidR="00D67469" w:rsidRPr="00D67469">
        <w:rPr>
          <w:rFonts w:ascii="Times New Roman" w:hAnsi="Times New Roman" w:cs="Times New Roman"/>
        </w:rPr>
        <w:t>the following:</w:t>
      </w:r>
      <w:r w:rsidR="00D67469" w:rsidRPr="00D67469">
        <w:rPr>
          <w:rFonts w:ascii="Times New Roman" w:hAnsi="Times New Roman" w:cs="Times New Roman"/>
        </w:rPr>
        <w:tab/>
      </w:r>
      <w:r w:rsidR="00D67469" w:rsidRPr="00D67469">
        <w:rPr>
          <w:rFonts w:ascii="Times New Roman" w:hAnsi="Times New Roman" w:cs="Times New Roman"/>
        </w:rPr>
        <w:br/>
      </w:r>
    </w:p>
    <w:p w14:paraId="26466065" w14:textId="7BB0B653" w:rsidR="00D67469" w:rsidRPr="00D67469" w:rsidRDefault="0057217B" w:rsidP="00D67469">
      <w:pPr>
        <w:numPr>
          <w:ilvl w:val="0"/>
          <w:numId w:val="27"/>
        </w:numPr>
        <w:shd w:val="clear" w:color="auto" w:fill="FFFFFF"/>
        <w:spacing w:beforeLines="1" w:before="2" w:afterLines="1" w:after="2"/>
        <w:jc w:val="both"/>
        <w:rPr>
          <w:rFonts w:ascii="Times New Roman" w:hAnsi="Times New Roman" w:cs="Times New Roman"/>
        </w:rPr>
      </w:pPr>
      <w:r>
        <w:rPr>
          <w:rFonts w:ascii="Times New Roman" w:hAnsi="Times New Roman" w:cs="Times New Roman"/>
        </w:rPr>
        <w:t>Critical Thinking</w:t>
      </w:r>
    </w:p>
    <w:p w14:paraId="74ECD855" w14:textId="77777777" w:rsidR="00D67469" w:rsidRPr="00D67469" w:rsidRDefault="00D67469" w:rsidP="00D67469">
      <w:pPr>
        <w:numPr>
          <w:ilvl w:val="0"/>
          <w:numId w:val="27"/>
        </w:numPr>
        <w:shd w:val="clear" w:color="auto" w:fill="FFFFFF"/>
        <w:spacing w:beforeLines="1" w:before="2" w:afterLines="1" w:after="2"/>
        <w:jc w:val="both"/>
        <w:rPr>
          <w:rFonts w:ascii="Times New Roman" w:hAnsi="Times New Roman" w:cs="Times New Roman"/>
        </w:rPr>
      </w:pPr>
      <w:r w:rsidRPr="00D67469">
        <w:rPr>
          <w:rFonts w:ascii="Times New Roman" w:hAnsi="Times New Roman" w:cs="Times New Roman"/>
        </w:rPr>
        <w:t>Perspective Rewrite</w:t>
      </w:r>
    </w:p>
    <w:p w14:paraId="3D342652" w14:textId="77777777" w:rsidR="00D67469" w:rsidRPr="00D67469" w:rsidRDefault="00D67469" w:rsidP="00D67469">
      <w:pPr>
        <w:numPr>
          <w:ilvl w:val="0"/>
          <w:numId w:val="27"/>
        </w:numPr>
        <w:shd w:val="clear" w:color="auto" w:fill="FFFFFF"/>
        <w:spacing w:beforeLines="1" w:before="2" w:afterLines="1" w:after="2"/>
        <w:jc w:val="both"/>
        <w:rPr>
          <w:rFonts w:ascii="Times New Roman" w:hAnsi="Times New Roman" w:cs="Times New Roman"/>
        </w:rPr>
      </w:pPr>
      <w:r w:rsidRPr="00D67469">
        <w:rPr>
          <w:rFonts w:ascii="Times New Roman" w:hAnsi="Times New Roman" w:cs="Times New Roman"/>
        </w:rPr>
        <w:t>Grammar/Sentence Structure Rewrite</w:t>
      </w:r>
    </w:p>
    <w:p w14:paraId="14AEF1EE" w14:textId="77777777" w:rsidR="00D67469" w:rsidRPr="00D67469" w:rsidRDefault="00D67469" w:rsidP="00D67469">
      <w:pPr>
        <w:numPr>
          <w:ilvl w:val="0"/>
          <w:numId w:val="27"/>
        </w:numPr>
        <w:shd w:val="clear" w:color="auto" w:fill="FFFFFF"/>
        <w:spacing w:beforeLines="1" w:before="2" w:afterLines="1" w:after="2"/>
        <w:jc w:val="both"/>
        <w:rPr>
          <w:rFonts w:ascii="Times New Roman" w:hAnsi="Times New Roman" w:cs="Times New Roman"/>
        </w:rPr>
      </w:pPr>
      <w:r w:rsidRPr="00D67469">
        <w:rPr>
          <w:rFonts w:ascii="Times New Roman" w:hAnsi="Times New Roman" w:cs="Times New Roman"/>
        </w:rPr>
        <w:t>Mini-Article Review</w:t>
      </w:r>
    </w:p>
    <w:p w14:paraId="1683FEA5" w14:textId="77777777" w:rsidR="00D67469" w:rsidRPr="00D67469" w:rsidRDefault="00D67469" w:rsidP="00D67469">
      <w:pPr>
        <w:numPr>
          <w:ilvl w:val="0"/>
          <w:numId w:val="27"/>
        </w:numPr>
        <w:shd w:val="clear" w:color="auto" w:fill="FFFFFF"/>
        <w:spacing w:beforeLines="1" w:before="2" w:afterLines="1" w:after="2"/>
        <w:jc w:val="both"/>
        <w:rPr>
          <w:rFonts w:ascii="Times New Roman" w:hAnsi="Times New Roman" w:cs="Times New Roman"/>
        </w:rPr>
      </w:pPr>
      <w:r w:rsidRPr="00D67469">
        <w:rPr>
          <w:rFonts w:ascii="Times New Roman" w:hAnsi="Times New Roman" w:cs="Times New Roman"/>
        </w:rPr>
        <w:t>Speech Writing</w:t>
      </w:r>
    </w:p>
    <w:p w14:paraId="60CCC8D8" w14:textId="77777777" w:rsidR="00D67469" w:rsidRPr="00D67469" w:rsidRDefault="00D67469" w:rsidP="00D67469">
      <w:pPr>
        <w:numPr>
          <w:ilvl w:val="0"/>
          <w:numId w:val="27"/>
        </w:numPr>
        <w:shd w:val="clear" w:color="auto" w:fill="FFFFFF"/>
        <w:spacing w:beforeLines="1" w:before="2" w:afterLines="1" w:after="2"/>
        <w:jc w:val="both"/>
        <w:rPr>
          <w:rFonts w:ascii="Times New Roman" w:hAnsi="Times New Roman" w:cs="Times New Roman"/>
        </w:rPr>
      </w:pPr>
      <w:r w:rsidRPr="00D67469">
        <w:rPr>
          <w:rFonts w:ascii="Times New Roman" w:hAnsi="Times New Roman" w:cs="Times New Roman"/>
        </w:rPr>
        <w:t>Life Outline</w:t>
      </w:r>
    </w:p>
    <w:p w14:paraId="026AA5CD" w14:textId="260F65F2" w:rsidR="00D67469" w:rsidRPr="00D67469" w:rsidRDefault="00D67469" w:rsidP="00810DD3">
      <w:pPr>
        <w:pStyle w:val="ListParagraph"/>
        <w:widowControl w:val="0"/>
        <w:numPr>
          <w:ilvl w:val="0"/>
          <w:numId w:val="27"/>
        </w:numPr>
        <w:tabs>
          <w:tab w:val="left" w:pos="220"/>
          <w:tab w:val="left" w:pos="720"/>
        </w:tabs>
        <w:autoSpaceDE w:val="0"/>
        <w:autoSpaceDN w:val="0"/>
        <w:adjustRightInd w:val="0"/>
        <w:jc w:val="both"/>
        <w:rPr>
          <w:rFonts w:ascii="Times New Roman" w:hAnsi="Times New Roman" w:cs="Times New Roman"/>
          <w:i/>
          <w:iCs/>
          <w:color w:val="262626"/>
          <w:u w:color="262626"/>
        </w:rPr>
      </w:pPr>
      <w:r w:rsidRPr="00D67469">
        <w:rPr>
          <w:rFonts w:ascii="Times New Roman" w:hAnsi="Times New Roman" w:cs="Times New Roman"/>
        </w:rPr>
        <w:t>In-class Essay</w:t>
      </w:r>
      <w:r w:rsidRPr="00D67469">
        <w:rPr>
          <w:rFonts w:ascii="Times New Roman" w:hAnsi="Times New Roman" w:cs="Times New Roman"/>
        </w:rPr>
        <w:tab/>
      </w:r>
      <w:r w:rsidRPr="00D67469">
        <w:rPr>
          <w:rFonts w:ascii="Times New Roman" w:hAnsi="Times New Roman" w:cs="Times New Roman"/>
        </w:rPr>
        <w:br/>
      </w:r>
      <w:r w:rsidRPr="00D67469">
        <w:rPr>
          <w:rFonts w:ascii="Times New Roman" w:hAnsi="Times New Roman" w:cs="Times New Roman"/>
        </w:rPr>
        <w:br/>
      </w:r>
      <w:r w:rsidRPr="00810DD3">
        <w:rPr>
          <w:rFonts w:ascii="Arial" w:hAnsi="Arial" w:cs="Times New Roman"/>
          <w:b/>
          <w:sz w:val="20"/>
          <w:szCs w:val="20"/>
        </w:rPr>
        <w:t>Peer Evaluation and Revision:</w:t>
      </w:r>
      <w:r w:rsidRPr="00D67469">
        <w:rPr>
          <w:rFonts w:ascii="Times New Roman" w:hAnsi="Times New Roman" w:cs="Times New Roman"/>
        </w:rPr>
        <w:t xml:space="preserve"> Following some of the in-class assignments, student will have the opportunity to have their work e</w:t>
      </w:r>
      <w:r w:rsidR="00290179">
        <w:rPr>
          <w:rFonts w:ascii="Times New Roman" w:hAnsi="Times New Roman" w:cs="Times New Roman"/>
        </w:rPr>
        <w:t xml:space="preserve">valuated and reviewed by partners or </w:t>
      </w:r>
      <w:r w:rsidRPr="00D67469">
        <w:rPr>
          <w:rFonts w:ascii="Times New Roman" w:hAnsi="Times New Roman" w:cs="Times New Roman"/>
        </w:rPr>
        <w:t>group members.  Once reviewed, students may rewrite the assignment for additional points.</w:t>
      </w:r>
      <w:r w:rsidRPr="00D67469">
        <w:rPr>
          <w:rFonts w:ascii="Times New Roman" w:hAnsi="Times New Roman" w:cs="Times New Roman"/>
        </w:rPr>
        <w:tab/>
        <w:t xml:space="preserve"> </w:t>
      </w:r>
      <w:r w:rsidRPr="00D67469">
        <w:rPr>
          <w:rFonts w:ascii="Times New Roman" w:hAnsi="Times New Roman" w:cs="Times New Roman"/>
        </w:rPr>
        <w:br/>
      </w:r>
      <w:r w:rsidR="00810DD3">
        <w:rPr>
          <w:rFonts w:ascii="Times New Roman" w:hAnsi="Times New Roman" w:cs="Times New Roman"/>
          <w:i/>
        </w:rPr>
        <w:t>(C</w:t>
      </w:r>
      <w:r w:rsidRPr="00D67469">
        <w:rPr>
          <w:rFonts w:ascii="Times New Roman" w:hAnsi="Times New Roman" w:cs="Times New Roman"/>
          <w:i/>
        </w:rPr>
        <w:t>LO 2)</w:t>
      </w:r>
      <w:r w:rsidRPr="00D67469">
        <w:rPr>
          <w:rFonts w:ascii="Times New Roman" w:hAnsi="Times New Roman" w:cs="Times New Roman"/>
          <w:i/>
        </w:rPr>
        <w:tab/>
      </w:r>
      <w:r w:rsidRPr="00D67469">
        <w:rPr>
          <w:rFonts w:ascii="Times New Roman" w:hAnsi="Times New Roman" w:cs="Times New Roman"/>
          <w:i/>
        </w:rPr>
        <w:br/>
      </w:r>
    </w:p>
    <w:p w14:paraId="747EF95D" w14:textId="77777777" w:rsidR="00036A7F" w:rsidRPr="00964F62" w:rsidRDefault="00036A7F" w:rsidP="00964F62">
      <w:pPr>
        <w:widowControl w:val="0"/>
        <w:tabs>
          <w:tab w:val="left" w:pos="220"/>
          <w:tab w:val="left" w:pos="720"/>
        </w:tabs>
        <w:autoSpaceDE w:val="0"/>
        <w:autoSpaceDN w:val="0"/>
        <w:adjustRightInd w:val="0"/>
        <w:rPr>
          <w:rFonts w:ascii="Times New Roman" w:hAnsi="Times New Roman" w:cs="Times New Roman"/>
          <w:b/>
          <w:bCs/>
          <w:color w:val="262626"/>
          <w:u w:val="single" w:color="262626"/>
        </w:rPr>
      </w:pPr>
      <w:r w:rsidRPr="00036A7F">
        <w:rPr>
          <w:rFonts w:ascii="Times New Roman" w:hAnsi="Times New Roman" w:cs="Times New Roman"/>
          <w:i/>
          <w:iCs/>
          <w:color w:val="262626"/>
          <w:u w:color="262626"/>
        </w:rPr>
        <w:t>       </w:t>
      </w:r>
    </w:p>
    <w:p w14:paraId="463162F7" w14:textId="45CB0A6D" w:rsidR="00964F62" w:rsidRDefault="00036A7F" w:rsidP="00AE0DD1">
      <w:pPr>
        <w:widowControl w:val="0"/>
        <w:tabs>
          <w:tab w:val="left" w:pos="220"/>
          <w:tab w:val="left" w:pos="720"/>
        </w:tabs>
        <w:autoSpaceDE w:val="0"/>
        <w:autoSpaceDN w:val="0"/>
        <w:adjustRightInd w:val="0"/>
        <w:jc w:val="both"/>
        <w:rPr>
          <w:rFonts w:ascii="Times New Roman" w:hAnsi="Times New Roman" w:cs="Times New Roman"/>
          <w:color w:val="262626"/>
          <w:u w:color="262626"/>
        </w:rPr>
      </w:pPr>
      <w:r w:rsidRPr="00810DD3">
        <w:rPr>
          <w:rFonts w:ascii="Arial" w:hAnsi="Arial" w:cs="Arial"/>
          <w:b/>
          <w:bCs/>
          <w:color w:val="262626"/>
          <w:sz w:val="20"/>
          <w:szCs w:val="20"/>
          <w:u w:color="262626"/>
        </w:rPr>
        <w:t>Annotated Bibliography</w:t>
      </w:r>
      <w:r w:rsidRPr="00810DD3">
        <w:rPr>
          <w:rFonts w:ascii="Arial" w:hAnsi="Arial" w:cs="Times New Roman"/>
          <w:color w:val="262626"/>
          <w:sz w:val="20"/>
          <w:szCs w:val="20"/>
        </w:rPr>
        <w:t>:</w:t>
      </w:r>
      <w:r w:rsidR="00964F62">
        <w:rPr>
          <w:rFonts w:ascii="Times New Roman" w:hAnsi="Times New Roman" w:cs="Times New Roman"/>
          <w:i/>
          <w:iCs/>
          <w:color w:val="262626"/>
          <w:u w:color="262626"/>
        </w:rPr>
        <w:t> </w:t>
      </w:r>
      <w:r w:rsidRPr="00036A7F">
        <w:rPr>
          <w:rFonts w:ascii="Times New Roman" w:hAnsi="Times New Roman" w:cs="Times New Roman"/>
          <w:color w:val="262626"/>
          <w:u w:color="262626"/>
        </w:rPr>
        <w:t xml:space="preserve">Students will draft an annotated bibliography for sources used in their research paper.  The annotated bibliography must include at least five (5) sources and annotations.  Students should summarize, assess and reflect upon each source cited. </w:t>
      </w:r>
      <w:r w:rsidR="00AE0DD1">
        <w:rPr>
          <w:rFonts w:ascii="Times New Roman" w:hAnsi="Times New Roman" w:cs="Times New Roman"/>
          <w:color w:val="262626"/>
          <w:u w:color="262626"/>
        </w:rPr>
        <w:t xml:space="preserve"> </w:t>
      </w:r>
      <w:r w:rsidR="00AE0DD1"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annotated bibliography</w:t>
      </w:r>
      <w:r w:rsidR="00AE0DD1" w:rsidRPr="00036A7F">
        <w:rPr>
          <w:rFonts w:ascii="Times New Roman" w:hAnsi="Times New Roman" w:cs="Times New Roman"/>
          <w:color w:val="262626"/>
          <w:u w:color="262626"/>
        </w:rPr>
        <w:t xml:space="preserve"> must be </w:t>
      </w:r>
      <w:r w:rsidR="00AE0DD1">
        <w:rPr>
          <w:rFonts w:ascii="Times New Roman" w:hAnsi="Times New Roman" w:cs="Times New Roman"/>
          <w:color w:val="262626"/>
          <w:u w:color="262626"/>
        </w:rPr>
        <w:t>no longer than 1,000 words</w:t>
      </w:r>
      <w:r w:rsidR="00AE0DD1" w:rsidRPr="00036A7F">
        <w:rPr>
          <w:rFonts w:ascii="Times New Roman" w:hAnsi="Times New Roman" w:cs="Times New Roman"/>
          <w:color w:val="262626"/>
          <w:u w:color="262626"/>
        </w:rPr>
        <w:t>,</w:t>
      </w:r>
      <w:r w:rsidR="00AE0DD1">
        <w:rPr>
          <w:rFonts w:ascii="Times New Roman" w:hAnsi="Times New Roman" w:cs="Times New Roman"/>
          <w:color w:val="262626"/>
          <w:u w:color="262626"/>
        </w:rPr>
        <w:t xml:space="preserve"> single-spaced with a 12-point font, and conform to APA style (not including cover page and bibliography).</w:t>
      </w:r>
      <w:r w:rsidRPr="00036A7F">
        <w:rPr>
          <w:rFonts w:ascii="Times New Roman" w:hAnsi="Times New Roman" w:cs="Times New Roman"/>
          <w:color w:val="262626"/>
          <w:u w:color="262626"/>
        </w:rPr>
        <w:t>     </w:t>
      </w:r>
    </w:p>
    <w:p w14:paraId="7AFEE8CB" w14:textId="572AB00B" w:rsidR="00B70A29" w:rsidRPr="008420EE" w:rsidRDefault="00036A7F" w:rsidP="008420EE">
      <w:pPr>
        <w:widowControl w:val="0"/>
        <w:tabs>
          <w:tab w:val="left" w:pos="220"/>
          <w:tab w:val="left" w:pos="72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xml:space="preserve">     </w:t>
      </w:r>
    </w:p>
    <w:p w14:paraId="71789506" w14:textId="33E7A1A2" w:rsidR="00036A7F" w:rsidRPr="00810DD3" w:rsidRDefault="00036A7F" w:rsidP="00B70A29">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810DD3">
        <w:rPr>
          <w:rFonts w:ascii="Arial" w:hAnsi="Arial" w:cs="Arial"/>
          <w:b/>
          <w:bCs/>
          <w:color w:val="262626"/>
          <w:sz w:val="20"/>
          <w:szCs w:val="20"/>
        </w:rPr>
        <w:t>Book Review</w:t>
      </w:r>
      <w:r w:rsidRPr="00810DD3">
        <w:rPr>
          <w:rFonts w:ascii="Arial" w:hAnsi="Arial" w:cs="Times New Roman"/>
          <w:color w:val="262626"/>
          <w:sz w:val="20"/>
          <w:szCs w:val="20"/>
          <w:u w:color="262626"/>
        </w:rPr>
        <w:t>:</w:t>
      </w:r>
      <w:r w:rsidRPr="00036A7F">
        <w:rPr>
          <w:rFonts w:ascii="Times New Roman" w:hAnsi="Times New Roman" w:cs="Times New Roman"/>
          <w:color w:val="262626"/>
          <w:u w:color="262626"/>
        </w:rPr>
        <w:t xml:space="preserve">  Students will be required to read and write a </w:t>
      </w:r>
      <w:r w:rsidR="00B70A29">
        <w:rPr>
          <w:rFonts w:ascii="Times New Roman" w:hAnsi="Times New Roman" w:cs="Times New Roman"/>
          <w:color w:val="262626"/>
          <w:u w:color="262626"/>
        </w:rPr>
        <w:t xml:space="preserve">book review.  </w:t>
      </w:r>
      <w:r w:rsidRPr="00036A7F">
        <w:rPr>
          <w:rFonts w:ascii="Times New Roman" w:hAnsi="Times New Roman" w:cs="Times New Roman"/>
          <w:color w:val="262626"/>
          <w:u w:color="262626"/>
        </w:rPr>
        <w:t xml:space="preserve">The </w:t>
      </w:r>
      <w:r w:rsidR="00AE0DD1">
        <w:rPr>
          <w:rFonts w:ascii="Times New Roman" w:hAnsi="Times New Roman" w:cs="Times New Roman"/>
          <w:color w:val="262626"/>
          <w:u w:color="262626"/>
        </w:rPr>
        <w:t>book review</w:t>
      </w:r>
      <w:r w:rsidRPr="00036A7F">
        <w:rPr>
          <w:rFonts w:ascii="Times New Roman" w:hAnsi="Times New Roman" w:cs="Times New Roman"/>
          <w:color w:val="262626"/>
          <w:u w:color="262626"/>
        </w:rPr>
        <w:t xml:space="preserve"> must be </w:t>
      </w:r>
      <w:r w:rsidR="00B70A29">
        <w:rPr>
          <w:rFonts w:ascii="Times New Roman" w:hAnsi="Times New Roman" w:cs="Times New Roman"/>
          <w:color w:val="262626"/>
          <w:u w:color="262626"/>
        </w:rPr>
        <w:t>n</w:t>
      </w:r>
      <w:r w:rsidR="00653088">
        <w:rPr>
          <w:rFonts w:ascii="Times New Roman" w:hAnsi="Times New Roman" w:cs="Times New Roman"/>
          <w:color w:val="262626"/>
          <w:u w:color="262626"/>
        </w:rPr>
        <w:t>o longer than 1,000</w:t>
      </w:r>
      <w:r w:rsidR="00B70A29">
        <w:rPr>
          <w:rFonts w:ascii="Times New Roman" w:hAnsi="Times New Roman" w:cs="Times New Roman"/>
          <w:color w:val="262626"/>
          <w:u w:color="262626"/>
        </w:rPr>
        <w:t xml:space="preserve"> words</w:t>
      </w:r>
      <w:r w:rsidRPr="00036A7F">
        <w:rPr>
          <w:rFonts w:ascii="Times New Roman" w:hAnsi="Times New Roman" w:cs="Times New Roman"/>
          <w:color w:val="262626"/>
          <w:u w:color="262626"/>
        </w:rPr>
        <w:t>,</w:t>
      </w:r>
      <w:r w:rsidR="00B70A29">
        <w:rPr>
          <w:rFonts w:ascii="Times New Roman" w:hAnsi="Times New Roman" w:cs="Times New Roman"/>
          <w:color w:val="262626"/>
          <w:u w:color="262626"/>
        </w:rPr>
        <w:t xml:space="preserve"> double-space</w:t>
      </w:r>
      <w:r w:rsidR="00AE0DD1">
        <w:rPr>
          <w:rFonts w:ascii="Times New Roman" w:hAnsi="Times New Roman" w:cs="Times New Roman"/>
          <w:color w:val="262626"/>
          <w:u w:color="262626"/>
        </w:rPr>
        <w:t>d</w:t>
      </w:r>
      <w:r w:rsidR="00B70A29">
        <w:rPr>
          <w:rFonts w:ascii="Times New Roman" w:hAnsi="Times New Roman" w:cs="Times New Roman"/>
          <w:color w:val="262626"/>
          <w:u w:color="262626"/>
        </w:rPr>
        <w:t xml:space="preserve"> with a 12-point font, and conform to APA style</w:t>
      </w:r>
      <w:r w:rsidRPr="00036A7F">
        <w:rPr>
          <w:rFonts w:ascii="Times New Roman" w:hAnsi="Times New Roman" w:cs="Times New Roman"/>
          <w:color w:val="262626"/>
          <w:u w:color="262626"/>
        </w:rPr>
        <w:t>.</w:t>
      </w:r>
      <w:r w:rsidR="00810DD3">
        <w:rPr>
          <w:rFonts w:ascii="Times New Roman" w:hAnsi="Times New Roman" w:cs="Times New Roman"/>
          <w:i/>
          <w:iCs/>
          <w:color w:val="262626"/>
          <w:u w:color="262626"/>
        </w:rPr>
        <w:t xml:space="preserve"> (C</w:t>
      </w:r>
      <w:r w:rsidRPr="00036A7F">
        <w:rPr>
          <w:rFonts w:ascii="Times New Roman" w:hAnsi="Times New Roman" w:cs="Times New Roman"/>
          <w:i/>
          <w:iCs/>
          <w:color w:val="262626"/>
          <w:u w:color="262626"/>
        </w:rPr>
        <w:t>LO’s 1-4)</w:t>
      </w:r>
      <w:r w:rsidR="00B70A29">
        <w:rPr>
          <w:rFonts w:ascii="Times New Roman" w:hAnsi="Times New Roman" w:cs="Times New Roman"/>
          <w:i/>
          <w:iCs/>
          <w:color w:val="262626"/>
          <w:u w:color="262626"/>
        </w:rPr>
        <w:tab/>
      </w:r>
      <w:r w:rsidR="00B70A29">
        <w:rPr>
          <w:rFonts w:ascii="Times New Roman" w:hAnsi="Times New Roman" w:cs="Times New Roman"/>
          <w:i/>
          <w:iCs/>
          <w:color w:val="262626"/>
          <w:u w:color="262626"/>
        </w:rPr>
        <w:tab/>
      </w:r>
      <w:r w:rsidRPr="00036A7F">
        <w:rPr>
          <w:rFonts w:ascii="Times New Roman" w:hAnsi="Times New Roman" w:cs="Times New Roman"/>
          <w:color w:val="262626"/>
          <w:u w:color="262626"/>
        </w:rPr>
        <w:t> </w:t>
      </w:r>
      <w:r w:rsidR="00B70A29">
        <w:rPr>
          <w:rFonts w:ascii="Times New Roman" w:hAnsi="Times New Roman" w:cs="Times New Roman"/>
          <w:color w:val="262626"/>
          <w:u w:color="262626"/>
        </w:rPr>
        <w:br/>
      </w:r>
      <w:r w:rsidRPr="00036A7F">
        <w:rPr>
          <w:rFonts w:ascii="Times New Roman" w:hAnsi="Times New Roman" w:cs="Times New Roman"/>
          <w:color w:val="262626"/>
          <w:u w:color="262626"/>
        </w:rPr>
        <w:t xml:space="preserve">      </w:t>
      </w:r>
      <w:r w:rsidRPr="00036A7F">
        <w:rPr>
          <w:rFonts w:ascii="Times New Roman" w:hAnsi="Times New Roman" w:cs="Times New Roman"/>
          <w:i/>
          <w:iCs/>
          <w:color w:val="262626"/>
          <w:u w:color="262626"/>
        </w:rPr>
        <w:t>              </w:t>
      </w:r>
    </w:p>
    <w:p w14:paraId="39FA0489" w14:textId="59FF196A" w:rsidR="00964F62" w:rsidRDefault="00036A7F" w:rsidP="00AE0DD1">
      <w:pPr>
        <w:widowControl w:val="0"/>
        <w:tabs>
          <w:tab w:val="left" w:pos="220"/>
          <w:tab w:val="left" w:pos="720"/>
        </w:tabs>
        <w:autoSpaceDE w:val="0"/>
        <w:autoSpaceDN w:val="0"/>
        <w:adjustRightInd w:val="0"/>
        <w:jc w:val="both"/>
        <w:rPr>
          <w:rFonts w:ascii="Times New Roman" w:hAnsi="Times New Roman" w:cs="Times New Roman"/>
          <w:i/>
          <w:iCs/>
          <w:color w:val="262626"/>
          <w:u w:color="262626"/>
        </w:rPr>
      </w:pPr>
      <w:r w:rsidRPr="00810DD3">
        <w:rPr>
          <w:rFonts w:ascii="Arial" w:hAnsi="Arial" w:cs="Arial"/>
          <w:b/>
          <w:bCs/>
          <w:color w:val="262626"/>
          <w:sz w:val="20"/>
          <w:szCs w:val="20"/>
        </w:rPr>
        <w:t>Research Paper</w:t>
      </w:r>
      <w:r w:rsidRPr="00810DD3">
        <w:rPr>
          <w:rFonts w:ascii="Arial" w:hAnsi="Arial" w:cs="Times New Roman"/>
          <w:color w:val="262626"/>
          <w:sz w:val="20"/>
          <w:szCs w:val="20"/>
          <w:u w:color="262626"/>
        </w:rPr>
        <w:t>:</w:t>
      </w:r>
      <w:r w:rsidRPr="00036A7F">
        <w:rPr>
          <w:rFonts w:ascii="Times New Roman" w:hAnsi="Times New Roman" w:cs="Times New Roman"/>
          <w:color w:val="262626"/>
          <w:u w:color="262626"/>
        </w:rPr>
        <w:t xml:space="preserve">  Students are required to write a research paper that is due at the end of the term.  This paper will cover a topic within the field of Justice Studies and will be persuasive in nature.  Each student will choose a topic from </w:t>
      </w:r>
      <w:r w:rsidR="00241953">
        <w:rPr>
          <w:rFonts w:ascii="Times New Roman" w:hAnsi="Times New Roman" w:cs="Times New Roman"/>
          <w:color w:val="262626"/>
          <w:u w:color="262626"/>
        </w:rPr>
        <w:t xml:space="preserve">a list provided.  The </w:t>
      </w:r>
      <w:r w:rsidR="00241953" w:rsidRPr="00241953">
        <w:rPr>
          <w:rFonts w:ascii="Times New Roman" w:hAnsi="Times New Roman" w:cs="Times New Roman"/>
          <w:i/>
          <w:color w:val="262626"/>
          <w:u w:color="262626"/>
        </w:rPr>
        <w:t>discussion section</w:t>
      </w:r>
      <w:r w:rsidR="00241953">
        <w:rPr>
          <w:rFonts w:ascii="Times New Roman" w:hAnsi="Times New Roman" w:cs="Times New Roman"/>
          <w:color w:val="262626"/>
          <w:u w:color="262626"/>
        </w:rPr>
        <w:t xml:space="preserve"> of the </w:t>
      </w:r>
      <w:r w:rsidR="00AE0DD1">
        <w:rPr>
          <w:rFonts w:ascii="Times New Roman" w:hAnsi="Times New Roman" w:cs="Times New Roman"/>
          <w:color w:val="262626"/>
          <w:u w:color="262626"/>
        </w:rPr>
        <w:t xml:space="preserve">research </w:t>
      </w:r>
      <w:r w:rsidR="00241953">
        <w:rPr>
          <w:rFonts w:ascii="Times New Roman" w:hAnsi="Times New Roman" w:cs="Times New Roman"/>
          <w:color w:val="262626"/>
          <w:u w:color="262626"/>
        </w:rPr>
        <w:t>paper must</w:t>
      </w:r>
      <w:r w:rsidRPr="00036A7F">
        <w:rPr>
          <w:rFonts w:ascii="Times New Roman" w:hAnsi="Times New Roman" w:cs="Times New Roman"/>
          <w:color w:val="262626"/>
          <w:u w:color="262626"/>
        </w:rPr>
        <w:t xml:space="preserve"> be </w:t>
      </w:r>
      <w:r w:rsidR="00B70A29">
        <w:rPr>
          <w:rFonts w:ascii="Times New Roman" w:hAnsi="Times New Roman" w:cs="Times New Roman"/>
          <w:color w:val="262626"/>
          <w:u w:color="262626"/>
        </w:rPr>
        <w:t>no longer than 1,5</w:t>
      </w:r>
      <w:r w:rsidR="00241953">
        <w:rPr>
          <w:rFonts w:ascii="Times New Roman" w:hAnsi="Times New Roman" w:cs="Times New Roman"/>
          <w:color w:val="262626"/>
          <w:u w:color="262626"/>
        </w:rPr>
        <w:t>00 words</w:t>
      </w:r>
      <w:r w:rsidRPr="00036A7F">
        <w:rPr>
          <w:rFonts w:ascii="Times New Roman" w:hAnsi="Times New Roman" w:cs="Times New Roman"/>
          <w:color w:val="262626"/>
          <w:u w:color="262626"/>
        </w:rPr>
        <w:t xml:space="preserve"> (</w:t>
      </w:r>
      <w:r w:rsidR="00241953">
        <w:rPr>
          <w:rFonts w:ascii="Times New Roman" w:hAnsi="Times New Roman" w:cs="Times New Roman"/>
          <w:color w:val="262626"/>
          <w:u w:color="262626"/>
        </w:rPr>
        <w:t>not including the cover page, abstract, introduction, literature review and bibliography), double-spaced</w:t>
      </w:r>
      <w:r w:rsidR="00B70A29">
        <w:rPr>
          <w:rFonts w:ascii="Times New Roman" w:hAnsi="Times New Roman" w:cs="Times New Roman"/>
          <w:color w:val="262626"/>
          <w:u w:color="262626"/>
        </w:rPr>
        <w:t xml:space="preserve"> with a 12-point font</w:t>
      </w:r>
      <w:r w:rsidR="00241953">
        <w:rPr>
          <w:rFonts w:ascii="Times New Roman" w:hAnsi="Times New Roman" w:cs="Times New Roman"/>
          <w:color w:val="262626"/>
          <w:u w:color="262626"/>
        </w:rPr>
        <w:t>,</w:t>
      </w:r>
      <w:r w:rsidRPr="00036A7F">
        <w:rPr>
          <w:rFonts w:ascii="Times New Roman" w:hAnsi="Times New Roman" w:cs="Times New Roman"/>
          <w:color w:val="262626"/>
          <w:u w:color="262626"/>
        </w:rPr>
        <w:t xml:space="preserve"> and </w:t>
      </w:r>
      <w:r w:rsidR="00241953">
        <w:rPr>
          <w:rFonts w:ascii="Times New Roman" w:hAnsi="Times New Roman" w:cs="Times New Roman"/>
          <w:color w:val="262626"/>
          <w:u w:color="262626"/>
        </w:rPr>
        <w:t>conform to</w:t>
      </w:r>
      <w:r w:rsidR="00B70A29">
        <w:rPr>
          <w:rFonts w:ascii="Times New Roman" w:hAnsi="Times New Roman" w:cs="Times New Roman"/>
          <w:color w:val="262626"/>
          <w:u w:color="262626"/>
        </w:rPr>
        <w:t xml:space="preserve"> APA style</w:t>
      </w:r>
      <w:r w:rsidRPr="00036A7F">
        <w:rPr>
          <w:rFonts w:ascii="Times New Roman" w:hAnsi="Times New Roman" w:cs="Times New Roman"/>
          <w:color w:val="262626"/>
          <w:u w:color="262626"/>
        </w:rPr>
        <w:t>.</w:t>
      </w:r>
      <w:r w:rsidR="00B70A29">
        <w:rPr>
          <w:rFonts w:ascii="Times New Roman" w:hAnsi="Times New Roman" w:cs="Times New Roman"/>
          <w:color w:val="262626"/>
          <w:u w:color="262626"/>
        </w:rPr>
        <w:t xml:space="preserve"> </w:t>
      </w:r>
      <w:r w:rsidRPr="00036A7F">
        <w:rPr>
          <w:rFonts w:ascii="Times New Roman" w:hAnsi="Times New Roman" w:cs="Times New Roman"/>
          <w:color w:val="262626"/>
          <w:u w:color="262626"/>
        </w:rPr>
        <w:t xml:space="preserve"> </w:t>
      </w:r>
      <w:r w:rsidRPr="00241953">
        <w:rPr>
          <w:rFonts w:ascii="Times New Roman" w:hAnsi="Times New Roman" w:cs="Times New Roman"/>
          <w:b/>
          <w:bCs/>
          <w:color w:val="FF0000"/>
          <w:u w:val="single" w:color="262626"/>
        </w:rPr>
        <w:t>The instructor will not accept late papers</w:t>
      </w:r>
      <w:r w:rsidRPr="00036A7F">
        <w:rPr>
          <w:rFonts w:ascii="Times New Roman" w:hAnsi="Times New Roman" w:cs="Times New Roman"/>
          <w:color w:val="262626"/>
          <w:u w:color="262626"/>
        </w:rPr>
        <w:t>.  </w:t>
      </w:r>
      <w:r w:rsidR="00810DD3">
        <w:rPr>
          <w:rFonts w:ascii="Times New Roman" w:hAnsi="Times New Roman" w:cs="Times New Roman"/>
          <w:i/>
          <w:iCs/>
          <w:color w:val="262626"/>
          <w:u w:color="262626"/>
        </w:rPr>
        <w:t>(C</w:t>
      </w:r>
      <w:r w:rsidRPr="00036A7F">
        <w:rPr>
          <w:rFonts w:ascii="Times New Roman" w:hAnsi="Times New Roman" w:cs="Times New Roman"/>
          <w:i/>
          <w:iCs/>
          <w:color w:val="262626"/>
          <w:u w:color="262626"/>
        </w:rPr>
        <w:t>LO’s 1-4)      </w:t>
      </w:r>
    </w:p>
    <w:p w14:paraId="478CD143" w14:textId="77777777" w:rsidR="00036A7F" w:rsidRPr="00036A7F" w:rsidRDefault="00036A7F" w:rsidP="00964F62">
      <w:pPr>
        <w:widowControl w:val="0"/>
        <w:tabs>
          <w:tab w:val="left" w:pos="220"/>
          <w:tab w:val="left" w:pos="720"/>
        </w:tabs>
        <w:autoSpaceDE w:val="0"/>
        <w:autoSpaceDN w:val="0"/>
        <w:adjustRightInd w:val="0"/>
        <w:rPr>
          <w:rFonts w:ascii="Times New Roman" w:hAnsi="Times New Roman" w:cs="Times New Roman"/>
          <w:color w:val="262626"/>
          <w:u w:color="262626"/>
        </w:rPr>
      </w:pPr>
      <w:r w:rsidRPr="00036A7F">
        <w:rPr>
          <w:rFonts w:ascii="Times New Roman" w:hAnsi="Times New Roman" w:cs="Times New Roman"/>
          <w:i/>
          <w:iCs/>
          <w:color w:val="262626"/>
          <w:u w:color="262626"/>
        </w:rPr>
        <w:t xml:space="preserve">    </w:t>
      </w:r>
    </w:p>
    <w:p w14:paraId="38D3C942" w14:textId="77777777" w:rsidR="00653088" w:rsidRDefault="00653088" w:rsidP="00A35CD7">
      <w:pPr>
        <w:widowControl w:val="0"/>
        <w:autoSpaceDE w:val="0"/>
        <w:autoSpaceDN w:val="0"/>
        <w:adjustRightInd w:val="0"/>
        <w:rPr>
          <w:rFonts w:ascii="Times New Roman" w:hAnsi="Times New Roman" w:cs="Times New Roman"/>
          <w:b/>
          <w:bCs/>
          <w:color w:val="262626"/>
          <w:sz w:val="28"/>
          <w:szCs w:val="28"/>
          <w:u w:val="single"/>
        </w:rPr>
      </w:pPr>
    </w:p>
    <w:p w14:paraId="7017D0AB" w14:textId="71584275" w:rsidR="00A91E4B" w:rsidRPr="00810DD3" w:rsidRDefault="00036A7F" w:rsidP="00810DD3">
      <w:pPr>
        <w:widowControl w:val="0"/>
        <w:autoSpaceDE w:val="0"/>
        <w:autoSpaceDN w:val="0"/>
        <w:adjustRightInd w:val="0"/>
        <w:jc w:val="both"/>
        <w:rPr>
          <w:rFonts w:ascii="Arial" w:hAnsi="Arial" w:cs="Arial"/>
          <w:color w:val="262626"/>
          <w:sz w:val="20"/>
          <w:szCs w:val="20"/>
        </w:rPr>
      </w:pPr>
      <w:r w:rsidRPr="00810DD3">
        <w:rPr>
          <w:rFonts w:ascii="Arial" w:hAnsi="Arial" w:cs="Arial"/>
          <w:b/>
          <w:bCs/>
          <w:color w:val="262626"/>
          <w:sz w:val="20"/>
          <w:szCs w:val="20"/>
        </w:rPr>
        <w:t>Rewrites &amp; Revisions</w:t>
      </w:r>
      <w:r w:rsidR="00810DD3">
        <w:rPr>
          <w:rFonts w:ascii="Arial" w:hAnsi="Arial" w:cs="Arial"/>
          <w:b/>
          <w:bCs/>
          <w:color w:val="262626"/>
          <w:sz w:val="20"/>
          <w:szCs w:val="20"/>
        </w:rPr>
        <w:t>:</w:t>
      </w:r>
      <w:r w:rsidR="00810DD3">
        <w:rPr>
          <w:rFonts w:ascii="Arial" w:hAnsi="Arial" w:cs="Arial"/>
          <w:color w:val="262626"/>
          <w:sz w:val="20"/>
          <w:szCs w:val="20"/>
        </w:rPr>
        <w:t xml:space="preserve">  </w:t>
      </w:r>
      <w:r w:rsidRPr="00036A7F">
        <w:rPr>
          <w:rFonts w:ascii="Times New Roman" w:hAnsi="Times New Roman" w:cs="Times New Roman"/>
          <w:color w:val="262626"/>
          <w:u w:color="262626"/>
        </w:rPr>
        <w:t xml:space="preserve">This class requires students to keep pace with the course material and complete the assignments by the scheduled due-date.  Notwithstanding, students may revise and resubmit certain assignments for up to half the difference between the total amount of points possible for the assignment and the student’s original score.  The </w:t>
      </w:r>
      <w:r w:rsidRPr="00036A7F">
        <w:rPr>
          <w:rFonts w:ascii="Times New Roman" w:hAnsi="Times New Roman" w:cs="Times New Roman"/>
          <w:color w:val="262626"/>
          <w:u w:color="262626"/>
        </w:rPr>
        <w:lastRenderedPageBreak/>
        <w:t>instructor has the sole discretion to award additional points and to determine which assignments are eligible for rewrites.  Rewrites and revisions are subject to the following conditions:</w:t>
      </w:r>
    </w:p>
    <w:p w14:paraId="5CAD11FA" w14:textId="77777777" w:rsidR="00036A7F" w:rsidRP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w:t>
      </w:r>
    </w:p>
    <w:p w14:paraId="76978659" w14:textId="5D79B6FD"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 xml:space="preserve">The original assignment is complete and timely (Does not include </w:t>
      </w:r>
      <w:r w:rsidRPr="00653088">
        <w:rPr>
          <w:rFonts w:ascii="Times New Roman" w:hAnsi="Times New Roman" w:cs="Times New Roman"/>
          <w:i/>
          <w:color w:val="262626"/>
          <w:u w:color="262626"/>
        </w:rPr>
        <w:t>Book Review</w:t>
      </w:r>
      <w:r w:rsidR="008420EE">
        <w:rPr>
          <w:rFonts w:ascii="Times New Roman" w:hAnsi="Times New Roman" w:cs="Times New Roman"/>
          <w:i/>
          <w:color w:val="262626"/>
          <w:u w:color="262626"/>
        </w:rPr>
        <w:t>, Annotated Bibliography</w:t>
      </w:r>
      <w:r w:rsidRPr="00A91E4B">
        <w:rPr>
          <w:rFonts w:ascii="Times New Roman" w:hAnsi="Times New Roman" w:cs="Times New Roman"/>
          <w:color w:val="262626"/>
          <w:u w:color="262626"/>
        </w:rPr>
        <w:t xml:space="preserve"> or</w:t>
      </w:r>
      <w:r w:rsidRPr="00653088">
        <w:rPr>
          <w:rFonts w:ascii="Times New Roman" w:hAnsi="Times New Roman" w:cs="Times New Roman"/>
          <w:i/>
          <w:color w:val="262626"/>
          <w:u w:color="262626"/>
        </w:rPr>
        <w:t xml:space="preserve"> Research Paper</w:t>
      </w:r>
      <w:r w:rsidRPr="00A91E4B">
        <w:rPr>
          <w:rFonts w:ascii="Times New Roman" w:hAnsi="Times New Roman" w:cs="Times New Roman"/>
          <w:color w:val="262626"/>
          <w:u w:color="262626"/>
        </w:rPr>
        <w:t>).     </w:t>
      </w:r>
    </w:p>
    <w:p w14:paraId="2E09FF11"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All previous assignments are complete and timely.         </w:t>
      </w:r>
    </w:p>
    <w:p w14:paraId="508AF708"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student, and the student alone, made the actual and material improvements to the assignment (this does not include assistance the student may have received from the Writing Center).  </w:t>
      </w:r>
    </w:p>
    <w:p w14:paraId="7E33CF29" w14:textId="77777777"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student has not already twice submitted the assignment.    </w:t>
      </w:r>
    </w:p>
    <w:p w14:paraId="249F4F42" w14:textId="63556169" w:rsidR="00036A7F" w:rsidRPr="00A91E4B" w:rsidRDefault="00036A7F" w:rsidP="00A91E4B">
      <w:pPr>
        <w:pStyle w:val="ListParagraph"/>
        <w:widowControl w:val="0"/>
        <w:numPr>
          <w:ilvl w:val="0"/>
          <w:numId w:val="18"/>
        </w:numPr>
        <w:tabs>
          <w:tab w:val="left" w:pos="940"/>
          <w:tab w:val="left" w:pos="1440"/>
        </w:tabs>
        <w:autoSpaceDE w:val="0"/>
        <w:autoSpaceDN w:val="0"/>
        <w:adjustRightInd w:val="0"/>
        <w:rPr>
          <w:rFonts w:ascii="Times New Roman" w:hAnsi="Times New Roman" w:cs="Times New Roman"/>
          <w:color w:val="262626"/>
          <w:u w:color="262626"/>
        </w:rPr>
      </w:pPr>
      <w:r w:rsidRPr="00A91E4B">
        <w:rPr>
          <w:rFonts w:ascii="Times New Roman" w:hAnsi="Times New Roman" w:cs="Times New Roman"/>
          <w:color w:val="262626"/>
          <w:u w:color="262626"/>
        </w:rPr>
        <w:t>The revision will substantially improve the student’s grade on the assignment.</w:t>
      </w:r>
      <w:r w:rsidR="00810DD3">
        <w:rPr>
          <w:rFonts w:ascii="Times New Roman" w:hAnsi="Times New Roman" w:cs="Times New Roman"/>
          <w:i/>
          <w:iCs/>
          <w:color w:val="262626"/>
          <w:u w:color="262626"/>
        </w:rPr>
        <w:t xml:space="preserve"> (C</w:t>
      </w:r>
      <w:r w:rsidRPr="00A91E4B">
        <w:rPr>
          <w:rFonts w:ascii="Times New Roman" w:hAnsi="Times New Roman" w:cs="Times New Roman"/>
          <w:i/>
          <w:iCs/>
          <w:color w:val="262626"/>
          <w:u w:color="262626"/>
        </w:rPr>
        <w:t>LO’s 1-4)                     </w:t>
      </w:r>
    </w:p>
    <w:p w14:paraId="0EB05818" w14:textId="77777777" w:rsidR="00A91E4B" w:rsidRDefault="00A91E4B" w:rsidP="00A35CD7">
      <w:pPr>
        <w:widowControl w:val="0"/>
        <w:autoSpaceDE w:val="0"/>
        <w:autoSpaceDN w:val="0"/>
        <w:adjustRightInd w:val="0"/>
        <w:rPr>
          <w:rFonts w:ascii="Times New Roman" w:hAnsi="Times New Roman" w:cs="Times New Roman"/>
          <w:b/>
          <w:bCs/>
          <w:color w:val="262626"/>
          <w:u w:color="262626"/>
        </w:rPr>
      </w:pPr>
    </w:p>
    <w:p w14:paraId="1E303E47" w14:textId="77777777" w:rsidR="00036A7F" w:rsidRDefault="00036A7F" w:rsidP="00A35CD7">
      <w:pPr>
        <w:widowControl w:val="0"/>
        <w:autoSpaceDE w:val="0"/>
        <w:autoSpaceDN w:val="0"/>
        <w:adjustRightInd w:val="0"/>
        <w:rPr>
          <w:rFonts w:ascii="Arial" w:hAnsi="Arial" w:cs="Arial"/>
          <w:b/>
          <w:bCs/>
          <w:color w:val="262626"/>
          <w:u w:val="single"/>
        </w:rPr>
      </w:pPr>
      <w:r w:rsidRPr="00653088">
        <w:rPr>
          <w:rFonts w:ascii="Arial" w:hAnsi="Arial" w:cs="Arial"/>
          <w:b/>
          <w:bCs/>
          <w:color w:val="262626"/>
          <w:u w:val="single"/>
        </w:rPr>
        <w:t>Additional Information </w:t>
      </w:r>
    </w:p>
    <w:p w14:paraId="057D582D" w14:textId="77777777" w:rsidR="00653088" w:rsidRPr="00653088" w:rsidRDefault="00653088" w:rsidP="00A35CD7">
      <w:pPr>
        <w:widowControl w:val="0"/>
        <w:autoSpaceDE w:val="0"/>
        <w:autoSpaceDN w:val="0"/>
        <w:adjustRightInd w:val="0"/>
        <w:rPr>
          <w:rFonts w:ascii="Arial" w:hAnsi="Arial" w:cs="Arial"/>
          <w:color w:val="262626"/>
          <w:u w:val="single"/>
        </w:rPr>
      </w:pPr>
    </w:p>
    <w:p w14:paraId="3BD1EE0E" w14:textId="4824A75F" w:rsidR="00036A7F" w:rsidRDefault="00036A7F" w:rsidP="00A35CD7">
      <w:pPr>
        <w:widowControl w:val="0"/>
        <w:autoSpaceDE w:val="0"/>
        <w:autoSpaceDN w:val="0"/>
        <w:adjustRightInd w:val="0"/>
        <w:rPr>
          <w:rFonts w:ascii="Times New Roman" w:hAnsi="Times New Roman" w:cs="Times New Roman"/>
          <w:color w:val="262626"/>
          <w:u w:color="262626"/>
        </w:rPr>
      </w:pPr>
      <w:r w:rsidRPr="00036A7F">
        <w:rPr>
          <w:rFonts w:ascii="Times New Roman" w:hAnsi="Times New Roman" w:cs="Times New Roman"/>
          <w:color w:val="262626"/>
          <w:u w:color="262626"/>
        </w:rPr>
        <w:t xml:space="preserve">Students may find additional information regarding the assignments, exercises and examinations   </w:t>
      </w:r>
      <w:r w:rsidR="00A35BD8">
        <w:rPr>
          <w:rFonts w:ascii="Times New Roman" w:hAnsi="Times New Roman" w:cs="Times New Roman"/>
          <w:color w:val="262626"/>
          <w:u w:color="262626"/>
        </w:rPr>
        <w:t xml:space="preserve">on the </w:t>
      </w:r>
      <w:r w:rsidR="00A35BD8" w:rsidRPr="00A35BD8">
        <w:rPr>
          <w:rFonts w:ascii="Times New Roman" w:hAnsi="Times New Roman" w:cs="Times New Roman"/>
          <w:b/>
          <w:color w:val="262626"/>
          <w:u w:color="262626"/>
        </w:rPr>
        <w:t>Canvas</w:t>
      </w:r>
      <w:r w:rsidR="00A35BD8">
        <w:rPr>
          <w:rFonts w:ascii="Times New Roman" w:hAnsi="Times New Roman" w:cs="Times New Roman"/>
          <w:color w:val="262626"/>
          <w:u w:color="262626"/>
        </w:rPr>
        <w:t xml:space="preserve"> website </w:t>
      </w:r>
      <w:r w:rsidRPr="00036A7F">
        <w:rPr>
          <w:rFonts w:ascii="Times New Roman" w:hAnsi="Times New Roman" w:cs="Times New Roman"/>
          <w:color w:val="262626"/>
          <w:u w:color="262626"/>
        </w:rPr>
        <w:t>in the “</w:t>
      </w:r>
      <w:r w:rsidRPr="00A35BD8">
        <w:rPr>
          <w:rFonts w:ascii="Times New Roman" w:hAnsi="Times New Roman" w:cs="Times New Roman"/>
          <w:b/>
          <w:color w:val="262626"/>
          <w:u w:color="262626"/>
        </w:rPr>
        <w:t>Modules</w:t>
      </w:r>
      <w:r w:rsidRPr="00036A7F">
        <w:rPr>
          <w:rFonts w:ascii="Times New Roman" w:hAnsi="Times New Roman" w:cs="Times New Roman"/>
          <w:color w:val="262626"/>
          <w:u w:color="262626"/>
        </w:rPr>
        <w:t>" area.</w:t>
      </w:r>
    </w:p>
    <w:p w14:paraId="24EC79FA" w14:textId="77777777" w:rsidR="00A35BD8" w:rsidRPr="000F01F8" w:rsidRDefault="00A35BD8" w:rsidP="00A35BD8">
      <w:pPr>
        <w:pStyle w:val="Heading2"/>
        <w:rPr>
          <w:u w:val="single"/>
        </w:rPr>
      </w:pPr>
      <w:r>
        <w:rPr>
          <w:u w:val="single"/>
        </w:rPr>
        <w:t xml:space="preserve">Required </w:t>
      </w:r>
      <w:r w:rsidRPr="000F01F8">
        <w:rPr>
          <w:u w:val="single"/>
        </w:rPr>
        <w:t>University Policies</w:t>
      </w:r>
      <w:r>
        <w:rPr>
          <w:u w:val="single"/>
        </w:rPr>
        <w:t xml:space="preserve"> Statements</w:t>
      </w:r>
    </w:p>
    <w:p w14:paraId="667C16FA" w14:textId="77777777" w:rsidR="00290179" w:rsidRPr="00A77BA4" w:rsidRDefault="00290179" w:rsidP="00290179">
      <w:pPr>
        <w:rPr>
          <w:rFonts w:ascii="Times New Roman" w:hAnsi="Times New Roman" w:cs="Times New Roman"/>
        </w:rPr>
      </w:pPr>
      <w:r w:rsidRPr="00A77BA4">
        <w:rPr>
          <w:rFonts w:ascii="Times New Roman" w:hAnsi="Times New Roman" w:cs="Times New Roman"/>
        </w:rPr>
        <w:t xml:space="preserve">Per University Policy S16-9, university-wide policy information relevant to all courses, such as academic integrity, accommodations, etc. will be available on Office of Graduate and Undergraduate Programs’ </w:t>
      </w:r>
      <w:hyperlink r:id="rId16" w:history="1">
        <w:r w:rsidRPr="00A77BA4">
          <w:rPr>
            <w:rStyle w:val="Hyperlink"/>
            <w:rFonts w:ascii="Times New Roman" w:hAnsi="Times New Roman" w:cs="Times New Roman"/>
          </w:rPr>
          <w:t>Syllabus Information web page</w:t>
        </w:r>
      </w:hyperlink>
      <w:r w:rsidRPr="00A77BA4">
        <w:rPr>
          <w:rFonts w:ascii="Times New Roman" w:hAnsi="Times New Roman" w:cs="Times New Roman"/>
        </w:rPr>
        <w:t xml:space="preserve"> at http://www.sjsu.edu/gup/syllabusinfo/”</w:t>
      </w:r>
    </w:p>
    <w:p w14:paraId="5D19C046" w14:textId="77777777" w:rsidR="00290179" w:rsidRDefault="00290179" w:rsidP="00A35BD8">
      <w:pPr>
        <w:widowControl w:val="0"/>
        <w:autoSpaceDE w:val="0"/>
        <w:autoSpaceDN w:val="0"/>
        <w:adjustRightInd w:val="0"/>
        <w:jc w:val="both"/>
        <w:rPr>
          <w:rFonts w:ascii="Arial" w:hAnsi="Arial" w:cs="Arial"/>
          <w:b/>
          <w:bCs/>
          <w:color w:val="1D1D1D"/>
          <w:sz w:val="20"/>
          <w:szCs w:val="20"/>
        </w:rPr>
      </w:pPr>
    </w:p>
    <w:p w14:paraId="4D6D0027" w14:textId="193C86FC" w:rsidR="00A35BD8" w:rsidRPr="0057217B" w:rsidRDefault="00A35BD8" w:rsidP="00A35BD8">
      <w:pPr>
        <w:widowControl w:val="0"/>
        <w:autoSpaceDE w:val="0"/>
        <w:autoSpaceDN w:val="0"/>
        <w:adjustRightInd w:val="0"/>
        <w:jc w:val="both"/>
        <w:rPr>
          <w:rFonts w:ascii="Arial" w:hAnsi="Arial" w:cs="Arial"/>
          <w:b/>
          <w:bCs/>
          <w:color w:val="1D1D1D"/>
          <w:sz w:val="20"/>
          <w:szCs w:val="20"/>
        </w:rPr>
      </w:pPr>
      <w:r w:rsidRPr="0057217B">
        <w:rPr>
          <w:rFonts w:ascii="Arial" w:hAnsi="Arial" w:cs="Arial"/>
          <w:b/>
          <w:bCs/>
          <w:color w:val="1D1D1D"/>
          <w:sz w:val="20"/>
          <w:szCs w:val="20"/>
        </w:rPr>
        <w:t xml:space="preserve">Academic Integrity: </w:t>
      </w:r>
      <w:hyperlink r:id="rId17" w:history="1">
        <w:r w:rsidRPr="00A35BD8">
          <w:rPr>
            <w:rFonts w:ascii="Times New Roman" w:hAnsi="Times New Roman" w:cs="Times New Roman"/>
            <w:color w:val="386EFF"/>
            <w:u w:val="single" w:color="386EFF"/>
          </w:rPr>
          <w:t>www.sjsu.edu/studentconduct/docs/Academic_Integrity_Policy_S07-2.pdf</w:t>
        </w:r>
      </w:hyperlink>
    </w:p>
    <w:p w14:paraId="69ABC017" w14:textId="77777777" w:rsidR="00A35BD8" w:rsidRPr="00A35BD8" w:rsidRDefault="00A35BD8" w:rsidP="00A35BD8">
      <w:pPr>
        <w:widowControl w:val="0"/>
        <w:autoSpaceDE w:val="0"/>
        <w:autoSpaceDN w:val="0"/>
        <w:adjustRightInd w:val="0"/>
        <w:jc w:val="both"/>
        <w:rPr>
          <w:rFonts w:ascii="Times New Roman" w:hAnsi="Times New Roman" w:cs="Times New Roman"/>
        </w:rPr>
      </w:pPr>
      <w:r w:rsidRPr="00A35BD8">
        <w:rPr>
          <w:rFonts w:ascii="Times New Roman" w:hAnsi="Times New Roman" w:cs="Times New Roman"/>
          <w:color w:val="1D1D1D"/>
        </w:rPr>
        <w:t>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w:t>
      </w:r>
    </w:p>
    <w:p w14:paraId="7CF53015" w14:textId="77777777" w:rsidR="00A35BD8" w:rsidRPr="00A35BD8" w:rsidRDefault="00A35BD8" w:rsidP="00A35BD8">
      <w:pPr>
        <w:widowControl w:val="0"/>
        <w:autoSpaceDE w:val="0"/>
        <w:autoSpaceDN w:val="0"/>
        <w:adjustRightInd w:val="0"/>
        <w:jc w:val="both"/>
        <w:rPr>
          <w:rFonts w:ascii="Times New Roman" w:hAnsi="Times New Roman" w:cs="Times New Roman"/>
        </w:rPr>
      </w:pPr>
      <w:r w:rsidRPr="00A35BD8">
        <w:rPr>
          <w:rFonts w:ascii="Times New Roman" w:hAnsi="Times New Roman" w:cs="Times New Roman"/>
          <w:color w:val="1D1D1D"/>
        </w:rPr>
        <w:t>The University will not tolerate instances of academic dishonesty. Cheating on exams or plagiarism (presenting the work of another as your own, or the use of another person’s ideas without giving proper credit) will result in a failing grade and sanctions by the University. Students must complete all assignments unless otherwise specified. If you would like to include in your assignment any material you have submitted, or plan to submit for another class, please note that the SJSU Academic Policy F06-1 requires approval of instructors.</w:t>
      </w:r>
    </w:p>
    <w:p w14:paraId="65428DE3" w14:textId="77777777" w:rsidR="00A35BD8" w:rsidRPr="00241953" w:rsidRDefault="00A35BD8" w:rsidP="00A35BD8">
      <w:pPr>
        <w:widowControl w:val="0"/>
        <w:autoSpaceDE w:val="0"/>
        <w:autoSpaceDN w:val="0"/>
        <w:adjustRightInd w:val="0"/>
        <w:jc w:val="both"/>
        <w:rPr>
          <w:rFonts w:ascii="Verdana" w:hAnsi="Verdana" w:cs="Verdana"/>
        </w:rPr>
      </w:pPr>
      <w:r w:rsidRPr="00241953">
        <w:rPr>
          <w:b/>
          <w:bCs/>
          <w:color w:val="1D1D1D"/>
        </w:rPr>
        <w:t> </w:t>
      </w:r>
    </w:p>
    <w:p w14:paraId="454A2BD6" w14:textId="77777777" w:rsidR="00A35BD8" w:rsidRPr="00A35BD8" w:rsidRDefault="00A35BD8" w:rsidP="00A35BD8">
      <w:pPr>
        <w:widowControl w:val="0"/>
        <w:autoSpaceDE w:val="0"/>
        <w:autoSpaceDN w:val="0"/>
        <w:adjustRightInd w:val="0"/>
        <w:jc w:val="both"/>
        <w:rPr>
          <w:rFonts w:ascii="Times New Roman" w:hAnsi="Times New Roman" w:cs="Times New Roman"/>
        </w:rPr>
      </w:pPr>
      <w:r w:rsidRPr="0057217B">
        <w:rPr>
          <w:rFonts w:ascii="Arial" w:hAnsi="Arial" w:cs="Arial"/>
          <w:b/>
          <w:bCs/>
          <w:color w:val="1D1D1D"/>
          <w:sz w:val="20"/>
          <w:szCs w:val="20"/>
        </w:rPr>
        <w:t>Campus Policy in Compliance with the American Disabilities Act:</w:t>
      </w:r>
      <w:r w:rsidRPr="00241953">
        <w:rPr>
          <w:color w:val="1D1D1D"/>
        </w:rPr>
        <w:t xml:space="preserve">  </w:t>
      </w:r>
      <w:r w:rsidRPr="00A35BD8">
        <w:rPr>
          <w:rFonts w:ascii="Times New Roman" w:hAnsi="Times New Roman" w:cs="Times New Roman"/>
          <w:color w:val="1D1D1D"/>
        </w:rPr>
        <w:t>If you need course adaptations or accommodations because of a disability, or if you need to make special arrangements in case of building evacuation, please make an appointment with me as soon as possible, or see me during office hours. Presidential Directive 97-03 requires that students with disabilities requesting accommodations must register with the AEC (</w:t>
      </w:r>
      <w:r w:rsidRPr="00A35BD8">
        <w:rPr>
          <w:rFonts w:ascii="Times New Roman" w:hAnsi="Times New Roman" w:cs="Times New Roman"/>
        </w:rPr>
        <w:t xml:space="preserve">Accessible Education Center) </w:t>
      </w:r>
      <w:r w:rsidRPr="00A35BD8">
        <w:rPr>
          <w:rFonts w:ascii="Times New Roman" w:hAnsi="Times New Roman" w:cs="Times New Roman"/>
          <w:color w:val="1D1D1D"/>
        </w:rPr>
        <w:t>to establish a record of their disability. For more information call their office at 408-924-6000 (v) or 408-924-5990 (TTY).</w:t>
      </w:r>
    </w:p>
    <w:p w14:paraId="49807992" w14:textId="77777777" w:rsidR="00A35BD8" w:rsidRDefault="00A35BD8" w:rsidP="00A35BD8">
      <w:pPr>
        <w:widowControl w:val="0"/>
        <w:autoSpaceDE w:val="0"/>
        <w:autoSpaceDN w:val="0"/>
        <w:adjustRightInd w:val="0"/>
        <w:jc w:val="both"/>
        <w:rPr>
          <w:b/>
          <w:bCs/>
          <w:color w:val="1D1D1D"/>
        </w:rPr>
      </w:pPr>
    </w:p>
    <w:p w14:paraId="60C4C528" w14:textId="77777777" w:rsidR="00A35BD8" w:rsidRDefault="00A35BD8" w:rsidP="00A35BD8">
      <w:pPr>
        <w:pStyle w:val="Heading3"/>
        <w:jc w:val="both"/>
        <w:rPr>
          <w:rFonts w:ascii="Times New Roman" w:hAnsi="Times New Roman" w:cs="Times New Roman"/>
          <w:b w:val="0"/>
          <w:sz w:val="24"/>
          <w:szCs w:val="24"/>
        </w:rPr>
      </w:pPr>
      <w:r w:rsidRPr="0057217B">
        <w:t>Accommodation to Students' Religious Holidays:</w:t>
      </w:r>
      <w:r>
        <w:t xml:space="preserve">  </w:t>
      </w:r>
      <w:r w:rsidRPr="004117A5">
        <w:rPr>
          <w:rFonts w:ascii="Times New Roman" w:hAnsi="Times New Roman" w:cs="Times New Roman"/>
          <w:b w:val="0"/>
          <w:sz w:val="24"/>
          <w:szCs w:val="24"/>
        </w:rPr>
        <w:t xml:space="preserve">San José State University shall provide accommodation on any graded class work or activities for students wishing to observe religious holidays when such observances require students to be absent from class. It is the responsibility of the student to inform the instructor, in writing, about such holidays before the add deadline at the start of each semester. If such holidays occur before the add deadline, the student must notify the instructor, in writing, at least three days before the date that he/she will be absent. It is the responsibility of the instructor to make every reasonable effort to honor the student request without penalty, and of the student to make up the work missed.  See </w:t>
      </w:r>
      <w:hyperlink r:id="rId18" w:history="1">
        <w:r w:rsidRPr="004117A5">
          <w:rPr>
            <w:rStyle w:val="Hyperlink"/>
            <w:rFonts w:ascii="Times New Roman" w:hAnsi="Times New Roman" w:cs="Times New Roman"/>
            <w:b w:val="0"/>
            <w:sz w:val="24"/>
            <w:szCs w:val="24"/>
          </w:rPr>
          <w:t>University Policy S14-7</w:t>
        </w:r>
      </w:hyperlink>
      <w:r w:rsidRPr="004117A5">
        <w:rPr>
          <w:rFonts w:ascii="Times New Roman" w:hAnsi="Times New Roman" w:cs="Times New Roman"/>
          <w:b w:val="0"/>
          <w:sz w:val="24"/>
          <w:szCs w:val="24"/>
        </w:rPr>
        <w:t xml:space="preserve">at </w:t>
      </w:r>
      <w:hyperlink r:id="rId19" w:history="1">
        <w:r w:rsidRPr="00005635">
          <w:rPr>
            <w:rStyle w:val="Hyperlink"/>
            <w:rFonts w:ascii="Times New Roman" w:hAnsi="Times New Roman" w:cs="Times New Roman"/>
            <w:b w:val="0"/>
            <w:sz w:val="24"/>
            <w:szCs w:val="24"/>
          </w:rPr>
          <w:t>http://www.sjsu.edu/senate/docs/S14-7.pdf</w:t>
        </w:r>
      </w:hyperlink>
      <w:r w:rsidRPr="004117A5">
        <w:rPr>
          <w:rFonts w:ascii="Times New Roman" w:hAnsi="Times New Roman" w:cs="Times New Roman"/>
          <w:b w:val="0"/>
          <w:sz w:val="24"/>
          <w:szCs w:val="24"/>
        </w:rPr>
        <w:t>.</w:t>
      </w:r>
    </w:p>
    <w:p w14:paraId="77CC77AE" w14:textId="77777777" w:rsidR="00A35BD8" w:rsidRDefault="00A35BD8" w:rsidP="00A35BD8"/>
    <w:p w14:paraId="7A183A7B" w14:textId="77777777" w:rsidR="00A35BD8" w:rsidRPr="00A35BD8" w:rsidRDefault="00A35BD8" w:rsidP="00A35BD8">
      <w:pPr>
        <w:widowControl w:val="0"/>
        <w:autoSpaceDE w:val="0"/>
        <w:autoSpaceDN w:val="0"/>
        <w:adjustRightInd w:val="0"/>
        <w:spacing w:after="240"/>
        <w:jc w:val="both"/>
        <w:rPr>
          <w:rFonts w:ascii="Times New Roman" w:hAnsi="Times New Roman" w:cs="Times New Roman"/>
          <w:b/>
          <w:sz w:val="20"/>
          <w:szCs w:val="20"/>
        </w:rPr>
      </w:pPr>
      <w:r w:rsidRPr="0057217B">
        <w:rPr>
          <w:rFonts w:ascii="Arial" w:hAnsi="Arial" w:cs="Arial"/>
          <w:b/>
          <w:sz w:val="20"/>
          <w:szCs w:val="20"/>
        </w:rPr>
        <w:t>Expectations of Students’ Effort:</w:t>
      </w:r>
      <w:r>
        <w:rPr>
          <w:rFonts w:ascii="Arial" w:hAnsi="Arial" w:cs="Arial"/>
          <w:b/>
          <w:sz w:val="20"/>
          <w:szCs w:val="20"/>
        </w:rPr>
        <w:t xml:space="preserve">  </w:t>
      </w:r>
      <w:r w:rsidRPr="00A35BD8">
        <w:rPr>
          <w:rFonts w:ascii="Times New Roman" w:hAnsi="Times New Roman" w:cs="Times New Roman"/>
        </w:rPr>
        <w:t xml:space="preserve">“Success in this course is based on the expectation that students will spend, for each unit of credit, a minimum of forty-five hours over the length of the course (normally 3 hours per unit per week with 1 of the hours used for lecture) for instruction or preparation/studying or course related activities including but not limited to internships, labs, clinical </w:t>
      </w:r>
      <w:r w:rsidRPr="00E87778">
        <w:rPr>
          <w:rFonts w:ascii="Times New Roman" w:hAnsi="Times New Roman" w:cs="Times New Roman"/>
          <w:i/>
        </w:rPr>
        <w:t>practica</w:t>
      </w:r>
      <w:r w:rsidRPr="00A35BD8">
        <w:rPr>
          <w:rFonts w:ascii="Times New Roman" w:hAnsi="Times New Roman" w:cs="Times New Roman"/>
        </w:rPr>
        <w:t>. Other course structures will have equivalent workload expectations as described in the syllabus.”</w:t>
      </w:r>
    </w:p>
    <w:p w14:paraId="35052477" w14:textId="77777777" w:rsidR="00511D78" w:rsidRPr="00A35BD8" w:rsidRDefault="00511D78" w:rsidP="000E7D44">
      <w:pPr>
        <w:widowControl w:val="0"/>
        <w:autoSpaceDE w:val="0"/>
        <w:autoSpaceDN w:val="0"/>
        <w:adjustRightInd w:val="0"/>
        <w:jc w:val="both"/>
        <w:rPr>
          <w:rFonts w:ascii="Times New Roman" w:hAnsi="Times New Roman" w:cs="Times New Roman"/>
          <w:color w:val="115DB2"/>
        </w:rPr>
      </w:pPr>
    </w:p>
    <w:p w14:paraId="49469784" w14:textId="77777777" w:rsidR="00E87778" w:rsidRDefault="00E87778" w:rsidP="00E87778">
      <w:pPr>
        <w:widowControl w:val="0"/>
        <w:autoSpaceDE w:val="0"/>
        <w:autoSpaceDN w:val="0"/>
        <w:adjustRightInd w:val="0"/>
        <w:jc w:val="both"/>
        <w:rPr>
          <w:rFonts w:ascii="Arial" w:hAnsi="Arial" w:cs="Arial"/>
          <w:b/>
          <w:u w:val="single"/>
        </w:rPr>
      </w:pPr>
      <w:r w:rsidRPr="00FA01D8">
        <w:rPr>
          <w:rFonts w:ascii="Arial" w:hAnsi="Arial" w:cs="Arial"/>
          <w:b/>
          <w:u w:val="single"/>
        </w:rPr>
        <w:t>Student Resources</w:t>
      </w:r>
    </w:p>
    <w:p w14:paraId="342F7FA4" w14:textId="77777777" w:rsidR="00E87778" w:rsidRDefault="00E87778" w:rsidP="00E87778">
      <w:pPr>
        <w:widowControl w:val="0"/>
        <w:autoSpaceDE w:val="0"/>
        <w:autoSpaceDN w:val="0"/>
        <w:adjustRightInd w:val="0"/>
        <w:jc w:val="both"/>
        <w:rPr>
          <w:rFonts w:ascii="Arial" w:hAnsi="Arial" w:cs="Arial"/>
          <w:b/>
          <w:u w:val="single"/>
        </w:rPr>
      </w:pPr>
    </w:p>
    <w:p w14:paraId="4F281F1B" w14:textId="4E710537" w:rsidR="00E87778" w:rsidRPr="00E87778" w:rsidRDefault="00E87778" w:rsidP="00E87778">
      <w:pPr>
        <w:widowControl w:val="0"/>
        <w:autoSpaceDE w:val="0"/>
        <w:autoSpaceDN w:val="0"/>
        <w:adjustRightInd w:val="0"/>
        <w:jc w:val="both"/>
        <w:rPr>
          <w:rFonts w:ascii="Times New Roman" w:hAnsi="Times New Roman" w:cs="Times New Roman"/>
          <w:b/>
        </w:rPr>
      </w:pPr>
      <w:r w:rsidRPr="0057217B">
        <w:rPr>
          <w:rFonts w:ascii="Arial" w:hAnsi="Arial" w:cs="Arial"/>
          <w:b/>
          <w:sz w:val="20"/>
          <w:szCs w:val="20"/>
        </w:rPr>
        <w:t xml:space="preserve">Library Liaison: </w:t>
      </w:r>
      <w:r>
        <w:rPr>
          <w:rFonts w:ascii="Arial" w:hAnsi="Arial" w:cs="Arial"/>
          <w:b/>
          <w:sz w:val="20"/>
          <w:szCs w:val="20"/>
        </w:rPr>
        <w:t xml:space="preserve"> </w:t>
      </w:r>
      <w:r w:rsidRPr="00E87778">
        <w:rPr>
          <w:rFonts w:ascii="Times New Roman" w:hAnsi="Times New Roman" w:cs="Times New Roman"/>
        </w:rPr>
        <w:t xml:space="preserve">Silke Higgins </w:t>
      </w:r>
      <w:r w:rsidRPr="00E87778">
        <w:rPr>
          <w:rFonts w:ascii="Times New Roman" w:hAnsi="Times New Roman" w:cs="Times New Roman"/>
          <w:i/>
          <w:iCs/>
        </w:rPr>
        <w:t xml:space="preserve">Assistant Librarian, University Library, San Jose State </w:t>
      </w:r>
      <w:r w:rsidR="0026701F" w:rsidRPr="00E87778">
        <w:rPr>
          <w:rFonts w:ascii="Times New Roman" w:hAnsi="Times New Roman" w:cs="Times New Roman"/>
          <w:i/>
          <w:iCs/>
        </w:rPr>
        <w:t>University</w:t>
      </w:r>
      <w:r w:rsidR="0026701F">
        <w:rPr>
          <w:rFonts w:ascii="Times New Roman" w:hAnsi="Times New Roman" w:cs="Times New Roman"/>
          <w:b/>
        </w:rPr>
        <w:t xml:space="preserve"> (</w:t>
      </w:r>
      <w:r w:rsidRPr="00E87778">
        <w:rPr>
          <w:rFonts w:ascii="Times New Roman" w:hAnsi="Times New Roman" w:cs="Times New Roman"/>
          <w:bCs/>
        </w:rPr>
        <w:t>Email</w:t>
      </w:r>
      <w:r w:rsidRPr="00E87778">
        <w:rPr>
          <w:rFonts w:ascii="Times New Roman" w:hAnsi="Times New Roman" w:cs="Times New Roman"/>
          <w:b/>
          <w:bCs/>
        </w:rPr>
        <w:t xml:space="preserve">:  </w:t>
      </w:r>
      <w:r w:rsidRPr="00E87778">
        <w:rPr>
          <w:rFonts w:ascii="Times New Roman" w:hAnsi="Times New Roman" w:cs="Times New Roman"/>
          <w:bCs/>
        </w:rPr>
        <w:t>silke.higgins@sjsu.edu</w:t>
      </w:r>
      <w:r>
        <w:rPr>
          <w:rFonts w:ascii="Times New Roman" w:hAnsi="Times New Roman" w:cs="Times New Roman"/>
          <w:bCs/>
        </w:rPr>
        <w:t>)</w:t>
      </w:r>
    </w:p>
    <w:p w14:paraId="513E2B45" w14:textId="77777777" w:rsidR="00E87778" w:rsidRPr="00E87778" w:rsidRDefault="00E87778" w:rsidP="00E87778">
      <w:pPr>
        <w:widowControl w:val="0"/>
        <w:autoSpaceDE w:val="0"/>
        <w:autoSpaceDN w:val="0"/>
        <w:adjustRightInd w:val="0"/>
        <w:jc w:val="both"/>
        <w:rPr>
          <w:rFonts w:ascii="Times New Roman" w:hAnsi="Times New Roman" w:cs="Times New Roman"/>
          <w:b/>
          <w:bCs/>
          <w:color w:val="1D1D1D"/>
        </w:rPr>
      </w:pPr>
    </w:p>
    <w:p w14:paraId="590ED573" w14:textId="77777777" w:rsidR="00E87778" w:rsidRPr="00E87778" w:rsidRDefault="00E87778" w:rsidP="00E87778">
      <w:pPr>
        <w:widowControl w:val="0"/>
        <w:autoSpaceDE w:val="0"/>
        <w:autoSpaceDN w:val="0"/>
        <w:adjustRightInd w:val="0"/>
        <w:jc w:val="both"/>
        <w:rPr>
          <w:rFonts w:ascii="Times New Roman" w:hAnsi="Times New Roman" w:cs="Times New Roman"/>
        </w:rPr>
      </w:pPr>
      <w:r w:rsidRPr="0057217B">
        <w:rPr>
          <w:rFonts w:ascii="Arial" w:hAnsi="Arial" w:cs="Arial"/>
          <w:b/>
          <w:bCs/>
          <w:color w:val="1D1D1D"/>
          <w:sz w:val="20"/>
          <w:szCs w:val="20"/>
        </w:rPr>
        <w:t>Student Technology Resources</w:t>
      </w:r>
      <w:r w:rsidRPr="0057217B">
        <w:rPr>
          <w:rFonts w:ascii="Arial" w:hAnsi="Arial" w:cs="Times New Roman"/>
          <w:color w:val="1D1D1D"/>
          <w:sz w:val="20"/>
          <w:szCs w:val="20"/>
        </w:rPr>
        <w:t>:</w:t>
      </w:r>
      <w:r w:rsidRPr="00E87778">
        <w:rPr>
          <w:rFonts w:ascii="Times New Roman" w:hAnsi="Times New Roman" w:cs="Times New Roman"/>
          <w:color w:val="1D1D1D"/>
        </w:rPr>
        <w:t xml:space="preserve"> Computer labs for student use are available in the Academic Success Center located on the 1st floor of Clark Hall and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91F7F62" w14:textId="77777777" w:rsidR="00E87778" w:rsidRPr="00241953" w:rsidRDefault="00E87778" w:rsidP="00E87778">
      <w:pPr>
        <w:widowControl w:val="0"/>
        <w:autoSpaceDE w:val="0"/>
        <w:autoSpaceDN w:val="0"/>
        <w:adjustRightInd w:val="0"/>
        <w:jc w:val="both"/>
        <w:rPr>
          <w:rFonts w:ascii="Verdana" w:hAnsi="Verdana" w:cs="Verdana"/>
        </w:rPr>
      </w:pPr>
      <w:r w:rsidRPr="00241953">
        <w:rPr>
          <w:color w:val="1D1D1D"/>
        </w:rPr>
        <w:t> </w:t>
      </w:r>
    </w:p>
    <w:p w14:paraId="3866ADF1" w14:textId="77777777" w:rsidR="00E87778" w:rsidRPr="00E87778" w:rsidRDefault="00E87778" w:rsidP="00E87778">
      <w:pPr>
        <w:widowControl w:val="0"/>
        <w:autoSpaceDE w:val="0"/>
        <w:autoSpaceDN w:val="0"/>
        <w:adjustRightInd w:val="0"/>
        <w:spacing w:after="320"/>
        <w:jc w:val="both"/>
        <w:rPr>
          <w:rFonts w:ascii="Times New Roman" w:hAnsi="Times New Roman" w:cs="Times New Roman"/>
        </w:rPr>
      </w:pPr>
      <w:r w:rsidRPr="0057217B">
        <w:rPr>
          <w:rFonts w:ascii="Arial" w:hAnsi="Arial" w:cs="Arial"/>
          <w:b/>
          <w:bCs/>
          <w:color w:val="1D1D1D"/>
          <w:sz w:val="20"/>
          <w:szCs w:val="20"/>
        </w:rPr>
        <w:t>Peer (Mentoring) Connections:</w:t>
      </w:r>
      <w:r w:rsidRPr="00241953">
        <w:rPr>
          <w:b/>
          <w:bCs/>
          <w:color w:val="1D1D1D"/>
        </w:rPr>
        <w:t xml:space="preserve"> </w:t>
      </w:r>
      <w:r w:rsidRPr="00E87778">
        <w:rPr>
          <w:rFonts w:ascii="Times New Roman" w:hAnsi="Times New Roman" w:cs="Times New Roman"/>
        </w:rPr>
        <w:t xml:space="preserve">Peer Connections offers free mentoring and tutoring services to undergraduate SJSU students. </w:t>
      </w:r>
      <w:hyperlink r:id="rId20" w:history="1">
        <w:r w:rsidRPr="00E87778">
          <w:rPr>
            <w:rFonts w:ascii="Times New Roman" w:hAnsi="Times New Roman" w:cs="Times New Roman"/>
            <w:color w:val="386EFF"/>
            <w:u w:val="single" w:color="386EFF"/>
          </w:rPr>
          <w:t>http://peerconnections.sjsu.edu</w:t>
        </w:r>
      </w:hyperlink>
    </w:p>
    <w:p w14:paraId="562BBA23" w14:textId="77777777" w:rsidR="00E87778" w:rsidRPr="00E87778" w:rsidRDefault="00E87778" w:rsidP="00E87778">
      <w:pPr>
        <w:widowControl w:val="0"/>
        <w:autoSpaceDE w:val="0"/>
        <w:autoSpaceDN w:val="0"/>
        <w:adjustRightInd w:val="0"/>
        <w:spacing w:after="320"/>
        <w:jc w:val="both"/>
        <w:rPr>
          <w:rFonts w:ascii="Times New Roman" w:hAnsi="Times New Roman" w:cs="Times New Roman"/>
        </w:rPr>
      </w:pPr>
      <w:r w:rsidRPr="00E87778">
        <w:rPr>
          <w:rFonts w:ascii="Times New Roman" w:hAnsi="Times New Roman" w:cs="Times New Roman"/>
        </w:rPr>
        <w:t>Peer Connections has four locations on the SJSU main campus:</w:t>
      </w:r>
    </w:p>
    <w:p w14:paraId="6690A468" w14:textId="77777777" w:rsidR="00E87778" w:rsidRPr="00E87778" w:rsidRDefault="00E87778" w:rsidP="00E87778">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E87778">
        <w:rPr>
          <w:rFonts w:ascii="Times New Roman" w:hAnsi="Times New Roman" w:cs="Times New Roman"/>
        </w:rPr>
        <w:t>Student Services Center (SSC) 600, on the corner of 10</w:t>
      </w:r>
      <w:r w:rsidRPr="00E87778">
        <w:rPr>
          <w:rFonts w:ascii="Times New Roman" w:hAnsi="Times New Roman" w:cs="Times New Roman"/>
          <w:vertAlign w:val="superscript"/>
        </w:rPr>
        <w:t>th</w:t>
      </w:r>
      <w:r w:rsidRPr="00E87778">
        <w:rPr>
          <w:rFonts w:ascii="Times New Roman" w:hAnsi="Times New Roman" w:cs="Times New Roman"/>
        </w:rPr>
        <w:t xml:space="preserve"> and San Fernando (inside the 10</w:t>
      </w:r>
      <w:r w:rsidRPr="00E87778">
        <w:rPr>
          <w:rFonts w:ascii="Times New Roman" w:hAnsi="Times New Roman" w:cs="Times New Roman"/>
          <w:vertAlign w:val="superscript"/>
        </w:rPr>
        <w:t>th</w:t>
      </w:r>
      <w:r w:rsidRPr="00E87778">
        <w:rPr>
          <w:rFonts w:ascii="Times New Roman" w:hAnsi="Times New Roman" w:cs="Times New Roman"/>
        </w:rPr>
        <w:t> Street parking garage building)</w:t>
      </w:r>
    </w:p>
    <w:p w14:paraId="560025DD" w14:textId="77777777" w:rsidR="00E87778" w:rsidRPr="00E87778" w:rsidRDefault="00E87778" w:rsidP="00E87778">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E87778">
        <w:rPr>
          <w:rFonts w:ascii="Times New Roman" w:hAnsi="Times New Roman" w:cs="Times New Roman"/>
        </w:rPr>
        <w:t>Martin Luther King, Jr. Main Library in room LL 67, just off of the elevator lobby on the lower level</w:t>
      </w:r>
    </w:p>
    <w:p w14:paraId="5EB96155" w14:textId="77777777" w:rsidR="00E87778" w:rsidRPr="00E87778" w:rsidRDefault="00E87778" w:rsidP="00E87778">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E87778">
        <w:rPr>
          <w:rFonts w:ascii="Times New Roman" w:hAnsi="Times New Roman" w:cs="Times New Roman"/>
        </w:rPr>
        <w:t>Academic Success Center in Clark Hall, on the first floor next to the Computer Lab</w:t>
      </w:r>
    </w:p>
    <w:p w14:paraId="626A995C" w14:textId="7AC51BCB" w:rsidR="00E87778" w:rsidRPr="00E87778" w:rsidRDefault="00E87778" w:rsidP="00E87778">
      <w:pPr>
        <w:pStyle w:val="ListParagraph"/>
        <w:widowControl w:val="0"/>
        <w:numPr>
          <w:ilvl w:val="0"/>
          <w:numId w:val="19"/>
        </w:numPr>
        <w:autoSpaceDE w:val="0"/>
        <w:autoSpaceDN w:val="0"/>
        <w:adjustRightInd w:val="0"/>
        <w:spacing w:after="320"/>
        <w:jc w:val="both"/>
        <w:rPr>
          <w:rFonts w:ascii="Times New Roman" w:hAnsi="Times New Roman" w:cs="Times New Roman"/>
        </w:rPr>
      </w:pPr>
      <w:r w:rsidRPr="00E87778">
        <w:rPr>
          <w:rFonts w:ascii="Times New Roman" w:hAnsi="Times New Roman" w:cs="Times New Roman"/>
        </w:rPr>
        <w:t>The Living Learning Center (LLC) in Campus Village B.</w:t>
      </w:r>
    </w:p>
    <w:p w14:paraId="5A49B25E" w14:textId="77777777" w:rsidR="00E87778" w:rsidRPr="00E87778" w:rsidRDefault="00E87778" w:rsidP="00E87778">
      <w:pPr>
        <w:widowControl w:val="0"/>
        <w:autoSpaceDE w:val="0"/>
        <w:autoSpaceDN w:val="0"/>
        <w:adjustRightInd w:val="0"/>
        <w:jc w:val="both"/>
        <w:rPr>
          <w:rFonts w:ascii="Times New Roman" w:hAnsi="Times New Roman" w:cs="Times New Roman"/>
        </w:rPr>
      </w:pPr>
      <w:r w:rsidRPr="0057217B">
        <w:rPr>
          <w:rFonts w:ascii="Arial" w:hAnsi="Arial" w:cs="Arial"/>
          <w:b/>
          <w:bCs/>
          <w:color w:val="1D1D1D"/>
          <w:sz w:val="20"/>
          <w:szCs w:val="20"/>
        </w:rPr>
        <w:lastRenderedPageBreak/>
        <w:t>SJSU Writing Center</w:t>
      </w:r>
      <w:r w:rsidRPr="0057217B">
        <w:rPr>
          <w:rFonts w:ascii="Arial" w:hAnsi="Arial" w:cs="Arial"/>
          <w:color w:val="1D1D1D"/>
          <w:sz w:val="20"/>
          <w:szCs w:val="20"/>
        </w:rPr>
        <w:t>:</w:t>
      </w:r>
      <w:r w:rsidRPr="000F01F8">
        <w:rPr>
          <w:rFonts w:ascii="Arial" w:hAnsi="Arial" w:cs="Arial"/>
          <w:color w:val="1D1D1D"/>
          <w:sz w:val="20"/>
          <w:szCs w:val="20"/>
        </w:rPr>
        <w:t> </w:t>
      </w:r>
      <w:r w:rsidRPr="00241953">
        <w:rPr>
          <w:color w:val="1D1D1D"/>
        </w:rPr>
        <w:t xml:space="preserve"> </w:t>
      </w:r>
      <w:r w:rsidRPr="00E87778">
        <w:rPr>
          <w:rFonts w:ascii="Times New Roman" w:hAnsi="Times New Roman" w:cs="Times New Roman"/>
          <w:color w:val="1D1D1D"/>
        </w:rPr>
        <w:t>The SJSU Writing Center located in Room 126 in Clark Hall offers a variety of resources to help students become better writers, including one-on-one tutoring sessions and numerous writing workshops.  All of the services are free for SJSU students.   </w:t>
      </w:r>
      <w:hyperlink r:id="rId21" w:history="1">
        <w:r w:rsidRPr="00E87778">
          <w:rPr>
            <w:rFonts w:ascii="Times New Roman" w:hAnsi="Times New Roman" w:cs="Times New Roman"/>
            <w:color w:val="386EFF"/>
            <w:u w:val="single" w:color="386EFF"/>
          </w:rPr>
          <w:t>http://www.sjsu.edu/writingcenter/</w:t>
        </w:r>
      </w:hyperlink>
    </w:p>
    <w:p w14:paraId="584CB423" w14:textId="77777777" w:rsidR="00E87778" w:rsidRPr="00E87778" w:rsidRDefault="00E87778" w:rsidP="00E87778">
      <w:pPr>
        <w:widowControl w:val="0"/>
        <w:autoSpaceDE w:val="0"/>
        <w:autoSpaceDN w:val="0"/>
        <w:adjustRightInd w:val="0"/>
        <w:jc w:val="both"/>
        <w:rPr>
          <w:rFonts w:ascii="Times New Roman" w:hAnsi="Times New Roman" w:cs="Times New Roman"/>
        </w:rPr>
      </w:pPr>
      <w:r w:rsidRPr="00E87778">
        <w:rPr>
          <w:rFonts w:ascii="Times New Roman" w:hAnsi="Times New Roman" w:cs="Times New Roman"/>
          <w:color w:val="1D1D1D"/>
        </w:rPr>
        <w:t> </w:t>
      </w:r>
    </w:p>
    <w:p w14:paraId="3FDB0980" w14:textId="7A60F168" w:rsidR="0084720B" w:rsidRDefault="00E87778" w:rsidP="00681694">
      <w:pPr>
        <w:widowControl w:val="0"/>
        <w:autoSpaceDE w:val="0"/>
        <w:autoSpaceDN w:val="0"/>
        <w:adjustRightInd w:val="0"/>
        <w:jc w:val="both"/>
        <w:rPr>
          <w:rFonts w:ascii="Times New Roman" w:hAnsi="Times New Roman" w:cs="Times New Roman"/>
        </w:rPr>
      </w:pPr>
      <w:r w:rsidRPr="0057217B">
        <w:rPr>
          <w:rFonts w:ascii="Arial" w:hAnsi="Arial" w:cs="Arial"/>
          <w:b/>
          <w:bCs/>
          <w:color w:val="1D1D1D"/>
          <w:sz w:val="20"/>
          <w:szCs w:val="20"/>
        </w:rPr>
        <w:t>CASA Student Success Center:</w:t>
      </w:r>
      <w:r w:rsidRPr="00E87778">
        <w:rPr>
          <w:rFonts w:ascii="Arial" w:hAnsi="Arial" w:cs="Arial"/>
          <w:color w:val="1D1D1D"/>
          <w:sz w:val="22"/>
          <w:szCs w:val="22"/>
        </w:rPr>
        <w:t> </w:t>
      </w:r>
      <w:r w:rsidRPr="00E87778">
        <w:rPr>
          <w:rFonts w:ascii="Times New Roman" w:hAnsi="Times New Roman" w:cs="Times New Roman"/>
          <w:color w:val="1D1D1D"/>
        </w:rPr>
        <w:t xml:space="preserve"> The Student Success Center located in MacQuarrie Hall, Room 533 (top floor) provides advising for undergraduate students majoring or interested in majoring in programs offered by CASA Departments and Schools.  The Student Success Center provides general education advising, assistance with changing majors, answers to academic policy related questions, meetings with peer advisors and/or various regularly scheduled presentations and workshops.  408-924-2910 </w:t>
      </w:r>
      <w:hyperlink r:id="rId22" w:history="1">
        <w:r w:rsidRPr="00E87778">
          <w:rPr>
            <w:rFonts w:ascii="Times New Roman" w:hAnsi="Times New Roman" w:cs="Times New Roman"/>
            <w:color w:val="115DB2"/>
          </w:rPr>
          <w:t>http://www.sjsu.edu/casa/ssc/</w:t>
        </w:r>
      </w:hyperlink>
    </w:p>
    <w:p w14:paraId="741A0BE7" w14:textId="77777777" w:rsidR="00681694" w:rsidRDefault="00681694" w:rsidP="00681694">
      <w:pPr>
        <w:widowControl w:val="0"/>
        <w:autoSpaceDE w:val="0"/>
        <w:autoSpaceDN w:val="0"/>
        <w:adjustRightInd w:val="0"/>
        <w:jc w:val="both"/>
        <w:rPr>
          <w:rFonts w:ascii="Times New Roman" w:hAnsi="Times New Roman" w:cs="Times New Roman"/>
        </w:rPr>
      </w:pPr>
    </w:p>
    <w:p w14:paraId="59FC8738" w14:textId="77777777" w:rsidR="00681694" w:rsidRDefault="00681694" w:rsidP="00681694">
      <w:pPr>
        <w:widowControl w:val="0"/>
        <w:autoSpaceDE w:val="0"/>
        <w:autoSpaceDN w:val="0"/>
        <w:adjustRightInd w:val="0"/>
        <w:jc w:val="both"/>
        <w:rPr>
          <w:rFonts w:ascii="Times New Roman" w:hAnsi="Times New Roman" w:cs="Times New Roman"/>
        </w:rPr>
      </w:pPr>
    </w:p>
    <w:p w14:paraId="47DC6189" w14:textId="77777777" w:rsidR="00681694" w:rsidRDefault="00681694" w:rsidP="00681694">
      <w:pPr>
        <w:widowControl w:val="0"/>
        <w:autoSpaceDE w:val="0"/>
        <w:autoSpaceDN w:val="0"/>
        <w:adjustRightInd w:val="0"/>
        <w:jc w:val="both"/>
        <w:rPr>
          <w:rFonts w:ascii="Times New Roman" w:hAnsi="Times New Roman" w:cs="Times New Roman"/>
        </w:rPr>
      </w:pPr>
    </w:p>
    <w:p w14:paraId="6C9697B6" w14:textId="77777777" w:rsidR="00681694" w:rsidRDefault="00681694" w:rsidP="00681694">
      <w:pPr>
        <w:widowControl w:val="0"/>
        <w:autoSpaceDE w:val="0"/>
        <w:autoSpaceDN w:val="0"/>
        <w:adjustRightInd w:val="0"/>
        <w:jc w:val="both"/>
        <w:rPr>
          <w:rFonts w:ascii="Times New Roman" w:hAnsi="Times New Roman" w:cs="Times New Roman"/>
        </w:rPr>
      </w:pPr>
    </w:p>
    <w:p w14:paraId="6847243D" w14:textId="77777777" w:rsidR="00681694" w:rsidRDefault="00681694" w:rsidP="00681694">
      <w:pPr>
        <w:widowControl w:val="0"/>
        <w:autoSpaceDE w:val="0"/>
        <w:autoSpaceDN w:val="0"/>
        <w:adjustRightInd w:val="0"/>
        <w:jc w:val="both"/>
        <w:rPr>
          <w:rFonts w:ascii="Times New Roman" w:hAnsi="Times New Roman" w:cs="Times New Roman"/>
        </w:rPr>
      </w:pPr>
    </w:p>
    <w:p w14:paraId="0C463392" w14:textId="77777777" w:rsidR="00681694" w:rsidRDefault="00681694" w:rsidP="00681694">
      <w:pPr>
        <w:widowControl w:val="0"/>
        <w:autoSpaceDE w:val="0"/>
        <w:autoSpaceDN w:val="0"/>
        <w:adjustRightInd w:val="0"/>
        <w:jc w:val="both"/>
        <w:rPr>
          <w:rFonts w:ascii="Times New Roman" w:hAnsi="Times New Roman" w:cs="Times New Roman"/>
        </w:rPr>
      </w:pPr>
    </w:p>
    <w:p w14:paraId="7C3521BB" w14:textId="77777777" w:rsidR="00681694" w:rsidRDefault="00681694" w:rsidP="00681694">
      <w:pPr>
        <w:widowControl w:val="0"/>
        <w:autoSpaceDE w:val="0"/>
        <w:autoSpaceDN w:val="0"/>
        <w:adjustRightInd w:val="0"/>
        <w:jc w:val="both"/>
        <w:rPr>
          <w:rFonts w:ascii="Times New Roman" w:hAnsi="Times New Roman" w:cs="Times New Roman"/>
        </w:rPr>
      </w:pPr>
    </w:p>
    <w:p w14:paraId="1D5BFDE5" w14:textId="77777777" w:rsidR="00681694" w:rsidRDefault="00681694" w:rsidP="00681694">
      <w:pPr>
        <w:widowControl w:val="0"/>
        <w:autoSpaceDE w:val="0"/>
        <w:autoSpaceDN w:val="0"/>
        <w:adjustRightInd w:val="0"/>
        <w:jc w:val="both"/>
        <w:rPr>
          <w:rFonts w:ascii="Times New Roman" w:hAnsi="Times New Roman" w:cs="Times New Roman"/>
        </w:rPr>
      </w:pPr>
    </w:p>
    <w:p w14:paraId="245A2864" w14:textId="77777777" w:rsidR="008420EE" w:rsidRDefault="008420EE" w:rsidP="00681694">
      <w:pPr>
        <w:widowControl w:val="0"/>
        <w:autoSpaceDE w:val="0"/>
        <w:autoSpaceDN w:val="0"/>
        <w:adjustRightInd w:val="0"/>
        <w:jc w:val="both"/>
        <w:rPr>
          <w:rFonts w:ascii="Times New Roman" w:hAnsi="Times New Roman" w:cs="Times New Roman"/>
        </w:rPr>
      </w:pPr>
    </w:p>
    <w:p w14:paraId="5B7048A2" w14:textId="77777777" w:rsidR="008420EE" w:rsidRDefault="008420EE" w:rsidP="00681694">
      <w:pPr>
        <w:widowControl w:val="0"/>
        <w:autoSpaceDE w:val="0"/>
        <w:autoSpaceDN w:val="0"/>
        <w:adjustRightInd w:val="0"/>
        <w:jc w:val="both"/>
        <w:rPr>
          <w:rFonts w:ascii="Times New Roman" w:hAnsi="Times New Roman" w:cs="Times New Roman"/>
        </w:rPr>
      </w:pPr>
    </w:p>
    <w:p w14:paraId="42132399" w14:textId="77777777" w:rsidR="0057217B" w:rsidRDefault="0057217B" w:rsidP="00681694">
      <w:pPr>
        <w:widowControl w:val="0"/>
        <w:autoSpaceDE w:val="0"/>
        <w:autoSpaceDN w:val="0"/>
        <w:adjustRightInd w:val="0"/>
        <w:jc w:val="both"/>
        <w:rPr>
          <w:rFonts w:ascii="Times New Roman" w:hAnsi="Times New Roman" w:cs="Times New Roman"/>
        </w:rPr>
      </w:pPr>
    </w:p>
    <w:p w14:paraId="73498B4E" w14:textId="77777777" w:rsidR="0057217B" w:rsidRDefault="0057217B" w:rsidP="00681694">
      <w:pPr>
        <w:widowControl w:val="0"/>
        <w:autoSpaceDE w:val="0"/>
        <w:autoSpaceDN w:val="0"/>
        <w:adjustRightInd w:val="0"/>
        <w:jc w:val="both"/>
        <w:rPr>
          <w:rFonts w:ascii="Times New Roman" w:hAnsi="Times New Roman" w:cs="Times New Roman"/>
        </w:rPr>
      </w:pPr>
    </w:p>
    <w:p w14:paraId="418A6058" w14:textId="77777777" w:rsidR="00290179" w:rsidRDefault="00290179" w:rsidP="00681694">
      <w:pPr>
        <w:widowControl w:val="0"/>
        <w:autoSpaceDE w:val="0"/>
        <w:autoSpaceDN w:val="0"/>
        <w:adjustRightInd w:val="0"/>
        <w:jc w:val="both"/>
        <w:rPr>
          <w:rFonts w:ascii="Times New Roman" w:hAnsi="Times New Roman" w:cs="Times New Roman"/>
        </w:rPr>
      </w:pPr>
    </w:p>
    <w:p w14:paraId="749EDC8B" w14:textId="77777777" w:rsidR="00290179" w:rsidRDefault="00290179" w:rsidP="00681694">
      <w:pPr>
        <w:widowControl w:val="0"/>
        <w:autoSpaceDE w:val="0"/>
        <w:autoSpaceDN w:val="0"/>
        <w:adjustRightInd w:val="0"/>
        <w:jc w:val="both"/>
        <w:rPr>
          <w:rFonts w:ascii="Times New Roman" w:hAnsi="Times New Roman" w:cs="Times New Roman"/>
        </w:rPr>
      </w:pPr>
    </w:p>
    <w:p w14:paraId="0D7FB2C4" w14:textId="77777777" w:rsidR="00290179" w:rsidRDefault="00290179" w:rsidP="00681694">
      <w:pPr>
        <w:widowControl w:val="0"/>
        <w:autoSpaceDE w:val="0"/>
        <w:autoSpaceDN w:val="0"/>
        <w:adjustRightInd w:val="0"/>
        <w:jc w:val="both"/>
        <w:rPr>
          <w:rFonts w:ascii="Times New Roman" w:hAnsi="Times New Roman" w:cs="Times New Roman"/>
        </w:rPr>
      </w:pPr>
    </w:p>
    <w:p w14:paraId="76F9BCD3" w14:textId="77777777" w:rsidR="00290179" w:rsidRDefault="00290179" w:rsidP="00681694">
      <w:pPr>
        <w:widowControl w:val="0"/>
        <w:autoSpaceDE w:val="0"/>
        <w:autoSpaceDN w:val="0"/>
        <w:adjustRightInd w:val="0"/>
        <w:jc w:val="both"/>
        <w:rPr>
          <w:rFonts w:ascii="Times New Roman" w:hAnsi="Times New Roman" w:cs="Times New Roman"/>
        </w:rPr>
      </w:pPr>
    </w:p>
    <w:p w14:paraId="65CDF09F" w14:textId="77777777" w:rsidR="00290179" w:rsidRDefault="00290179" w:rsidP="00681694">
      <w:pPr>
        <w:widowControl w:val="0"/>
        <w:autoSpaceDE w:val="0"/>
        <w:autoSpaceDN w:val="0"/>
        <w:adjustRightInd w:val="0"/>
        <w:jc w:val="both"/>
        <w:rPr>
          <w:rFonts w:ascii="Times New Roman" w:hAnsi="Times New Roman" w:cs="Times New Roman"/>
        </w:rPr>
      </w:pPr>
    </w:p>
    <w:p w14:paraId="2894FB46" w14:textId="4FB9B65A" w:rsidR="00290179" w:rsidRDefault="00290179" w:rsidP="00681694">
      <w:pPr>
        <w:widowControl w:val="0"/>
        <w:autoSpaceDE w:val="0"/>
        <w:autoSpaceDN w:val="0"/>
        <w:adjustRightInd w:val="0"/>
        <w:jc w:val="both"/>
        <w:rPr>
          <w:rFonts w:ascii="Times New Roman" w:hAnsi="Times New Roman" w:cs="Times New Roman"/>
        </w:rPr>
      </w:pPr>
    </w:p>
    <w:p w14:paraId="229576DC" w14:textId="5AFD996E" w:rsidR="004526DE" w:rsidRDefault="004526DE" w:rsidP="00681694">
      <w:pPr>
        <w:widowControl w:val="0"/>
        <w:autoSpaceDE w:val="0"/>
        <w:autoSpaceDN w:val="0"/>
        <w:adjustRightInd w:val="0"/>
        <w:jc w:val="both"/>
        <w:rPr>
          <w:rFonts w:ascii="Times New Roman" w:hAnsi="Times New Roman" w:cs="Times New Roman"/>
        </w:rPr>
      </w:pPr>
    </w:p>
    <w:p w14:paraId="4DF4040D" w14:textId="254C4090" w:rsidR="004526DE" w:rsidRDefault="004526DE" w:rsidP="00681694">
      <w:pPr>
        <w:widowControl w:val="0"/>
        <w:autoSpaceDE w:val="0"/>
        <w:autoSpaceDN w:val="0"/>
        <w:adjustRightInd w:val="0"/>
        <w:jc w:val="both"/>
        <w:rPr>
          <w:rFonts w:ascii="Times New Roman" w:hAnsi="Times New Roman" w:cs="Times New Roman"/>
        </w:rPr>
      </w:pPr>
    </w:p>
    <w:p w14:paraId="7955A5FB" w14:textId="65CD8DEF" w:rsidR="004526DE" w:rsidRDefault="004526DE" w:rsidP="00681694">
      <w:pPr>
        <w:widowControl w:val="0"/>
        <w:autoSpaceDE w:val="0"/>
        <w:autoSpaceDN w:val="0"/>
        <w:adjustRightInd w:val="0"/>
        <w:jc w:val="both"/>
        <w:rPr>
          <w:rFonts w:ascii="Times New Roman" w:hAnsi="Times New Roman" w:cs="Times New Roman"/>
        </w:rPr>
      </w:pPr>
    </w:p>
    <w:p w14:paraId="19CAFE7D" w14:textId="1B91D422" w:rsidR="004526DE" w:rsidRDefault="004526DE" w:rsidP="00681694">
      <w:pPr>
        <w:widowControl w:val="0"/>
        <w:autoSpaceDE w:val="0"/>
        <w:autoSpaceDN w:val="0"/>
        <w:adjustRightInd w:val="0"/>
        <w:jc w:val="both"/>
        <w:rPr>
          <w:rFonts w:ascii="Times New Roman" w:hAnsi="Times New Roman" w:cs="Times New Roman"/>
        </w:rPr>
      </w:pPr>
    </w:p>
    <w:p w14:paraId="4483E435" w14:textId="12D6A684" w:rsidR="004526DE" w:rsidRDefault="004526DE" w:rsidP="00681694">
      <w:pPr>
        <w:widowControl w:val="0"/>
        <w:autoSpaceDE w:val="0"/>
        <w:autoSpaceDN w:val="0"/>
        <w:adjustRightInd w:val="0"/>
        <w:jc w:val="both"/>
        <w:rPr>
          <w:rFonts w:ascii="Times New Roman" w:hAnsi="Times New Roman" w:cs="Times New Roman"/>
        </w:rPr>
      </w:pPr>
    </w:p>
    <w:p w14:paraId="4FBEC096" w14:textId="63EF21E4" w:rsidR="004526DE" w:rsidRDefault="004526DE" w:rsidP="00681694">
      <w:pPr>
        <w:widowControl w:val="0"/>
        <w:autoSpaceDE w:val="0"/>
        <w:autoSpaceDN w:val="0"/>
        <w:adjustRightInd w:val="0"/>
        <w:jc w:val="both"/>
        <w:rPr>
          <w:rFonts w:ascii="Times New Roman" w:hAnsi="Times New Roman" w:cs="Times New Roman"/>
        </w:rPr>
      </w:pPr>
    </w:p>
    <w:p w14:paraId="67F41B24" w14:textId="77777777" w:rsidR="004526DE" w:rsidRDefault="004526DE" w:rsidP="00681694">
      <w:pPr>
        <w:widowControl w:val="0"/>
        <w:autoSpaceDE w:val="0"/>
        <w:autoSpaceDN w:val="0"/>
        <w:adjustRightInd w:val="0"/>
        <w:jc w:val="both"/>
        <w:rPr>
          <w:rFonts w:ascii="Times New Roman" w:hAnsi="Times New Roman" w:cs="Times New Roman"/>
        </w:rPr>
      </w:pPr>
    </w:p>
    <w:p w14:paraId="677230A9" w14:textId="77777777" w:rsidR="0057217B" w:rsidRDefault="0057217B" w:rsidP="00681694">
      <w:pPr>
        <w:widowControl w:val="0"/>
        <w:autoSpaceDE w:val="0"/>
        <w:autoSpaceDN w:val="0"/>
        <w:adjustRightInd w:val="0"/>
        <w:jc w:val="both"/>
        <w:rPr>
          <w:rFonts w:ascii="Times New Roman" w:hAnsi="Times New Roman" w:cs="Times New Roman"/>
        </w:rPr>
      </w:pPr>
    </w:p>
    <w:p w14:paraId="54F59A3D" w14:textId="77777777" w:rsidR="0026701F" w:rsidRDefault="0026701F" w:rsidP="00681694">
      <w:pPr>
        <w:widowControl w:val="0"/>
        <w:autoSpaceDE w:val="0"/>
        <w:autoSpaceDN w:val="0"/>
        <w:adjustRightInd w:val="0"/>
        <w:jc w:val="both"/>
        <w:rPr>
          <w:rFonts w:ascii="Times New Roman" w:hAnsi="Times New Roman" w:cs="Times New Roman"/>
          <w:b/>
        </w:rPr>
      </w:pPr>
    </w:p>
    <w:p w14:paraId="227CCABA" w14:textId="77777777" w:rsidR="0026701F" w:rsidRDefault="0026701F" w:rsidP="00681694">
      <w:pPr>
        <w:widowControl w:val="0"/>
        <w:autoSpaceDE w:val="0"/>
        <w:autoSpaceDN w:val="0"/>
        <w:adjustRightInd w:val="0"/>
        <w:jc w:val="both"/>
        <w:rPr>
          <w:rFonts w:ascii="Times New Roman" w:hAnsi="Times New Roman" w:cs="Times New Roman"/>
          <w:b/>
        </w:rPr>
      </w:pPr>
    </w:p>
    <w:p w14:paraId="6CA5FD67" w14:textId="77777777" w:rsidR="0026701F" w:rsidRDefault="0026701F" w:rsidP="00681694">
      <w:pPr>
        <w:widowControl w:val="0"/>
        <w:autoSpaceDE w:val="0"/>
        <w:autoSpaceDN w:val="0"/>
        <w:adjustRightInd w:val="0"/>
        <w:jc w:val="both"/>
        <w:rPr>
          <w:rFonts w:ascii="Times New Roman" w:hAnsi="Times New Roman" w:cs="Times New Roman"/>
          <w:b/>
        </w:rPr>
      </w:pPr>
    </w:p>
    <w:p w14:paraId="4A65D9A1" w14:textId="77777777" w:rsidR="0026701F" w:rsidRDefault="0026701F" w:rsidP="00681694">
      <w:pPr>
        <w:widowControl w:val="0"/>
        <w:autoSpaceDE w:val="0"/>
        <w:autoSpaceDN w:val="0"/>
        <w:adjustRightInd w:val="0"/>
        <w:jc w:val="both"/>
        <w:rPr>
          <w:rFonts w:ascii="Times New Roman" w:hAnsi="Times New Roman" w:cs="Times New Roman"/>
          <w:b/>
        </w:rPr>
      </w:pPr>
    </w:p>
    <w:p w14:paraId="7682FEAD" w14:textId="77777777" w:rsidR="0026701F" w:rsidRDefault="0026701F" w:rsidP="00681694">
      <w:pPr>
        <w:widowControl w:val="0"/>
        <w:autoSpaceDE w:val="0"/>
        <w:autoSpaceDN w:val="0"/>
        <w:adjustRightInd w:val="0"/>
        <w:jc w:val="both"/>
        <w:rPr>
          <w:rFonts w:ascii="Times New Roman" w:hAnsi="Times New Roman" w:cs="Times New Roman"/>
          <w:b/>
        </w:rPr>
      </w:pPr>
    </w:p>
    <w:p w14:paraId="031C72EC" w14:textId="77777777" w:rsidR="0026701F" w:rsidRDefault="0026701F" w:rsidP="00681694">
      <w:pPr>
        <w:widowControl w:val="0"/>
        <w:autoSpaceDE w:val="0"/>
        <w:autoSpaceDN w:val="0"/>
        <w:adjustRightInd w:val="0"/>
        <w:jc w:val="both"/>
        <w:rPr>
          <w:rFonts w:ascii="Times New Roman" w:hAnsi="Times New Roman" w:cs="Times New Roman"/>
          <w:b/>
        </w:rPr>
      </w:pPr>
    </w:p>
    <w:p w14:paraId="1A8B5B15" w14:textId="77777777" w:rsidR="0026701F" w:rsidRDefault="0026701F" w:rsidP="00681694">
      <w:pPr>
        <w:widowControl w:val="0"/>
        <w:autoSpaceDE w:val="0"/>
        <w:autoSpaceDN w:val="0"/>
        <w:adjustRightInd w:val="0"/>
        <w:jc w:val="both"/>
        <w:rPr>
          <w:rFonts w:ascii="Times New Roman" w:hAnsi="Times New Roman" w:cs="Times New Roman"/>
          <w:b/>
        </w:rPr>
      </w:pPr>
    </w:p>
    <w:p w14:paraId="6B6B0568" w14:textId="77777777" w:rsidR="0026701F" w:rsidRDefault="0026701F" w:rsidP="00681694">
      <w:pPr>
        <w:widowControl w:val="0"/>
        <w:autoSpaceDE w:val="0"/>
        <w:autoSpaceDN w:val="0"/>
        <w:adjustRightInd w:val="0"/>
        <w:jc w:val="both"/>
        <w:rPr>
          <w:rFonts w:ascii="Times New Roman" w:hAnsi="Times New Roman" w:cs="Times New Roman"/>
          <w:b/>
        </w:rPr>
      </w:pPr>
    </w:p>
    <w:p w14:paraId="43B04E3B" w14:textId="77777777" w:rsidR="0026701F" w:rsidRDefault="0026701F" w:rsidP="00681694">
      <w:pPr>
        <w:widowControl w:val="0"/>
        <w:autoSpaceDE w:val="0"/>
        <w:autoSpaceDN w:val="0"/>
        <w:adjustRightInd w:val="0"/>
        <w:jc w:val="both"/>
        <w:rPr>
          <w:rFonts w:ascii="Times New Roman" w:hAnsi="Times New Roman" w:cs="Times New Roman"/>
          <w:b/>
        </w:rPr>
      </w:pPr>
    </w:p>
    <w:p w14:paraId="2A4D8519" w14:textId="77777777" w:rsidR="0026701F" w:rsidRDefault="0026701F" w:rsidP="00681694">
      <w:pPr>
        <w:widowControl w:val="0"/>
        <w:autoSpaceDE w:val="0"/>
        <w:autoSpaceDN w:val="0"/>
        <w:adjustRightInd w:val="0"/>
        <w:jc w:val="both"/>
        <w:rPr>
          <w:rFonts w:ascii="Times New Roman" w:hAnsi="Times New Roman" w:cs="Times New Roman"/>
          <w:b/>
        </w:rPr>
      </w:pPr>
    </w:p>
    <w:p w14:paraId="0EC56EBC" w14:textId="77777777" w:rsidR="0026701F" w:rsidRDefault="0026701F" w:rsidP="00681694">
      <w:pPr>
        <w:widowControl w:val="0"/>
        <w:autoSpaceDE w:val="0"/>
        <w:autoSpaceDN w:val="0"/>
        <w:adjustRightInd w:val="0"/>
        <w:jc w:val="both"/>
        <w:rPr>
          <w:rFonts w:ascii="Times New Roman" w:hAnsi="Times New Roman" w:cs="Times New Roman"/>
          <w:b/>
        </w:rPr>
      </w:pPr>
    </w:p>
    <w:p w14:paraId="6246053D" w14:textId="7AF7C820" w:rsidR="00681694" w:rsidRPr="00681694" w:rsidRDefault="00681694" w:rsidP="00681694">
      <w:pPr>
        <w:widowControl w:val="0"/>
        <w:autoSpaceDE w:val="0"/>
        <w:autoSpaceDN w:val="0"/>
        <w:adjustRightInd w:val="0"/>
        <w:jc w:val="both"/>
        <w:rPr>
          <w:rFonts w:ascii="Times New Roman" w:hAnsi="Times New Roman" w:cs="Times New Roman"/>
          <w:b/>
        </w:rPr>
      </w:pPr>
      <w:r w:rsidRPr="00681694">
        <w:rPr>
          <w:rFonts w:ascii="Times New Roman" w:hAnsi="Times New Roman" w:cs="Times New Roman"/>
          <w:b/>
        </w:rPr>
        <w:lastRenderedPageBreak/>
        <w:t>Course Schedule</w:t>
      </w:r>
    </w:p>
    <w:tbl>
      <w:tblPr>
        <w:tblStyle w:val="LightGrid"/>
        <w:tblpPr w:leftFromText="180" w:rightFromText="180" w:vertAnchor="text" w:tblpY="1"/>
        <w:tblW w:w="8665" w:type="dxa"/>
        <w:tblLook w:val="0420" w:firstRow="1" w:lastRow="0" w:firstColumn="0" w:lastColumn="0" w:noHBand="0" w:noVBand="1"/>
      </w:tblPr>
      <w:tblGrid>
        <w:gridCol w:w="884"/>
        <w:gridCol w:w="1392"/>
        <w:gridCol w:w="6389"/>
      </w:tblGrid>
      <w:tr w:rsidR="0057217B" w14:paraId="3D6C10B1" w14:textId="77777777" w:rsidTr="0057217B">
        <w:trPr>
          <w:cnfStyle w:val="100000000000" w:firstRow="1" w:lastRow="0" w:firstColumn="0" w:lastColumn="0" w:oddVBand="0" w:evenVBand="0" w:oddHBand="0" w:evenHBand="0" w:firstRowFirstColumn="0" w:firstRowLastColumn="0" w:lastRowFirstColumn="0" w:lastRowLastColumn="0"/>
        </w:trPr>
        <w:tc>
          <w:tcPr>
            <w:tcW w:w="884" w:type="dxa"/>
          </w:tcPr>
          <w:p w14:paraId="23CD2E9A" w14:textId="09CB4308" w:rsidR="0057217B" w:rsidRPr="006F5112" w:rsidRDefault="0057217B" w:rsidP="00681694">
            <w:pPr>
              <w:spacing w:before="120" w:after="120"/>
              <w:jc w:val="center"/>
              <w:rPr>
                <w:rFonts w:ascii="Calibri" w:eastAsia="MS Gothic" w:hAnsi="Calibri"/>
                <w:b w:val="0"/>
                <w:bCs w:val="0"/>
              </w:rPr>
            </w:pPr>
            <w:r w:rsidRPr="006F5112">
              <w:rPr>
                <w:rFonts w:ascii="Calibri" w:eastAsia="MS Gothic" w:hAnsi="Calibri"/>
                <w:b w:val="0"/>
                <w:bCs w:val="0"/>
              </w:rPr>
              <w:t>Week</w:t>
            </w:r>
          </w:p>
        </w:tc>
        <w:tc>
          <w:tcPr>
            <w:tcW w:w="1392" w:type="dxa"/>
          </w:tcPr>
          <w:p w14:paraId="2DF4AAA5" w14:textId="2FA8DC24" w:rsidR="0057217B" w:rsidRPr="008E4A07" w:rsidRDefault="0057217B" w:rsidP="00681694">
            <w:pPr>
              <w:spacing w:before="120" w:after="120"/>
              <w:jc w:val="center"/>
              <w:rPr>
                <w:rFonts w:ascii="Calibri" w:eastAsia="MS Gothic" w:hAnsi="Calibri"/>
                <w:b w:val="0"/>
                <w:bCs w:val="0"/>
              </w:rPr>
            </w:pPr>
            <w:r w:rsidRPr="006F5112">
              <w:rPr>
                <w:rFonts w:ascii="Calibri" w:eastAsia="MS Gothic" w:hAnsi="Calibri"/>
                <w:b w:val="0"/>
                <w:bCs w:val="0"/>
              </w:rPr>
              <w:t>Day</w:t>
            </w:r>
          </w:p>
        </w:tc>
        <w:tc>
          <w:tcPr>
            <w:tcW w:w="6389" w:type="dxa"/>
          </w:tcPr>
          <w:p w14:paraId="634DDEE0" w14:textId="77777777" w:rsidR="0057217B" w:rsidRPr="00681694" w:rsidRDefault="0057217B" w:rsidP="00681694">
            <w:pPr>
              <w:spacing w:before="120" w:after="120"/>
              <w:jc w:val="center"/>
              <w:rPr>
                <w:rFonts w:ascii="Arial" w:hAnsi="Arial" w:cs="Arial"/>
                <w:sz w:val="20"/>
                <w:szCs w:val="20"/>
              </w:rPr>
            </w:pPr>
            <w:r w:rsidRPr="00681694">
              <w:rPr>
                <w:rFonts w:ascii="Arial" w:hAnsi="Arial" w:cs="Arial"/>
                <w:b w:val="0"/>
                <w:bCs w:val="0"/>
                <w:sz w:val="20"/>
                <w:szCs w:val="20"/>
              </w:rPr>
              <w:t>Readings, Assignments &amp; Deadlines</w:t>
            </w:r>
          </w:p>
        </w:tc>
      </w:tr>
      <w:tr w:rsidR="0057217B" w:rsidRPr="00B97EF3" w14:paraId="232F485C" w14:textId="77777777" w:rsidTr="0057217B">
        <w:trPr>
          <w:cnfStyle w:val="000000100000" w:firstRow="0" w:lastRow="0" w:firstColumn="0" w:lastColumn="0" w:oddVBand="0" w:evenVBand="0" w:oddHBand="1" w:evenHBand="0" w:firstRowFirstColumn="0" w:firstRowLastColumn="0" w:lastRowFirstColumn="0" w:lastRowLastColumn="0"/>
          <w:trHeight w:val="396"/>
        </w:trPr>
        <w:tc>
          <w:tcPr>
            <w:tcW w:w="884" w:type="dxa"/>
          </w:tcPr>
          <w:p w14:paraId="31EBB06E" w14:textId="55D75129" w:rsidR="0057217B" w:rsidRPr="006F5112" w:rsidRDefault="0057217B" w:rsidP="00681694">
            <w:pPr>
              <w:spacing w:before="60" w:after="60"/>
              <w:jc w:val="center"/>
              <w:rPr>
                <w:rFonts w:ascii="Calibri" w:eastAsia="MS Gothic" w:hAnsi="Calibri"/>
                <w:b/>
                <w:bCs/>
                <w:sz w:val="22"/>
                <w:szCs w:val="22"/>
              </w:rPr>
            </w:pPr>
            <w:r w:rsidRPr="006F5112">
              <w:rPr>
                <w:rFonts w:ascii="Calibri" w:eastAsia="MS Gothic" w:hAnsi="Calibri"/>
                <w:b/>
                <w:bCs/>
                <w:sz w:val="22"/>
                <w:szCs w:val="22"/>
              </w:rPr>
              <w:t>1</w:t>
            </w:r>
          </w:p>
        </w:tc>
        <w:tc>
          <w:tcPr>
            <w:tcW w:w="1392" w:type="dxa"/>
          </w:tcPr>
          <w:p w14:paraId="7C120AD8" w14:textId="04C7A1C0"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15870AA1" w14:textId="43655225" w:rsidR="0057217B" w:rsidRDefault="00B33ADC" w:rsidP="001638D2">
            <w:pPr>
              <w:jc w:val="center"/>
              <w:rPr>
                <w:rFonts w:ascii="Cambria" w:eastAsia="MS Mincho" w:hAnsi="Cambria"/>
                <w:sz w:val="22"/>
                <w:szCs w:val="22"/>
              </w:rPr>
            </w:pPr>
            <w:r>
              <w:rPr>
                <w:rFonts w:ascii="Cambria" w:eastAsia="MS Mincho" w:hAnsi="Cambria"/>
                <w:sz w:val="22"/>
                <w:szCs w:val="22"/>
              </w:rPr>
              <w:t>1</w:t>
            </w:r>
            <w:r w:rsidR="009026A7">
              <w:rPr>
                <w:rFonts w:ascii="Cambria" w:eastAsia="MS Mincho" w:hAnsi="Cambria"/>
                <w:sz w:val="22"/>
                <w:szCs w:val="22"/>
              </w:rPr>
              <w:t>/2</w:t>
            </w:r>
            <w:r>
              <w:rPr>
                <w:rFonts w:ascii="Cambria" w:eastAsia="MS Mincho" w:hAnsi="Cambria"/>
                <w:sz w:val="22"/>
                <w:szCs w:val="22"/>
              </w:rPr>
              <w:t>4</w:t>
            </w:r>
          </w:p>
        </w:tc>
        <w:tc>
          <w:tcPr>
            <w:tcW w:w="6389" w:type="dxa"/>
          </w:tcPr>
          <w:p w14:paraId="237F7FA7" w14:textId="77777777" w:rsidR="008C5EE7" w:rsidRDefault="0057217B" w:rsidP="00290179">
            <w:pPr>
              <w:spacing w:before="60" w:after="6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Pr="00681694">
              <w:rPr>
                <w:rFonts w:ascii="Arial" w:hAnsi="Arial" w:cs="Arial"/>
                <w:i/>
                <w:sz w:val="20"/>
                <w:szCs w:val="20"/>
              </w:rPr>
              <w:t>Introduction; Syllabus; Class Mechanics; Concepts of Writing; Goals &amp; Purposes of writing</w:t>
            </w:r>
            <w:r>
              <w:rPr>
                <w:rFonts w:ascii="Arial" w:hAnsi="Arial" w:cs="Arial"/>
                <w:i/>
                <w:sz w:val="20"/>
                <w:szCs w:val="20"/>
              </w:rPr>
              <w:t xml:space="preserve">; </w:t>
            </w:r>
            <w:r w:rsidRPr="00681694">
              <w:rPr>
                <w:rFonts w:ascii="Arial" w:hAnsi="Arial" w:cs="Arial"/>
                <w:i/>
                <w:sz w:val="20"/>
                <w:szCs w:val="20"/>
              </w:rPr>
              <w:t xml:space="preserve">Assign </w:t>
            </w:r>
            <w:r w:rsidR="00290179">
              <w:rPr>
                <w:rFonts w:ascii="Arial" w:hAnsi="Arial" w:cs="Arial"/>
                <w:i/>
                <w:sz w:val="20"/>
                <w:szCs w:val="20"/>
              </w:rPr>
              <w:t>Partners</w:t>
            </w:r>
            <w:r w:rsidRPr="00681694">
              <w:rPr>
                <w:rFonts w:ascii="Arial" w:hAnsi="Arial" w:cs="Arial"/>
                <w:i/>
                <w:sz w:val="20"/>
                <w:szCs w:val="20"/>
              </w:rPr>
              <w:t xml:space="preserve">; </w:t>
            </w:r>
            <w:r>
              <w:rPr>
                <w:rFonts w:ascii="Arial" w:hAnsi="Arial" w:cs="Arial"/>
                <w:i/>
                <w:sz w:val="20"/>
                <w:szCs w:val="20"/>
              </w:rPr>
              <w:t>(</w:t>
            </w:r>
            <w:r w:rsidRPr="00681694">
              <w:rPr>
                <w:rFonts w:ascii="Arial" w:hAnsi="Arial" w:cs="Arial"/>
                <w:i/>
                <w:sz w:val="20"/>
                <w:szCs w:val="20"/>
              </w:rPr>
              <w:t>Review &amp; Evaluation of Writing); Turning in Assignments; Rewrites &amp; The Writing Process</w:t>
            </w:r>
            <w:r w:rsidR="00290179">
              <w:rPr>
                <w:rFonts w:ascii="Arial" w:hAnsi="Arial" w:cs="Arial"/>
                <w:i/>
                <w:sz w:val="20"/>
                <w:szCs w:val="20"/>
              </w:rPr>
              <w:t>;</w:t>
            </w:r>
            <w:r w:rsidRPr="00681694">
              <w:rPr>
                <w:rFonts w:ascii="Arial" w:hAnsi="Arial" w:cs="Arial"/>
                <w:i/>
                <w:sz w:val="20"/>
                <w:szCs w:val="20"/>
              </w:rPr>
              <w:t xml:space="preserve"> Own it!</w:t>
            </w:r>
          </w:p>
          <w:p w14:paraId="7C7B59C1" w14:textId="3EC3F6BA" w:rsidR="0057217B" w:rsidRPr="008C5EE7" w:rsidRDefault="008C5EE7" w:rsidP="00290179">
            <w:pPr>
              <w:spacing w:before="60" w:after="60"/>
              <w:rPr>
                <w:rFonts w:ascii="Arial" w:hAnsi="Arial" w:cs="Arial"/>
                <w:b/>
                <w:sz w:val="20"/>
                <w:szCs w:val="20"/>
              </w:rPr>
            </w:pPr>
            <w:r w:rsidRPr="008C5EE7">
              <w:rPr>
                <w:rFonts w:ascii="Arial" w:hAnsi="Arial" w:cs="Arial"/>
                <w:b/>
                <w:color w:val="00B050"/>
                <w:sz w:val="20"/>
                <w:szCs w:val="20"/>
              </w:rPr>
              <w:t>Open</w:t>
            </w:r>
            <w:r>
              <w:rPr>
                <w:rFonts w:ascii="Arial" w:hAnsi="Arial" w:cs="Arial"/>
                <w:b/>
                <w:color w:val="00B050"/>
                <w:sz w:val="20"/>
                <w:szCs w:val="20"/>
              </w:rPr>
              <w:t xml:space="preserve">: </w:t>
            </w:r>
            <w:r w:rsidRPr="008C5EE7">
              <w:rPr>
                <w:rFonts w:ascii="Arial" w:hAnsi="Arial" w:cs="Arial"/>
                <w:b/>
                <w:color w:val="00B050"/>
                <w:sz w:val="20"/>
                <w:szCs w:val="20"/>
              </w:rPr>
              <w:t>Discussi</w:t>
            </w:r>
            <w:bookmarkStart w:id="0" w:name="_GoBack"/>
            <w:bookmarkEnd w:id="0"/>
            <w:r w:rsidRPr="008C5EE7">
              <w:rPr>
                <w:rFonts w:ascii="Arial" w:hAnsi="Arial" w:cs="Arial"/>
                <w:b/>
                <w:color w:val="00B050"/>
                <w:sz w:val="20"/>
                <w:szCs w:val="20"/>
              </w:rPr>
              <w:t xml:space="preserve">on I </w:t>
            </w:r>
            <w:r w:rsidRPr="003F77B1">
              <w:rPr>
                <w:rFonts w:ascii="Arial" w:hAnsi="Arial" w:cs="Arial"/>
                <w:i/>
                <w:color w:val="00B050"/>
                <w:sz w:val="20"/>
                <w:szCs w:val="20"/>
              </w:rPr>
              <w:t>“</w:t>
            </w:r>
            <w:r w:rsidR="00D04372" w:rsidRPr="003F77B1">
              <w:rPr>
                <w:rFonts w:ascii="Arial" w:hAnsi="Arial" w:cs="Arial"/>
                <w:i/>
                <w:color w:val="00B050"/>
                <w:sz w:val="20"/>
                <w:szCs w:val="20"/>
              </w:rPr>
              <w:t>Why NFL players protest</w:t>
            </w:r>
            <w:r w:rsidRPr="003F77B1">
              <w:rPr>
                <w:rFonts w:ascii="Arial" w:hAnsi="Arial" w:cs="Arial"/>
                <w:i/>
                <w:color w:val="00B050"/>
                <w:sz w:val="20"/>
                <w:szCs w:val="20"/>
              </w:rPr>
              <w:t>”</w:t>
            </w:r>
            <w:r w:rsidRPr="008C5EE7">
              <w:rPr>
                <w:rFonts w:ascii="Arial" w:hAnsi="Arial" w:cs="Arial"/>
                <w:b/>
                <w:i/>
                <w:sz w:val="20"/>
                <w:szCs w:val="20"/>
              </w:rPr>
              <w:t xml:space="preserve"> </w:t>
            </w:r>
          </w:p>
        </w:tc>
      </w:tr>
      <w:tr w:rsidR="0057217B" w14:paraId="7E4EC6F9"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516EC6A7" w14:textId="0C26582F" w:rsidR="0057217B" w:rsidRPr="00B33ADC" w:rsidRDefault="00B33ADC" w:rsidP="00681694">
            <w:pPr>
              <w:jc w:val="center"/>
              <w:rPr>
                <w:rFonts w:ascii="Calibri" w:hAnsi="Calibri" w:cs="Calibri"/>
                <w:b/>
                <w:sz w:val="22"/>
                <w:szCs w:val="22"/>
              </w:rPr>
            </w:pPr>
            <w:r w:rsidRPr="00B33ADC">
              <w:rPr>
                <w:rFonts w:ascii="Calibri" w:hAnsi="Calibri" w:cs="Calibri"/>
                <w:b/>
                <w:sz w:val="22"/>
                <w:szCs w:val="22"/>
              </w:rPr>
              <w:t>2</w:t>
            </w:r>
          </w:p>
        </w:tc>
        <w:tc>
          <w:tcPr>
            <w:tcW w:w="1392" w:type="dxa"/>
          </w:tcPr>
          <w:p w14:paraId="5A33F702" w14:textId="56A3B839" w:rsidR="004526DE" w:rsidRPr="006F5112" w:rsidRDefault="00B33ADC" w:rsidP="004526DE">
            <w:pPr>
              <w:jc w:val="center"/>
              <w:rPr>
                <w:rFonts w:ascii="Cambria" w:eastAsia="MS Mincho" w:hAnsi="Cambria"/>
                <w:sz w:val="22"/>
                <w:szCs w:val="22"/>
              </w:rPr>
            </w:pPr>
            <w:r>
              <w:rPr>
                <w:rFonts w:ascii="Cambria" w:eastAsia="MS Mincho" w:hAnsi="Cambria"/>
                <w:sz w:val="22"/>
                <w:szCs w:val="22"/>
              </w:rPr>
              <w:t>Tuesday</w:t>
            </w:r>
          </w:p>
          <w:p w14:paraId="7E36576F" w14:textId="517D84DC" w:rsidR="0057217B" w:rsidRDefault="00B33ADC" w:rsidP="001638D2">
            <w:pPr>
              <w:jc w:val="center"/>
              <w:rPr>
                <w:rFonts w:ascii="Cambria" w:eastAsia="MS Mincho" w:hAnsi="Cambria"/>
                <w:sz w:val="22"/>
                <w:szCs w:val="22"/>
              </w:rPr>
            </w:pPr>
            <w:r>
              <w:rPr>
                <w:rFonts w:ascii="Cambria" w:eastAsia="MS Mincho" w:hAnsi="Cambria"/>
                <w:sz w:val="22"/>
                <w:szCs w:val="22"/>
              </w:rPr>
              <w:t>1</w:t>
            </w:r>
            <w:r w:rsidR="009026A7">
              <w:rPr>
                <w:rFonts w:ascii="Cambria" w:eastAsia="MS Mincho" w:hAnsi="Cambria"/>
                <w:sz w:val="22"/>
                <w:szCs w:val="22"/>
              </w:rPr>
              <w:t>/</w:t>
            </w:r>
            <w:r w:rsidR="004526DE">
              <w:rPr>
                <w:rFonts w:ascii="Cambria" w:eastAsia="MS Mincho" w:hAnsi="Cambria"/>
                <w:sz w:val="22"/>
                <w:szCs w:val="22"/>
              </w:rPr>
              <w:t>2</w:t>
            </w:r>
            <w:r>
              <w:rPr>
                <w:rFonts w:ascii="Cambria" w:eastAsia="MS Mincho" w:hAnsi="Cambria"/>
                <w:sz w:val="22"/>
                <w:szCs w:val="22"/>
              </w:rPr>
              <w:t>9</w:t>
            </w:r>
          </w:p>
        </w:tc>
        <w:tc>
          <w:tcPr>
            <w:tcW w:w="6389" w:type="dxa"/>
          </w:tcPr>
          <w:p w14:paraId="759C0A94" w14:textId="132A5D32" w:rsidR="0057217B" w:rsidRPr="00681694" w:rsidRDefault="0057217B" w:rsidP="007F6726">
            <w:pPr>
              <w:spacing w:after="12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00050A8E">
              <w:rPr>
                <w:rFonts w:ascii="Arial" w:hAnsi="Arial" w:cs="Arial"/>
                <w:i/>
                <w:sz w:val="20"/>
                <w:szCs w:val="20"/>
              </w:rPr>
              <w:t xml:space="preserve"> </w:t>
            </w:r>
            <w:r w:rsidR="00BD613B" w:rsidRPr="00681694">
              <w:rPr>
                <w:rFonts w:ascii="Arial" w:hAnsi="Arial" w:cs="Arial"/>
                <w:i/>
                <w:sz w:val="20"/>
                <w:szCs w:val="20"/>
              </w:rPr>
              <w:t xml:space="preserve"> </w:t>
            </w:r>
            <w:r w:rsidR="00B33ADC">
              <w:rPr>
                <w:rFonts w:ascii="Arial" w:hAnsi="Arial" w:cs="Arial"/>
                <w:i/>
                <w:sz w:val="20"/>
                <w:szCs w:val="20"/>
              </w:rPr>
              <w:t xml:space="preserve"> </w:t>
            </w:r>
            <w:r w:rsidR="00B33ADC">
              <w:rPr>
                <w:rFonts w:ascii="Arial" w:hAnsi="Arial" w:cs="Arial"/>
                <w:i/>
                <w:sz w:val="20"/>
                <w:szCs w:val="20"/>
              </w:rPr>
              <w:t>Critical Thinking Presentation</w:t>
            </w:r>
          </w:p>
        </w:tc>
      </w:tr>
      <w:tr w:rsidR="0057217B" w14:paraId="0F27B57A" w14:textId="77777777" w:rsidTr="0057217B">
        <w:trPr>
          <w:cnfStyle w:val="000000100000" w:firstRow="0" w:lastRow="0" w:firstColumn="0" w:lastColumn="0" w:oddVBand="0" w:evenVBand="0" w:oddHBand="1" w:evenHBand="0" w:firstRowFirstColumn="0" w:firstRowLastColumn="0" w:lastRowFirstColumn="0" w:lastRowLastColumn="0"/>
          <w:trHeight w:val="604"/>
        </w:trPr>
        <w:tc>
          <w:tcPr>
            <w:tcW w:w="884" w:type="dxa"/>
          </w:tcPr>
          <w:p w14:paraId="0C71DE90" w14:textId="61DF5366" w:rsidR="0057217B" w:rsidRPr="006F5112" w:rsidRDefault="0057217B" w:rsidP="00681694">
            <w:pPr>
              <w:jc w:val="center"/>
              <w:rPr>
                <w:rFonts w:ascii="Calibri" w:eastAsia="MS Gothic" w:hAnsi="Calibri"/>
                <w:b/>
                <w:bCs/>
                <w:sz w:val="22"/>
                <w:szCs w:val="22"/>
              </w:rPr>
            </w:pPr>
          </w:p>
        </w:tc>
        <w:tc>
          <w:tcPr>
            <w:tcW w:w="1392" w:type="dxa"/>
          </w:tcPr>
          <w:p w14:paraId="5CF2A767" w14:textId="1F646EA6"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79FBBF9E" w14:textId="59A0F2AD" w:rsidR="0057217B" w:rsidRDefault="00B33ADC" w:rsidP="001638D2">
            <w:pPr>
              <w:jc w:val="center"/>
              <w:rPr>
                <w:rFonts w:ascii="Cambria" w:eastAsia="MS Mincho" w:hAnsi="Cambria"/>
                <w:sz w:val="22"/>
                <w:szCs w:val="22"/>
              </w:rPr>
            </w:pPr>
            <w:r>
              <w:rPr>
                <w:rFonts w:ascii="Cambria" w:eastAsia="MS Mincho" w:hAnsi="Cambria"/>
                <w:sz w:val="22"/>
                <w:szCs w:val="22"/>
              </w:rPr>
              <w:t>1</w:t>
            </w:r>
            <w:r w:rsidR="00050A8E">
              <w:rPr>
                <w:rFonts w:ascii="Cambria" w:eastAsia="MS Mincho" w:hAnsi="Cambria"/>
                <w:sz w:val="22"/>
                <w:szCs w:val="22"/>
              </w:rPr>
              <w:t>/</w:t>
            </w:r>
            <w:r>
              <w:rPr>
                <w:rFonts w:ascii="Cambria" w:eastAsia="MS Mincho" w:hAnsi="Cambria"/>
                <w:sz w:val="22"/>
                <w:szCs w:val="22"/>
              </w:rPr>
              <w:t>31</w:t>
            </w:r>
          </w:p>
        </w:tc>
        <w:tc>
          <w:tcPr>
            <w:tcW w:w="6389" w:type="dxa"/>
          </w:tcPr>
          <w:p w14:paraId="57165780" w14:textId="3995E786" w:rsidR="0057217B" w:rsidRPr="00681694" w:rsidRDefault="0057217B" w:rsidP="00290179">
            <w:pPr>
              <w:spacing w:after="12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Pr="00681694">
              <w:rPr>
                <w:rFonts w:ascii="Arial" w:hAnsi="Arial" w:cs="Arial"/>
                <w:i/>
                <w:sz w:val="20"/>
                <w:szCs w:val="20"/>
              </w:rPr>
              <w:t xml:space="preserve"> </w:t>
            </w:r>
            <w:r w:rsidR="00BD613B">
              <w:rPr>
                <w:rFonts w:ascii="Arial" w:hAnsi="Arial" w:cs="Arial"/>
                <w:i/>
                <w:sz w:val="20"/>
                <w:szCs w:val="20"/>
              </w:rPr>
              <w:t xml:space="preserve"> </w:t>
            </w:r>
            <w:r w:rsidR="00B33ADC" w:rsidRPr="00681694">
              <w:rPr>
                <w:rFonts w:ascii="Arial" w:hAnsi="Arial" w:cs="Arial"/>
                <w:i/>
                <w:sz w:val="20"/>
                <w:szCs w:val="20"/>
              </w:rPr>
              <w:t xml:space="preserve">The Ten </w:t>
            </w:r>
            <w:r w:rsidR="00B33ADC">
              <w:rPr>
                <w:rFonts w:ascii="Arial" w:hAnsi="Arial" w:cs="Arial"/>
                <w:i/>
                <w:sz w:val="20"/>
                <w:szCs w:val="20"/>
              </w:rPr>
              <w:t>Tenants of Formal Writing</w:t>
            </w:r>
          </w:p>
        </w:tc>
      </w:tr>
      <w:tr w:rsidR="0057217B" w14:paraId="2CD9E2F8"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0453DD1F" w14:textId="6430FA81" w:rsidR="0057217B" w:rsidRDefault="00B33ADC" w:rsidP="00681694">
            <w:pPr>
              <w:jc w:val="center"/>
            </w:pPr>
            <w:r>
              <w:rPr>
                <w:rFonts w:ascii="Calibri" w:eastAsia="MS Gothic" w:hAnsi="Calibri"/>
                <w:b/>
                <w:bCs/>
                <w:sz w:val="22"/>
                <w:szCs w:val="22"/>
              </w:rPr>
              <w:t>3</w:t>
            </w:r>
          </w:p>
        </w:tc>
        <w:tc>
          <w:tcPr>
            <w:tcW w:w="1392" w:type="dxa"/>
          </w:tcPr>
          <w:p w14:paraId="24E0AC05" w14:textId="7F0C213B" w:rsidR="004526DE" w:rsidRPr="006F5112" w:rsidRDefault="00B33ADC" w:rsidP="004526DE">
            <w:pPr>
              <w:jc w:val="center"/>
              <w:rPr>
                <w:rFonts w:ascii="Cambria" w:eastAsia="MS Mincho" w:hAnsi="Cambria"/>
                <w:sz w:val="22"/>
                <w:szCs w:val="22"/>
              </w:rPr>
            </w:pPr>
            <w:r>
              <w:rPr>
                <w:rFonts w:ascii="Cambria" w:eastAsia="MS Mincho" w:hAnsi="Cambria"/>
                <w:sz w:val="22"/>
                <w:szCs w:val="22"/>
              </w:rPr>
              <w:t>Tuesday</w:t>
            </w:r>
          </w:p>
          <w:p w14:paraId="08FC81DF" w14:textId="2C8494A3" w:rsidR="0057217B" w:rsidRDefault="00B33ADC" w:rsidP="001638D2">
            <w:pPr>
              <w:jc w:val="center"/>
              <w:rPr>
                <w:rFonts w:ascii="Cambria" w:eastAsia="MS Mincho" w:hAnsi="Cambria"/>
                <w:sz w:val="22"/>
                <w:szCs w:val="22"/>
              </w:rPr>
            </w:pPr>
            <w:r>
              <w:rPr>
                <w:rFonts w:ascii="Cambria" w:eastAsia="MS Mincho" w:hAnsi="Cambria"/>
                <w:sz w:val="22"/>
                <w:szCs w:val="22"/>
              </w:rPr>
              <w:t>2</w:t>
            </w:r>
            <w:r w:rsidR="00050A8E">
              <w:rPr>
                <w:rFonts w:ascii="Cambria" w:eastAsia="MS Mincho" w:hAnsi="Cambria"/>
                <w:sz w:val="22"/>
                <w:szCs w:val="22"/>
              </w:rPr>
              <w:t>/</w:t>
            </w:r>
            <w:r>
              <w:rPr>
                <w:rFonts w:ascii="Cambria" w:eastAsia="MS Mincho" w:hAnsi="Cambria"/>
                <w:sz w:val="22"/>
                <w:szCs w:val="22"/>
              </w:rPr>
              <w:t>5</w:t>
            </w:r>
          </w:p>
        </w:tc>
        <w:tc>
          <w:tcPr>
            <w:tcW w:w="6389" w:type="dxa"/>
          </w:tcPr>
          <w:p w14:paraId="3815869C" w14:textId="5B0BDE9C" w:rsidR="0057217B" w:rsidRPr="001679E7" w:rsidRDefault="0057217B" w:rsidP="007F6726">
            <w:pPr>
              <w:spacing w:after="120"/>
              <w:rPr>
                <w:rFonts w:ascii="Arial" w:hAnsi="Arial" w:cs="Arial"/>
                <w:sz w:val="20"/>
                <w:szCs w:val="20"/>
              </w:rPr>
            </w:pPr>
            <w:r w:rsidRPr="00681694">
              <w:rPr>
                <w:rFonts w:ascii="Arial" w:hAnsi="Arial" w:cs="Arial"/>
                <w:b/>
                <w:sz w:val="20"/>
                <w:szCs w:val="20"/>
                <w:u w:val="single"/>
              </w:rPr>
              <w:t>Lecture &amp; Discussion</w:t>
            </w:r>
            <w:r w:rsidR="007F6726">
              <w:rPr>
                <w:rFonts w:ascii="Arial" w:hAnsi="Arial" w:cs="Arial"/>
                <w:sz w:val="20"/>
                <w:szCs w:val="20"/>
              </w:rPr>
              <w:t xml:space="preserve">: </w:t>
            </w:r>
            <w:r w:rsidR="007F6726">
              <w:rPr>
                <w:rFonts w:ascii="Arial" w:hAnsi="Arial" w:cs="Arial"/>
                <w:i/>
                <w:sz w:val="20"/>
                <w:szCs w:val="20"/>
              </w:rPr>
              <w:t xml:space="preserve"> </w:t>
            </w:r>
            <w:r w:rsidR="00065DA0">
              <w:rPr>
                <w:rFonts w:ascii="Arial" w:hAnsi="Arial" w:cs="Arial"/>
                <w:i/>
                <w:sz w:val="20"/>
                <w:szCs w:val="20"/>
              </w:rPr>
              <w:t xml:space="preserve"> Critical Thinking</w:t>
            </w:r>
            <w:r w:rsidR="0023730F">
              <w:rPr>
                <w:rFonts w:ascii="Arial" w:hAnsi="Arial" w:cs="Arial"/>
                <w:i/>
                <w:sz w:val="20"/>
                <w:szCs w:val="20"/>
              </w:rPr>
              <w:t>;</w:t>
            </w:r>
            <w:r w:rsidR="00065DA0">
              <w:rPr>
                <w:rFonts w:ascii="Arial" w:hAnsi="Arial" w:cs="Arial"/>
                <w:i/>
                <w:sz w:val="20"/>
                <w:szCs w:val="20"/>
              </w:rPr>
              <w:t xml:space="preserve"> </w:t>
            </w:r>
            <w:r w:rsidR="007F6726">
              <w:rPr>
                <w:rFonts w:ascii="Arial" w:hAnsi="Arial" w:cs="Arial"/>
                <w:i/>
                <w:sz w:val="20"/>
                <w:szCs w:val="20"/>
              </w:rPr>
              <w:t>Peer Reviews</w:t>
            </w:r>
            <w:r w:rsidR="008923F4">
              <w:rPr>
                <w:rFonts w:ascii="Arial" w:hAnsi="Arial" w:cs="Arial"/>
                <w:i/>
                <w:sz w:val="20"/>
                <w:szCs w:val="20"/>
              </w:rPr>
              <w:t>;</w:t>
            </w:r>
            <w:r w:rsidR="007D58C7">
              <w:rPr>
                <w:rFonts w:ascii="Arial" w:hAnsi="Arial" w:cs="Arial"/>
                <w:i/>
                <w:sz w:val="20"/>
                <w:szCs w:val="20"/>
              </w:rPr>
              <w:t xml:space="preserve"> </w:t>
            </w:r>
            <w:r w:rsidR="008923F4">
              <w:rPr>
                <w:rFonts w:ascii="Arial" w:hAnsi="Arial" w:cs="Arial"/>
                <w:i/>
                <w:sz w:val="20"/>
                <w:szCs w:val="20"/>
              </w:rPr>
              <w:t>Assign p</w:t>
            </w:r>
            <w:r w:rsidR="007D58C7">
              <w:rPr>
                <w:rFonts w:ascii="Arial" w:hAnsi="Arial" w:cs="Arial"/>
                <w:i/>
                <w:sz w:val="20"/>
                <w:szCs w:val="20"/>
              </w:rPr>
              <w:t>artners</w:t>
            </w:r>
          </w:p>
        </w:tc>
      </w:tr>
      <w:tr w:rsidR="0057217B" w14:paraId="26F519C6"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35990C11" w14:textId="4607153C" w:rsidR="0057217B" w:rsidRPr="006F5112" w:rsidRDefault="0057217B" w:rsidP="00681694">
            <w:pPr>
              <w:jc w:val="center"/>
              <w:rPr>
                <w:rFonts w:ascii="Calibri" w:eastAsia="MS Gothic" w:hAnsi="Calibri"/>
                <w:b/>
                <w:bCs/>
                <w:sz w:val="22"/>
                <w:szCs w:val="22"/>
              </w:rPr>
            </w:pPr>
          </w:p>
        </w:tc>
        <w:tc>
          <w:tcPr>
            <w:tcW w:w="1392" w:type="dxa"/>
          </w:tcPr>
          <w:p w14:paraId="653A590E" w14:textId="089A03AA"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0BB8DD40" w14:textId="4B1B1BAA" w:rsidR="0057217B" w:rsidRDefault="00B33ADC" w:rsidP="001638D2">
            <w:pPr>
              <w:jc w:val="center"/>
              <w:rPr>
                <w:rFonts w:ascii="Cambria" w:eastAsia="MS Mincho" w:hAnsi="Cambria"/>
                <w:sz w:val="22"/>
                <w:szCs w:val="22"/>
              </w:rPr>
            </w:pPr>
            <w:r>
              <w:rPr>
                <w:rFonts w:ascii="Cambria" w:eastAsia="MS Mincho" w:hAnsi="Cambria"/>
                <w:sz w:val="22"/>
                <w:szCs w:val="22"/>
              </w:rPr>
              <w:t>2</w:t>
            </w:r>
            <w:r w:rsidR="008C5EE7">
              <w:rPr>
                <w:rFonts w:ascii="Cambria" w:eastAsia="MS Mincho" w:hAnsi="Cambria"/>
                <w:sz w:val="22"/>
                <w:szCs w:val="22"/>
              </w:rPr>
              <w:t>/</w:t>
            </w:r>
            <w:r>
              <w:rPr>
                <w:rFonts w:ascii="Cambria" w:eastAsia="MS Mincho" w:hAnsi="Cambria"/>
                <w:sz w:val="22"/>
                <w:szCs w:val="22"/>
              </w:rPr>
              <w:t>7</w:t>
            </w:r>
          </w:p>
        </w:tc>
        <w:tc>
          <w:tcPr>
            <w:tcW w:w="6389" w:type="dxa"/>
          </w:tcPr>
          <w:p w14:paraId="5088B0D7" w14:textId="63A14552" w:rsidR="0057217B" w:rsidRPr="001679E7" w:rsidRDefault="0057217B" w:rsidP="001679E7">
            <w:pPr>
              <w:spacing w:before="60" w:after="6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00050A8E">
              <w:rPr>
                <w:rFonts w:ascii="Arial" w:hAnsi="Arial" w:cs="Arial"/>
                <w:i/>
                <w:sz w:val="20"/>
                <w:szCs w:val="20"/>
              </w:rPr>
              <w:t xml:space="preserve"> </w:t>
            </w:r>
            <w:r w:rsidR="003F77B1">
              <w:rPr>
                <w:rFonts w:ascii="Arial" w:hAnsi="Arial" w:cs="Arial"/>
                <w:i/>
                <w:sz w:val="20"/>
                <w:szCs w:val="20"/>
              </w:rPr>
              <w:t xml:space="preserve">Writing and Critical Thinking; </w:t>
            </w:r>
            <w:r w:rsidR="00EB5439">
              <w:rPr>
                <w:rFonts w:ascii="Arial" w:hAnsi="Arial" w:cs="Arial"/>
                <w:i/>
                <w:sz w:val="20"/>
                <w:szCs w:val="20"/>
              </w:rPr>
              <w:t>Position Paper</w:t>
            </w:r>
          </w:p>
        </w:tc>
      </w:tr>
      <w:tr w:rsidR="0057217B" w14:paraId="26625DC7" w14:textId="77777777" w:rsidTr="0057217B">
        <w:trPr>
          <w:cnfStyle w:val="000000010000" w:firstRow="0" w:lastRow="0" w:firstColumn="0" w:lastColumn="0" w:oddVBand="0" w:evenVBand="0" w:oddHBand="0" w:evenHBand="1" w:firstRowFirstColumn="0" w:firstRowLastColumn="0" w:lastRowFirstColumn="0" w:lastRowLastColumn="0"/>
          <w:trHeight w:val="361"/>
        </w:trPr>
        <w:tc>
          <w:tcPr>
            <w:tcW w:w="884" w:type="dxa"/>
          </w:tcPr>
          <w:p w14:paraId="3F430B76" w14:textId="7ED9DF17" w:rsidR="0057217B" w:rsidRDefault="00B33ADC" w:rsidP="00681694">
            <w:pPr>
              <w:jc w:val="center"/>
            </w:pPr>
            <w:r>
              <w:rPr>
                <w:rFonts w:ascii="Calibri" w:eastAsia="MS Gothic" w:hAnsi="Calibri"/>
                <w:b/>
                <w:bCs/>
                <w:sz w:val="22"/>
                <w:szCs w:val="22"/>
              </w:rPr>
              <w:t>4</w:t>
            </w:r>
          </w:p>
        </w:tc>
        <w:tc>
          <w:tcPr>
            <w:tcW w:w="1392" w:type="dxa"/>
          </w:tcPr>
          <w:p w14:paraId="1E3CF331" w14:textId="518604EE" w:rsidR="0057217B" w:rsidRPr="006F5112" w:rsidRDefault="00B33ADC" w:rsidP="0057217B">
            <w:pPr>
              <w:jc w:val="center"/>
              <w:rPr>
                <w:rFonts w:ascii="Cambria" w:eastAsia="MS Mincho" w:hAnsi="Cambria"/>
                <w:sz w:val="22"/>
                <w:szCs w:val="22"/>
              </w:rPr>
            </w:pPr>
            <w:r>
              <w:rPr>
                <w:rFonts w:ascii="Cambria" w:eastAsia="MS Mincho" w:hAnsi="Cambria"/>
                <w:sz w:val="22"/>
                <w:szCs w:val="22"/>
              </w:rPr>
              <w:t>Tuesday</w:t>
            </w:r>
          </w:p>
          <w:p w14:paraId="5349FB37" w14:textId="2455FFF8" w:rsidR="0057217B" w:rsidRDefault="00B33ADC" w:rsidP="001638D2">
            <w:pPr>
              <w:jc w:val="center"/>
              <w:rPr>
                <w:rFonts w:ascii="Cambria" w:eastAsia="MS Mincho" w:hAnsi="Cambria"/>
                <w:sz w:val="22"/>
                <w:szCs w:val="22"/>
              </w:rPr>
            </w:pPr>
            <w:r>
              <w:rPr>
                <w:rFonts w:ascii="Cambria" w:eastAsia="MS Mincho" w:hAnsi="Cambria"/>
                <w:sz w:val="22"/>
                <w:szCs w:val="22"/>
              </w:rPr>
              <w:t>2</w:t>
            </w:r>
            <w:r w:rsidR="008C5EE7">
              <w:rPr>
                <w:rFonts w:ascii="Cambria" w:eastAsia="MS Mincho" w:hAnsi="Cambria"/>
                <w:sz w:val="22"/>
                <w:szCs w:val="22"/>
              </w:rPr>
              <w:t>/</w:t>
            </w:r>
            <w:r>
              <w:rPr>
                <w:rFonts w:ascii="Cambria" w:eastAsia="MS Mincho" w:hAnsi="Cambria"/>
                <w:sz w:val="22"/>
                <w:szCs w:val="22"/>
              </w:rPr>
              <w:t>12</w:t>
            </w:r>
          </w:p>
        </w:tc>
        <w:tc>
          <w:tcPr>
            <w:tcW w:w="6389" w:type="dxa"/>
          </w:tcPr>
          <w:p w14:paraId="0F255609" w14:textId="7A36EF7E" w:rsidR="0057217B" w:rsidRPr="00681694" w:rsidRDefault="0057217B" w:rsidP="008923F4">
            <w:pPr>
              <w:spacing w:after="120"/>
              <w:rPr>
                <w:rFonts w:ascii="Arial" w:hAnsi="Arial" w:cs="Arial"/>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Pr>
                <w:rFonts w:ascii="Arial" w:hAnsi="Arial" w:cs="Arial"/>
                <w:i/>
                <w:sz w:val="20"/>
                <w:szCs w:val="20"/>
              </w:rPr>
              <w:t xml:space="preserve"> </w:t>
            </w:r>
            <w:r w:rsidR="007F6726">
              <w:rPr>
                <w:rFonts w:ascii="Arial" w:hAnsi="Arial" w:cs="Arial"/>
                <w:i/>
                <w:sz w:val="20"/>
                <w:szCs w:val="20"/>
              </w:rPr>
              <w:t xml:space="preserve">Peer Review </w:t>
            </w:r>
            <w:r w:rsidR="008923F4">
              <w:rPr>
                <w:rFonts w:ascii="Arial" w:hAnsi="Arial" w:cs="Arial"/>
                <w:i/>
                <w:sz w:val="20"/>
                <w:szCs w:val="20"/>
              </w:rPr>
              <w:t xml:space="preserve">Workshop </w:t>
            </w:r>
            <w:r w:rsidR="003F77B1">
              <w:rPr>
                <w:rFonts w:ascii="Arial" w:hAnsi="Arial" w:cs="Arial"/>
                <w:i/>
                <w:sz w:val="20"/>
                <w:szCs w:val="20"/>
              </w:rPr>
              <w:t>(</w:t>
            </w:r>
            <w:r w:rsidR="00EB5439">
              <w:rPr>
                <w:rFonts w:ascii="Arial" w:hAnsi="Arial" w:cs="Arial"/>
                <w:i/>
                <w:sz w:val="20"/>
                <w:szCs w:val="20"/>
              </w:rPr>
              <w:t>Position Paper</w:t>
            </w:r>
            <w:r w:rsidR="003F77B1">
              <w:rPr>
                <w:rFonts w:ascii="Arial" w:hAnsi="Arial" w:cs="Arial"/>
                <w:i/>
                <w:sz w:val="20"/>
                <w:szCs w:val="20"/>
              </w:rPr>
              <w:t>)</w:t>
            </w:r>
          </w:p>
        </w:tc>
      </w:tr>
      <w:tr w:rsidR="0057217B" w14:paraId="4C85FFE9"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5EA4CBBE" w14:textId="4B145CAC" w:rsidR="0057217B" w:rsidRPr="006F5112" w:rsidRDefault="0057217B" w:rsidP="00681694">
            <w:pPr>
              <w:jc w:val="center"/>
              <w:rPr>
                <w:rFonts w:ascii="Calibri" w:eastAsia="MS Gothic" w:hAnsi="Calibri"/>
                <w:b/>
                <w:bCs/>
                <w:sz w:val="22"/>
                <w:szCs w:val="22"/>
              </w:rPr>
            </w:pPr>
          </w:p>
        </w:tc>
        <w:tc>
          <w:tcPr>
            <w:tcW w:w="1392" w:type="dxa"/>
          </w:tcPr>
          <w:p w14:paraId="5E2B8D50" w14:textId="0E4091B7" w:rsidR="00050A8E" w:rsidRPr="006F5112" w:rsidRDefault="00B33ADC" w:rsidP="00050A8E">
            <w:pPr>
              <w:jc w:val="center"/>
              <w:rPr>
                <w:rFonts w:ascii="Cambria" w:eastAsia="MS Mincho" w:hAnsi="Cambria"/>
                <w:sz w:val="22"/>
                <w:szCs w:val="22"/>
              </w:rPr>
            </w:pPr>
            <w:r>
              <w:rPr>
                <w:rFonts w:ascii="Cambria" w:eastAsia="MS Mincho" w:hAnsi="Cambria"/>
                <w:sz w:val="22"/>
                <w:szCs w:val="22"/>
              </w:rPr>
              <w:t>Thursday</w:t>
            </w:r>
          </w:p>
          <w:p w14:paraId="5E483991" w14:textId="573D6FCE" w:rsidR="0057217B" w:rsidRDefault="00B33ADC" w:rsidP="001638D2">
            <w:pPr>
              <w:jc w:val="center"/>
              <w:rPr>
                <w:rFonts w:ascii="Cambria" w:eastAsia="MS Mincho" w:hAnsi="Cambria"/>
                <w:sz w:val="22"/>
                <w:szCs w:val="22"/>
              </w:rPr>
            </w:pPr>
            <w:r>
              <w:rPr>
                <w:rFonts w:ascii="Cambria" w:eastAsia="MS Mincho" w:hAnsi="Cambria"/>
                <w:sz w:val="22"/>
                <w:szCs w:val="22"/>
              </w:rPr>
              <w:t>2</w:t>
            </w:r>
            <w:r w:rsidR="008C5EE7">
              <w:rPr>
                <w:rFonts w:ascii="Cambria" w:eastAsia="MS Mincho" w:hAnsi="Cambria"/>
                <w:sz w:val="22"/>
                <w:szCs w:val="22"/>
              </w:rPr>
              <w:t>/</w:t>
            </w:r>
            <w:r>
              <w:rPr>
                <w:rFonts w:ascii="Cambria" w:eastAsia="MS Mincho" w:hAnsi="Cambria"/>
                <w:sz w:val="22"/>
                <w:szCs w:val="22"/>
              </w:rPr>
              <w:t>14</w:t>
            </w:r>
          </w:p>
        </w:tc>
        <w:tc>
          <w:tcPr>
            <w:tcW w:w="6389" w:type="dxa"/>
          </w:tcPr>
          <w:p w14:paraId="3EA23935" w14:textId="435CFA02" w:rsidR="0057217B" w:rsidRDefault="0057217B" w:rsidP="00681694">
            <w:pPr>
              <w:rPr>
                <w:rFonts w:ascii="Arial" w:hAnsi="Arial" w:cs="Arial"/>
                <w:i/>
                <w:sz w:val="20"/>
                <w:szCs w:val="20"/>
              </w:rPr>
            </w:pPr>
            <w:r w:rsidRPr="00681694">
              <w:rPr>
                <w:rFonts w:ascii="Arial" w:hAnsi="Arial" w:cs="Arial"/>
                <w:b/>
                <w:sz w:val="20"/>
                <w:szCs w:val="20"/>
                <w:u w:val="single"/>
              </w:rPr>
              <w:t xml:space="preserve">Lecture &amp; Discussion: </w:t>
            </w:r>
            <w:r w:rsidR="008923F4" w:rsidRPr="00681694">
              <w:rPr>
                <w:rFonts w:ascii="Arial" w:hAnsi="Arial" w:cs="Arial"/>
                <w:i/>
                <w:sz w:val="20"/>
                <w:szCs w:val="20"/>
              </w:rPr>
              <w:t xml:space="preserve"> </w:t>
            </w:r>
            <w:r w:rsidR="008923F4">
              <w:rPr>
                <w:rFonts w:ascii="Arial" w:hAnsi="Arial" w:cs="Arial"/>
                <w:i/>
                <w:sz w:val="20"/>
                <w:szCs w:val="20"/>
              </w:rPr>
              <w:t>Writing Mechanics – Integrating Citations and</w:t>
            </w:r>
            <w:r w:rsidR="008923F4" w:rsidRPr="00681694">
              <w:rPr>
                <w:rFonts w:ascii="Arial" w:hAnsi="Arial" w:cs="Arial"/>
                <w:i/>
                <w:sz w:val="20"/>
                <w:szCs w:val="20"/>
              </w:rPr>
              <w:t xml:space="preserve"> Paraphrasi</w:t>
            </w:r>
            <w:r w:rsidR="008923F4">
              <w:rPr>
                <w:rFonts w:ascii="Arial" w:hAnsi="Arial" w:cs="Arial"/>
                <w:i/>
                <w:sz w:val="20"/>
                <w:szCs w:val="20"/>
              </w:rPr>
              <w:t>ng and Quotations</w:t>
            </w:r>
          </w:p>
          <w:p w14:paraId="1B19DCD7" w14:textId="4BC0E331" w:rsidR="0057217B" w:rsidRDefault="007D58C7" w:rsidP="00681694">
            <w:pPr>
              <w:rPr>
                <w:rFonts w:ascii="Arial" w:hAnsi="Arial" w:cs="Arial"/>
                <w:b/>
                <w:color w:val="FF0000"/>
                <w:sz w:val="20"/>
                <w:szCs w:val="20"/>
              </w:rPr>
            </w:pPr>
            <w:r w:rsidRPr="001679E7">
              <w:rPr>
                <w:rFonts w:ascii="Arial" w:hAnsi="Arial" w:cs="Arial"/>
                <w:b/>
                <w:color w:val="FF0000"/>
                <w:sz w:val="20"/>
                <w:szCs w:val="20"/>
              </w:rPr>
              <w:t xml:space="preserve">Due:  </w:t>
            </w:r>
            <w:r w:rsidR="00D04372">
              <w:rPr>
                <w:rFonts w:ascii="Arial" w:hAnsi="Arial" w:cs="Arial"/>
                <w:b/>
                <w:color w:val="FF0000"/>
                <w:sz w:val="20"/>
                <w:szCs w:val="20"/>
              </w:rPr>
              <w:t>Position Paper</w:t>
            </w:r>
          </w:p>
          <w:p w14:paraId="71787B87" w14:textId="46A899F3" w:rsidR="003F77B1" w:rsidRPr="003F77B1" w:rsidRDefault="004C51C9" w:rsidP="003F77B1">
            <w:pPr>
              <w:pStyle w:val="Heading1"/>
              <w:spacing w:before="0"/>
              <w:textAlignment w:val="baseline"/>
              <w:rPr>
                <w:rFonts w:ascii="Arial" w:hAnsi="Arial" w:cs="Arial"/>
                <w:i/>
                <w:iCs/>
                <w:color w:val="121212"/>
                <w:sz w:val="20"/>
                <w:szCs w:val="20"/>
              </w:rPr>
            </w:pPr>
            <w:r w:rsidRPr="008C5EE7">
              <w:rPr>
                <w:rFonts w:ascii="Arial" w:hAnsi="Arial" w:cs="Arial"/>
                <w:b/>
                <w:color w:val="00B050"/>
                <w:sz w:val="20"/>
                <w:szCs w:val="20"/>
              </w:rPr>
              <w:t>Open</w:t>
            </w:r>
            <w:r>
              <w:rPr>
                <w:rFonts w:ascii="Arial" w:hAnsi="Arial" w:cs="Arial"/>
                <w:b/>
                <w:color w:val="00B050"/>
                <w:sz w:val="20"/>
                <w:szCs w:val="20"/>
              </w:rPr>
              <w:t xml:space="preserve">: </w:t>
            </w:r>
            <w:r w:rsidRPr="008C5EE7">
              <w:rPr>
                <w:rFonts w:ascii="Arial" w:hAnsi="Arial" w:cs="Arial"/>
                <w:b/>
                <w:color w:val="00B050"/>
                <w:sz w:val="20"/>
                <w:szCs w:val="20"/>
              </w:rPr>
              <w:t>Discussion I</w:t>
            </w:r>
            <w:r>
              <w:rPr>
                <w:rFonts w:ascii="Arial" w:hAnsi="Arial" w:cs="Arial"/>
                <w:b/>
                <w:color w:val="00B050"/>
                <w:sz w:val="20"/>
                <w:szCs w:val="20"/>
              </w:rPr>
              <w:t>I</w:t>
            </w:r>
            <w:r w:rsidRPr="008C5EE7">
              <w:rPr>
                <w:rFonts w:ascii="Arial" w:hAnsi="Arial" w:cs="Arial"/>
                <w:b/>
                <w:color w:val="00B050"/>
                <w:sz w:val="20"/>
                <w:szCs w:val="20"/>
              </w:rPr>
              <w:t xml:space="preserve"> </w:t>
            </w:r>
            <w:r w:rsidR="003F77B1" w:rsidRPr="003F77B1">
              <w:rPr>
                <w:rFonts w:ascii="Arial" w:hAnsi="Arial" w:cs="Arial"/>
                <w:color w:val="00B050"/>
                <w:sz w:val="20"/>
                <w:szCs w:val="20"/>
              </w:rPr>
              <w:t>“</w:t>
            </w:r>
            <w:r w:rsidR="003F77B1" w:rsidRPr="003F77B1">
              <w:rPr>
                <w:rStyle w:val="ListParagraph"/>
                <w:rFonts w:ascii="Arial" w:hAnsi="Arial" w:cs="Arial"/>
                <w:i/>
                <w:iCs/>
                <w:color w:val="00B050"/>
                <w:sz w:val="20"/>
                <w:szCs w:val="20"/>
                <w:bdr w:val="none" w:sz="0" w:space="0" w:color="auto" w:frame="1"/>
              </w:rPr>
              <w:t>F.B.I.</w:t>
            </w:r>
            <w:r w:rsidR="003F77B1" w:rsidRPr="003F77B1">
              <w:rPr>
                <w:rStyle w:val="balancedheadline"/>
                <w:rFonts w:ascii="Arial" w:hAnsi="Arial" w:cs="Arial"/>
                <w:i/>
                <w:iCs/>
                <w:color w:val="00B050"/>
                <w:sz w:val="20"/>
                <w:szCs w:val="20"/>
                <w:bdr w:val="none" w:sz="0" w:space="0" w:color="auto" w:frame="1"/>
              </w:rPr>
              <w:t xml:space="preserve"> Opened Inquiry </w:t>
            </w:r>
            <w:r w:rsidR="003F77B1" w:rsidRPr="003F77B1">
              <w:rPr>
                <w:rStyle w:val="balancedheadline"/>
                <w:rFonts w:ascii="Arial" w:hAnsi="Arial" w:cs="Arial"/>
                <w:i/>
                <w:iCs/>
                <w:color w:val="00B050"/>
                <w:sz w:val="20"/>
                <w:szCs w:val="20"/>
                <w:bdr w:val="none" w:sz="0" w:space="0" w:color="auto" w:frame="1"/>
              </w:rPr>
              <w:t>into</w:t>
            </w:r>
            <w:r w:rsidR="003F77B1" w:rsidRPr="003F77B1">
              <w:rPr>
                <w:rStyle w:val="balancedheadline"/>
                <w:rFonts w:ascii="Arial" w:hAnsi="Arial" w:cs="Arial"/>
                <w:i/>
                <w:iCs/>
                <w:color w:val="00B050"/>
                <w:sz w:val="20"/>
                <w:szCs w:val="20"/>
                <w:bdr w:val="none" w:sz="0" w:space="0" w:color="auto" w:frame="1"/>
              </w:rPr>
              <w:t xml:space="preserve"> Whether Trump Was Secretly Working on Behalf of Russia</w:t>
            </w:r>
            <w:r w:rsidR="003F77B1">
              <w:rPr>
                <w:rStyle w:val="balancedheadline"/>
                <w:rFonts w:ascii="Arial" w:hAnsi="Arial" w:cs="Arial"/>
                <w:i/>
                <w:iCs/>
                <w:color w:val="00B050"/>
                <w:sz w:val="20"/>
                <w:szCs w:val="20"/>
                <w:bdr w:val="none" w:sz="0" w:space="0" w:color="auto" w:frame="1"/>
              </w:rPr>
              <w:t>”</w:t>
            </w:r>
          </w:p>
          <w:p w14:paraId="378D8DCF" w14:textId="3627D09F" w:rsidR="006251BA" w:rsidRPr="001679E7" w:rsidRDefault="003F77B1" w:rsidP="003F77B1">
            <w:pPr>
              <w:rPr>
                <w:rFonts w:ascii="Arial" w:hAnsi="Arial" w:cs="Arial"/>
                <w:b/>
                <w:color w:val="FF0000"/>
                <w:sz w:val="20"/>
                <w:szCs w:val="20"/>
              </w:rPr>
            </w:pPr>
            <w:r w:rsidRPr="008C5EE7">
              <w:rPr>
                <w:rFonts w:ascii="Arial" w:hAnsi="Arial" w:cs="Arial"/>
                <w:b/>
                <w:color w:val="00B050"/>
                <w:sz w:val="20"/>
                <w:szCs w:val="20"/>
              </w:rPr>
              <w:t xml:space="preserve"> </w:t>
            </w:r>
            <w:r w:rsidR="004C51C9" w:rsidRPr="008C5EE7">
              <w:rPr>
                <w:rFonts w:ascii="Arial" w:hAnsi="Arial" w:cs="Arial"/>
                <w:b/>
                <w:color w:val="00B050"/>
                <w:sz w:val="20"/>
                <w:szCs w:val="20"/>
              </w:rPr>
              <w:t>”</w:t>
            </w:r>
          </w:p>
        </w:tc>
      </w:tr>
      <w:tr w:rsidR="0057217B" w14:paraId="1F4C27AF"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0A5FB44C" w14:textId="1CE73D9D" w:rsidR="0057217B" w:rsidRDefault="00B33ADC" w:rsidP="00681694">
            <w:pPr>
              <w:jc w:val="center"/>
            </w:pPr>
            <w:r>
              <w:rPr>
                <w:rFonts w:ascii="Calibri" w:eastAsia="MS Gothic" w:hAnsi="Calibri"/>
                <w:b/>
                <w:bCs/>
                <w:sz w:val="22"/>
                <w:szCs w:val="22"/>
              </w:rPr>
              <w:t>5</w:t>
            </w:r>
          </w:p>
        </w:tc>
        <w:tc>
          <w:tcPr>
            <w:tcW w:w="1392" w:type="dxa"/>
          </w:tcPr>
          <w:p w14:paraId="68A30897" w14:textId="75B1160D" w:rsidR="0057217B" w:rsidRPr="006F5112" w:rsidRDefault="00B33ADC" w:rsidP="0057217B">
            <w:pPr>
              <w:jc w:val="center"/>
              <w:rPr>
                <w:rFonts w:ascii="Cambria" w:eastAsia="MS Mincho" w:hAnsi="Cambria"/>
                <w:sz w:val="22"/>
                <w:szCs w:val="22"/>
              </w:rPr>
            </w:pPr>
            <w:r>
              <w:rPr>
                <w:rFonts w:ascii="Cambria" w:eastAsia="MS Mincho" w:hAnsi="Cambria"/>
                <w:sz w:val="22"/>
                <w:szCs w:val="22"/>
              </w:rPr>
              <w:t>Tuesday</w:t>
            </w:r>
          </w:p>
          <w:p w14:paraId="7CB94D59" w14:textId="022857C5" w:rsidR="0057217B" w:rsidRDefault="00B33ADC" w:rsidP="001638D2">
            <w:pPr>
              <w:jc w:val="center"/>
              <w:rPr>
                <w:rFonts w:ascii="Cambria" w:eastAsia="MS Mincho" w:hAnsi="Cambria"/>
                <w:sz w:val="22"/>
                <w:szCs w:val="22"/>
              </w:rPr>
            </w:pPr>
            <w:r>
              <w:rPr>
                <w:rFonts w:ascii="Cambria" w:eastAsia="MS Mincho" w:hAnsi="Cambria"/>
                <w:sz w:val="22"/>
                <w:szCs w:val="22"/>
              </w:rPr>
              <w:t>2</w:t>
            </w:r>
            <w:r w:rsidR="008C5EE7">
              <w:rPr>
                <w:rFonts w:ascii="Cambria" w:eastAsia="MS Mincho" w:hAnsi="Cambria"/>
                <w:sz w:val="22"/>
                <w:szCs w:val="22"/>
              </w:rPr>
              <w:t>/</w:t>
            </w:r>
            <w:r w:rsidR="00703BE5">
              <w:rPr>
                <w:rFonts w:ascii="Cambria" w:eastAsia="MS Mincho" w:hAnsi="Cambria"/>
                <w:sz w:val="22"/>
                <w:szCs w:val="22"/>
              </w:rPr>
              <w:t>1</w:t>
            </w:r>
            <w:r>
              <w:rPr>
                <w:rFonts w:ascii="Cambria" w:eastAsia="MS Mincho" w:hAnsi="Cambria"/>
                <w:sz w:val="22"/>
                <w:szCs w:val="22"/>
              </w:rPr>
              <w:t>9</w:t>
            </w:r>
          </w:p>
        </w:tc>
        <w:tc>
          <w:tcPr>
            <w:tcW w:w="6389" w:type="dxa"/>
          </w:tcPr>
          <w:p w14:paraId="37A3BB10" w14:textId="266A62EA" w:rsidR="0057217B" w:rsidRPr="008923F4" w:rsidRDefault="0057217B" w:rsidP="008923F4">
            <w:pPr>
              <w:rPr>
                <w:rFonts w:ascii="Arial" w:hAnsi="Arial" w:cs="Arial"/>
                <w:i/>
                <w:sz w:val="20"/>
                <w:szCs w:val="20"/>
              </w:rPr>
            </w:pPr>
            <w:r w:rsidRPr="00681694">
              <w:rPr>
                <w:rFonts w:ascii="Arial" w:hAnsi="Arial" w:cs="Arial"/>
                <w:b/>
                <w:sz w:val="20"/>
                <w:szCs w:val="20"/>
                <w:u w:val="single"/>
              </w:rPr>
              <w:t xml:space="preserve">Lecture &amp; Discussion: </w:t>
            </w:r>
            <w:r w:rsidRPr="00681694">
              <w:rPr>
                <w:rFonts w:ascii="Arial" w:hAnsi="Arial" w:cs="Arial"/>
                <w:i/>
                <w:sz w:val="20"/>
                <w:szCs w:val="20"/>
              </w:rPr>
              <w:t xml:space="preserve"> </w:t>
            </w:r>
            <w:r w:rsidR="008923F4">
              <w:rPr>
                <w:rFonts w:ascii="Arial" w:hAnsi="Arial" w:cs="Arial"/>
                <w:i/>
                <w:sz w:val="20"/>
                <w:szCs w:val="20"/>
              </w:rPr>
              <w:t xml:space="preserve">Writing Mechanics – </w:t>
            </w:r>
            <w:r w:rsidRPr="00681694">
              <w:rPr>
                <w:rFonts w:ascii="Arial" w:hAnsi="Arial" w:cs="Arial"/>
                <w:i/>
                <w:sz w:val="20"/>
                <w:szCs w:val="20"/>
              </w:rPr>
              <w:t>Passive ver</w:t>
            </w:r>
            <w:r>
              <w:rPr>
                <w:rFonts w:ascii="Arial" w:hAnsi="Arial" w:cs="Arial"/>
                <w:i/>
                <w:sz w:val="20"/>
                <w:szCs w:val="20"/>
              </w:rPr>
              <w:t>ses Active Voice</w:t>
            </w:r>
            <w:r w:rsidRPr="00681694">
              <w:rPr>
                <w:rFonts w:ascii="Arial" w:hAnsi="Arial" w:cs="Arial"/>
                <w:i/>
                <w:sz w:val="20"/>
                <w:szCs w:val="20"/>
              </w:rPr>
              <w:t xml:space="preserve"> </w:t>
            </w:r>
          </w:p>
        </w:tc>
      </w:tr>
      <w:tr w:rsidR="0057217B" w14:paraId="7BA08840"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1E121A60" w14:textId="6E338168" w:rsidR="0057217B" w:rsidRPr="006F5112" w:rsidRDefault="0057217B" w:rsidP="00681694">
            <w:pPr>
              <w:jc w:val="center"/>
              <w:rPr>
                <w:rFonts w:ascii="Calibri" w:eastAsia="MS Gothic" w:hAnsi="Calibri"/>
                <w:b/>
                <w:bCs/>
                <w:sz w:val="22"/>
                <w:szCs w:val="22"/>
              </w:rPr>
            </w:pPr>
          </w:p>
        </w:tc>
        <w:tc>
          <w:tcPr>
            <w:tcW w:w="1392" w:type="dxa"/>
          </w:tcPr>
          <w:p w14:paraId="39D923C6" w14:textId="5FB26E22"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0B262896" w14:textId="6F8DF9D6" w:rsidR="0057217B" w:rsidRDefault="00B33ADC" w:rsidP="001638D2">
            <w:pPr>
              <w:jc w:val="center"/>
              <w:rPr>
                <w:rFonts w:ascii="Cambria" w:eastAsia="MS Mincho" w:hAnsi="Cambria"/>
                <w:sz w:val="22"/>
                <w:szCs w:val="22"/>
              </w:rPr>
            </w:pPr>
            <w:r>
              <w:rPr>
                <w:rFonts w:ascii="Cambria" w:eastAsia="MS Mincho" w:hAnsi="Cambria"/>
                <w:sz w:val="22"/>
                <w:szCs w:val="22"/>
              </w:rPr>
              <w:t>2</w:t>
            </w:r>
            <w:r w:rsidR="008C5EE7">
              <w:rPr>
                <w:rFonts w:ascii="Cambria" w:eastAsia="MS Mincho" w:hAnsi="Cambria"/>
                <w:sz w:val="22"/>
                <w:szCs w:val="22"/>
              </w:rPr>
              <w:t>/</w:t>
            </w:r>
            <w:r>
              <w:rPr>
                <w:rFonts w:ascii="Cambria" w:eastAsia="MS Mincho" w:hAnsi="Cambria"/>
                <w:sz w:val="22"/>
                <w:szCs w:val="22"/>
              </w:rPr>
              <w:t>21</w:t>
            </w:r>
          </w:p>
        </w:tc>
        <w:tc>
          <w:tcPr>
            <w:tcW w:w="6389" w:type="dxa"/>
          </w:tcPr>
          <w:p w14:paraId="4251C8BF" w14:textId="77777777" w:rsidR="0057217B" w:rsidRDefault="0057217B" w:rsidP="00F45733">
            <w:pPr>
              <w:rPr>
                <w:rFonts w:ascii="Arial" w:hAnsi="Arial" w:cs="Arial"/>
                <w:i/>
                <w:sz w:val="20"/>
                <w:szCs w:val="20"/>
              </w:rPr>
            </w:pPr>
            <w:r w:rsidRPr="00681694">
              <w:rPr>
                <w:rFonts w:ascii="Arial" w:hAnsi="Arial" w:cs="Arial"/>
                <w:b/>
                <w:sz w:val="20"/>
                <w:szCs w:val="20"/>
                <w:u w:val="single"/>
              </w:rPr>
              <w:t>Lecture &amp; Discussion</w:t>
            </w:r>
            <w:r w:rsidRPr="00F45733">
              <w:rPr>
                <w:rFonts w:ascii="Arial" w:hAnsi="Arial" w:cs="Arial"/>
                <w:b/>
                <w:sz w:val="20"/>
                <w:szCs w:val="20"/>
              </w:rPr>
              <w:t xml:space="preserve">: </w:t>
            </w:r>
            <w:r w:rsidR="00665B46">
              <w:rPr>
                <w:rFonts w:ascii="Arial" w:hAnsi="Arial" w:cs="Arial"/>
                <w:i/>
                <w:sz w:val="20"/>
                <w:szCs w:val="20"/>
              </w:rPr>
              <w:t xml:space="preserve"> </w:t>
            </w:r>
            <w:r w:rsidR="00F45733">
              <w:rPr>
                <w:rFonts w:ascii="Arial" w:hAnsi="Arial" w:cs="Arial"/>
                <w:i/>
                <w:sz w:val="20"/>
                <w:szCs w:val="20"/>
              </w:rPr>
              <w:t>The Article Review</w:t>
            </w:r>
          </w:p>
          <w:p w14:paraId="3B63B842" w14:textId="6CE9C9ED" w:rsidR="00C37EE0" w:rsidRPr="00681694" w:rsidRDefault="00D04372" w:rsidP="00F45733">
            <w:pPr>
              <w:rPr>
                <w:rFonts w:ascii="Arial" w:hAnsi="Arial" w:cs="Arial"/>
                <w:i/>
                <w:sz w:val="20"/>
                <w:szCs w:val="20"/>
              </w:rPr>
            </w:pPr>
            <w:r>
              <w:rPr>
                <w:rFonts w:ascii="Arial" w:hAnsi="Arial" w:cs="Arial"/>
                <w:b/>
                <w:color w:val="FF0000"/>
                <w:sz w:val="20"/>
                <w:szCs w:val="20"/>
              </w:rPr>
              <w:t xml:space="preserve">Due &amp; </w:t>
            </w:r>
            <w:r w:rsidR="00C37EE0">
              <w:rPr>
                <w:rFonts w:ascii="Arial" w:hAnsi="Arial" w:cs="Arial"/>
                <w:b/>
                <w:color w:val="FF0000"/>
                <w:sz w:val="20"/>
                <w:szCs w:val="20"/>
              </w:rPr>
              <w:t>Closed</w:t>
            </w:r>
            <w:r w:rsidR="00C37EE0" w:rsidRPr="00C37EE0">
              <w:rPr>
                <w:rFonts w:ascii="Arial" w:hAnsi="Arial" w:cs="Arial"/>
                <w:b/>
                <w:color w:val="FF0000"/>
                <w:sz w:val="20"/>
                <w:szCs w:val="20"/>
              </w:rPr>
              <w:t xml:space="preserve">: Discussion I </w:t>
            </w:r>
            <w:r w:rsidR="00C37EE0" w:rsidRPr="003F77B1">
              <w:rPr>
                <w:rFonts w:ascii="Arial" w:hAnsi="Arial" w:cs="Arial"/>
                <w:i/>
                <w:color w:val="FF0000"/>
                <w:sz w:val="20"/>
                <w:szCs w:val="20"/>
              </w:rPr>
              <w:t>“</w:t>
            </w:r>
            <w:r w:rsidR="00D30E81" w:rsidRPr="003F77B1">
              <w:rPr>
                <w:rFonts w:ascii="Arial" w:hAnsi="Arial" w:cs="Arial"/>
                <w:i/>
                <w:color w:val="FF0000"/>
                <w:sz w:val="20"/>
                <w:szCs w:val="20"/>
              </w:rPr>
              <w:t xml:space="preserve">Why NFL </w:t>
            </w:r>
            <w:r w:rsidR="003F77B1">
              <w:rPr>
                <w:rFonts w:ascii="Arial" w:hAnsi="Arial" w:cs="Arial"/>
                <w:i/>
                <w:color w:val="FF0000"/>
                <w:sz w:val="20"/>
                <w:szCs w:val="20"/>
              </w:rPr>
              <w:t>P</w:t>
            </w:r>
            <w:r w:rsidR="00D30E81" w:rsidRPr="003F77B1">
              <w:rPr>
                <w:rFonts w:ascii="Arial" w:hAnsi="Arial" w:cs="Arial"/>
                <w:i/>
                <w:color w:val="FF0000"/>
                <w:sz w:val="20"/>
                <w:szCs w:val="20"/>
              </w:rPr>
              <w:t xml:space="preserve">layers </w:t>
            </w:r>
            <w:r w:rsidR="003F77B1">
              <w:rPr>
                <w:rFonts w:ascii="Arial" w:hAnsi="Arial" w:cs="Arial"/>
                <w:i/>
                <w:color w:val="FF0000"/>
                <w:sz w:val="20"/>
                <w:szCs w:val="20"/>
              </w:rPr>
              <w:t>P</w:t>
            </w:r>
            <w:r w:rsidR="00D30E81" w:rsidRPr="003F77B1">
              <w:rPr>
                <w:rFonts w:ascii="Arial" w:hAnsi="Arial" w:cs="Arial"/>
                <w:i/>
                <w:color w:val="FF0000"/>
                <w:sz w:val="20"/>
                <w:szCs w:val="20"/>
              </w:rPr>
              <w:t>rotest</w:t>
            </w:r>
            <w:r w:rsidR="00C37EE0" w:rsidRPr="003F77B1">
              <w:rPr>
                <w:rFonts w:ascii="Arial" w:hAnsi="Arial" w:cs="Arial"/>
                <w:i/>
                <w:color w:val="FF0000"/>
                <w:sz w:val="20"/>
                <w:szCs w:val="20"/>
              </w:rPr>
              <w:t>”</w:t>
            </w:r>
          </w:p>
        </w:tc>
      </w:tr>
      <w:tr w:rsidR="0057217B" w14:paraId="2428F674"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5AC59D89" w14:textId="68FFBA21" w:rsidR="0057217B" w:rsidRDefault="00B33ADC" w:rsidP="00681694">
            <w:pPr>
              <w:jc w:val="center"/>
            </w:pPr>
            <w:r>
              <w:rPr>
                <w:rFonts w:ascii="Calibri" w:eastAsia="MS Gothic" w:hAnsi="Calibri"/>
                <w:b/>
                <w:bCs/>
                <w:sz w:val="22"/>
                <w:szCs w:val="22"/>
              </w:rPr>
              <w:t>6</w:t>
            </w:r>
          </w:p>
        </w:tc>
        <w:tc>
          <w:tcPr>
            <w:tcW w:w="1392" w:type="dxa"/>
          </w:tcPr>
          <w:p w14:paraId="20270952" w14:textId="3C719D15" w:rsidR="0057217B" w:rsidRPr="006F5112" w:rsidRDefault="00B33ADC" w:rsidP="0057217B">
            <w:pPr>
              <w:jc w:val="center"/>
              <w:rPr>
                <w:rFonts w:ascii="Cambria" w:eastAsia="MS Mincho" w:hAnsi="Cambria"/>
                <w:sz w:val="22"/>
                <w:szCs w:val="22"/>
              </w:rPr>
            </w:pPr>
            <w:r>
              <w:rPr>
                <w:rFonts w:ascii="Cambria" w:eastAsia="MS Mincho" w:hAnsi="Cambria"/>
                <w:sz w:val="22"/>
                <w:szCs w:val="22"/>
              </w:rPr>
              <w:t>Tuesday</w:t>
            </w:r>
          </w:p>
          <w:p w14:paraId="74473B36" w14:textId="4E1E2F08" w:rsidR="0057217B" w:rsidRDefault="00B33ADC" w:rsidP="001638D2">
            <w:pPr>
              <w:jc w:val="center"/>
              <w:rPr>
                <w:rFonts w:ascii="Cambria" w:eastAsia="MS Mincho" w:hAnsi="Cambria"/>
                <w:sz w:val="22"/>
                <w:szCs w:val="22"/>
              </w:rPr>
            </w:pPr>
            <w:r>
              <w:rPr>
                <w:rFonts w:ascii="Cambria" w:eastAsia="MS Mincho" w:hAnsi="Cambria"/>
                <w:sz w:val="22"/>
                <w:szCs w:val="22"/>
              </w:rPr>
              <w:t>2</w:t>
            </w:r>
            <w:r w:rsidR="00703BE5">
              <w:rPr>
                <w:rFonts w:ascii="Cambria" w:eastAsia="MS Mincho" w:hAnsi="Cambria"/>
                <w:sz w:val="22"/>
                <w:szCs w:val="22"/>
              </w:rPr>
              <w:t>/2</w:t>
            </w:r>
            <w:r>
              <w:rPr>
                <w:rFonts w:ascii="Cambria" w:eastAsia="MS Mincho" w:hAnsi="Cambria"/>
                <w:sz w:val="22"/>
                <w:szCs w:val="22"/>
              </w:rPr>
              <w:t>6</w:t>
            </w:r>
          </w:p>
        </w:tc>
        <w:tc>
          <w:tcPr>
            <w:tcW w:w="6389" w:type="dxa"/>
          </w:tcPr>
          <w:p w14:paraId="1AC57512" w14:textId="3FE2606A" w:rsidR="0057217B" w:rsidRPr="00681694" w:rsidRDefault="0057217B" w:rsidP="008923F4">
            <w:pPr>
              <w:spacing w:before="60" w:after="60"/>
              <w:rPr>
                <w:rFonts w:ascii="Arial" w:hAnsi="Arial" w:cs="Arial"/>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008923F4">
              <w:rPr>
                <w:rFonts w:ascii="Arial" w:hAnsi="Arial" w:cs="Arial"/>
                <w:i/>
                <w:sz w:val="20"/>
                <w:szCs w:val="20"/>
              </w:rPr>
              <w:t>Policy Statement Review Workshop</w:t>
            </w:r>
          </w:p>
        </w:tc>
      </w:tr>
      <w:tr w:rsidR="0057217B" w14:paraId="7D3282E4"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39D25C4A" w14:textId="359482EB" w:rsidR="0057217B" w:rsidRPr="006F5112" w:rsidRDefault="0057217B" w:rsidP="00681694">
            <w:pPr>
              <w:jc w:val="center"/>
              <w:rPr>
                <w:rFonts w:ascii="Calibri" w:eastAsia="MS Gothic" w:hAnsi="Calibri"/>
                <w:b/>
                <w:bCs/>
                <w:sz w:val="22"/>
                <w:szCs w:val="22"/>
              </w:rPr>
            </w:pPr>
          </w:p>
        </w:tc>
        <w:tc>
          <w:tcPr>
            <w:tcW w:w="1392" w:type="dxa"/>
          </w:tcPr>
          <w:p w14:paraId="703A99EA" w14:textId="61DDD709"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79014BF3" w14:textId="1C3AEF10" w:rsidR="0057217B" w:rsidRDefault="00B33ADC" w:rsidP="001638D2">
            <w:pPr>
              <w:jc w:val="center"/>
              <w:rPr>
                <w:rFonts w:ascii="Cambria" w:eastAsia="MS Mincho" w:hAnsi="Cambria"/>
                <w:sz w:val="22"/>
                <w:szCs w:val="22"/>
              </w:rPr>
            </w:pPr>
            <w:r>
              <w:rPr>
                <w:rFonts w:ascii="Cambria" w:eastAsia="MS Mincho" w:hAnsi="Cambria"/>
                <w:sz w:val="22"/>
                <w:szCs w:val="22"/>
              </w:rPr>
              <w:t>2</w:t>
            </w:r>
            <w:r w:rsidR="00D36377">
              <w:rPr>
                <w:rFonts w:ascii="Cambria" w:eastAsia="MS Mincho" w:hAnsi="Cambria"/>
                <w:sz w:val="22"/>
                <w:szCs w:val="22"/>
              </w:rPr>
              <w:t>/</w:t>
            </w:r>
            <w:r w:rsidR="00703BE5">
              <w:rPr>
                <w:rFonts w:ascii="Cambria" w:eastAsia="MS Mincho" w:hAnsi="Cambria"/>
                <w:sz w:val="22"/>
                <w:szCs w:val="22"/>
              </w:rPr>
              <w:t>2</w:t>
            </w:r>
            <w:r>
              <w:rPr>
                <w:rFonts w:ascii="Cambria" w:eastAsia="MS Mincho" w:hAnsi="Cambria"/>
                <w:sz w:val="22"/>
                <w:szCs w:val="22"/>
              </w:rPr>
              <w:t>8</w:t>
            </w:r>
          </w:p>
        </w:tc>
        <w:tc>
          <w:tcPr>
            <w:tcW w:w="6389" w:type="dxa"/>
          </w:tcPr>
          <w:p w14:paraId="2F4B7775" w14:textId="6C1C50B8" w:rsidR="0057217B" w:rsidRPr="00681694" w:rsidRDefault="00E8797A" w:rsidP="008923F4">
            <w:pPr>
              <w:spacing w:before="60" w:after="60"/>
              <w:rPr>
                <w:rFonts w:ascii="Arial" w:hAnsi="Arial" w:cs="Arial"/>
                <w:sz w:val="20"/>
                <w:szCs w:val="20"/>
              </w:rPr>
            </w:pPr>
            <w:r w:rsidRPr="00D36377">
              <w:rPr>
                <w:rFonts w:ascii="Arial" w:hAnsi="Arial" w:cs="Arial"/>
                <w:b/>
                <w:sz w:val="20"/>
                <w:szCs w:val="20"/>
                <w:u w:val="single"/>
              </w:rPr>
              <w:t>Lecture &amp; Discussion</w:t>
            </w:r>
            <w:r w:rsidRPr="00D36377">
              <w:rPr>
                <w:rFonts w:ascii="Arial" w:hAnsi="Arial" w:cs="Arial"/>
                <w:sz w:val="20"/>
                <w:szCs w:val="20"/>
              </w:rPr>
              <w:t xml:space="preserve">: </w:t>
            </w:r>
            <w:r>
              <w:rPr>
                <w:rFonts w:ascii="Arial" w:hAnsi="Arial" w:cs="Arial"/>
                <w:i/>
                <w:sz w:val="20"/>
                <w:szCs w:val="20"/>
              </w:rPr>
              <w:t>Writing Mechanics – Integrating Citations and</w:t>
            </w:r>
            <w:r w:rsidRPr="00681694">
              <w:rPr>
                <w:rFonts w:ascii="Arial" w:hAnsi="Arial" w:cs="Arial"/>
                <w:i/>
                <w:sz w:val="20"/>
                <w:szCs w:val="20"/>
              </w:rPr>
              <w:t xml:space="preserve"> Paraphrasi</w:t>
            </w:r>
            <w:r>
              <w:rPr>
                <w:rFonts w:ascii="Arial" w:hAnsi="Arial" w:cs="Arial"/>
                <w:i/>
                <w:sz w:val="20"/>
                <w:szCs w:val="20"/>
              </w:rPr>
              <w:t>ng and Quotations</w:t>
            </w:r>
          </w:p>
        </w:tc>
      </w:tr>
      <w:tr w:rsidR="0057217B" w14:paraId="208F8690"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589C765C" w14:textId="65C02697" w:rsidR="0057217B" w:rsidRDefault="00B33ADC" w:rsidP="00681694">
            <w:pPr>
              <w:jc w:val="center"/>
            </w:pPr>
            <w:r>
              <w:rPr>
                <w:rFonts w:ascii="Calibri" w:eastAsia="MS Gothic" w:hAnsi="Calibri"/>
                <w:b/>
                <w:bCs/>
                <w:sz w:val="22"/>
                <w:szCs w:val="22"/>
              </w:rPr>
              <w:t>7</w:t>
            </w:r>
          </w:p>
        </w:tc>
        <w:tc>
          <w:tcPr>
            <w:tcW w:w="1392" w:type="dxa"/>
          </w:tcPr>
          <w:p w14:paraId="25BA9AC8" w14:textId="7BE5E1AD" w:rsidR="0057217B" w:rsidRPr="006F5112" w:rsidRDefault="00B33ADC" w:rsidP="0057217B">
            <w:pPr>
              <w:jc w:val="center"/>
              <w:rPr>
                <w:rFonts w:ascii="Cambria" w:eastAsia="MS Mincho" w:hAnsi="Cambria"/>
                <w:sz w:val="22"/>
                <w:szCs w:val="22"/>
              </w:rPr>
            </w:pPr>
            <w:r>
              <w:rPr>
                <w:rFonts w:ascii="Cambria" w:eastAsia="MS Mincho" w:hAnsi="Cambria"/>
                <w:sz w:val="22"/>
                <w:szCs w:val="22"/>
              </w:rPr>
              <w:t>Tuesday</w:t>
            </w:r>
          </w:p>
          <w:p w14:paraId="3B8DF850" w14:textId="527AE2DD" w:rsidR="0057217B" w:rsidRDefault="00B33ADC" w:rsidP="001638D2">
            <w:pPr>
              <w:jc w:val="center"/>
              <w:rPr>
                <w:rFonts w:ascii="Cambria" w:eastAsia="MS Mincho" w:hAnsi="Cambria"/>
                <w:sz w:val="22"/>
                <w:szCs w:val="22"/>
              </w:rPr>
            </w:pPr>
            <w:r>
              <w:rPr>
                <w:rFonts w:ascii="Cambria" w:eastAsia="MS Mincho" w:hAnsi="Cambria"/>
                <w:sz w:val="22"/>
                <w:szCs w:val="22"/>
              </w:rPr>
              <w:t>3</w:t>
            </w:r>
            <w:r w:rsidR="009D338D">
              <w:rPr>
                <w:rFonts w:ascii="Cambria" w:eastAsia="MS Mincho" w:hAnsi="Cambria"/>
                <w:sz w:val="22"/>
                <w:szCs w:val="22"/>
              </w:rPr>
              <w:t>/</w:t>
            </w:r>
            <w:r>
              <w:rPr>
                <w:rFonts w:ascii="Cambria" w:eastAsia="MS Mincho" w:hAnsi="Cambria"/>
                <w:sz w:val="22"/>
                <w:szCs w:val="22"/>
              </w:rPr>
              <w:t>5</w:t>
            </w:r>
          </w:p>
        </w:tc>
        <w:tc>
          <w:tcPr>
            <w:tcW w:w="6389" w:type="dxa"/>
          </w:tcPr>
          <w:p w14:paraId="130421C0" w14:textId="15519F9A" w:rsidR="0057217B" w:rsidRPr="00681694" w:rsidRDefault="00E8797A" w:rsidP="003C12C4">
            <w:pPr>
              <w:widowControl w:val="0"/>
              <w:autoSpaceDE w:val="0"/>
              <w:autoSpaceDN w:val="0"/>
              <w:adjustRightInd w:val="0"/>
              <w:rPr>
                <w:rFonts w:ascii="Arial" w:hAnsi="Arial" w:cs="Arial"/>
                <w:sz w:val="20"/>
                <w:szCs w:val="20"/>
                <w:u w:val="single"/>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Pr="008923F4">
              <w:rPr>
                <w:rFonts w:ascii="Arial" w:hAnsi="Arial" w:cs="Arial"/>
                <w:i/>
                <w:sz w:val="20"/>
                <w:szCs w:val="20"/>
              </w:rPr>
              <w:t xml:space="preserve">Peer Review </w:t>
            </w:r>
            <w:r w:rsidRPr="00681694">
              <w:rPr>
                <w:rFonts w:ascii="Arial" w:hAnsi="Arial" w:cs="Arial"/>
                <w:i/>
                <w:sz w:val="20"/>
                <w:szCs w:val="20"/>
              </w:rPr>
              <w:t>Workshop</w:t>
            </w:r>
            <w:r>
              <w:rPr>
                <w:rFonts w:ascii="Arial" w:hAnsi="Arial" w:cs="Arial"/>
                <w:i/>
                <w:sz w:val="20"/>
                <w:szCs w:val="20"/>
              </w:rPr>
              <w:t xml:space="preserve"> (Article Review)</w:t>
            </w:r>
          </w:p>
        </w:tc>
      </w:tr>
      <w:tr w:rsidR="0057217B" w14:paraId="534ABED4"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0B22D407" w14:textId="17956399" w:rsidR="0057217B" w:rsidRPr="006F5112" w:rsidRDefault="0057217B" w:rsidP="00681694">
            <w:pPr>
              <w:jc w:val="center"/>
              <w:rPr>
                <w:rFonts w:ascii="Calibri" w:eastAsia="MS Gothic" w:hAnsi="Calibri"/>
                <w:b/>
                <w:bCs/>
                <w:sz w:val="22"/>
                <w:szCs w:val="22"/>
              </w:rPr>
            </w:pPr>
          </w:p>
        </w:tc>
        <w:tc>
          <w:tcPr>
            <w:tcW w:w="1392" w:type="dxa"/>
          </w:tcPr>
          <w:p w14:paraId="1D6B352F" w14:textId="1CE3C530"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3CB14F4A" w14:textId="0D90CC3F" w:rsidR="0057217B" w:rsidRDefault="00B33ADC" w:rsidP="001638D2">
            <w:pPr>
              <w:jc w:val="center"/>
              <w:rPr>
                <w:rFonts w:ascii="Cambria" w:eastAsia="MS Mincho" w:hAnsi="Cambria"/>
                <w:sz w:val="22"/>
                <w:szCs w:val="22"/>
              </w:rPr>
            </w:pPr>
            <w:r>
              <w:rPr>
                <w:rFonts w:ascii="Cambria" w:eastAsia="MS Mincho" w:hAnsi="Cambria"/>
                <w:sz w:val="22"/>
                <w:szCs w:val="22"/>
              </w:rPr>
              <w:t>3</w:t>
            </w:r>
            <w:r w:rsidR="00E56740">
              <w:rPr>
                <w:rFonts w:ascii="Cambria" w:eastAsia="MS Mincho" w:hAnsi="Cambria"/>
                <w:sz w:val="22"/>
                <w:szCs w:val="22"/>
              </w:rPr>
              <w:t>/</w:t>
            </w:r>
            <w:r>
              <w:rPr>
                <w:rFonts w:ascii="Cambria" w:eastAsia="MS Mincho" w:hAnsi="Cambria"/>
                <w:sz w:val="22"/>
                <w:szCs w:val="22"/>
              </w:rPr>
              <w:t>7</w:t>
            </w:r>
          </w:p>
        </w:tc>
        <w:tc>
          <w:tcPr>
            <w:tcW w:w="6389" w:type="dxa"/>
          </w:tcPr>
          <w:p w14:paraId="5E2EE021" w14:textId="046B9E86" w:rsidR="00FB3A9F" w:rsidRDefault="0057217B" w:rsidP="00FB3A9F">
            <w:pPr>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00FB3A9F">
              <w:rPr>
                <w:rFonts w:ascii="Arial" w:hAnsi="Arial" w:cs="Arial"/>
                <w:i/>
                <w:sz w:val="20"/>
                <w:szCs w:val="20"/>
              </w:rPr>
              <w:t>The Book Review</w:t>
            </w:r>
          </w:p>
          <w:p w14:paraId="1D8A0767" w14:textId="3CED38E6" w:rsidR="0057217B" w:rsidRPr="0038174F" w:rsidRDefault="00FB3A9F" w:rsidP="0038174F">
            <w:pPr>
              <w:rPr>
                <w:rFonts w:ascii="Arial" w:hAnsi="Arial" w:cs="Arial"/>
                <w:sz w:val="20"/>
                <w:szCs w:val="20"/>
              </w:rPr>
            </w:pPr>
            <w:r>
              <w:rPr>
                <w:rFonts w:ascii="Arial" w:hAnsi="Arial" w:cs="Arial"/>
                <w:b/>
                <w:color w:val="FF0000"/>
                <w:sz w:val="20"/>
                <w:szCs w:val="20"/>
              </w:rPr>
              <w:t>Due:  Article Review</w:t>
            </w:r>
            <w:r w:rsidRPr="00681694">
              <w:rPr>
                <w:rFonts w:ascii="Arial" w:hAnsi="Arial" w:cs="Arial"/>
                <w:i/>
                <w:sz w:val="20"/>
                <w:szCs w:val="20"/>
              </w:rPr>
              <w:t xml:space="preserve"> </w:t>
            </w:r>
          </w:p>
        </w:tc>
      </w:tr>
      <w:tr w:rsidR="0057217B" w14:paraId="27FDEC63" w14:textId="77777777" w:rsidTr="0057217B">
        <w:trPr>
          <w:cnfStyle w:val="000000010000" w:firstRow="0" w:lastRow="0" w:firstColumn="0" w:lastColumn="0" w:oddVBand="0" w:evenVBand="0" w:oddHBand="0" w:evenHBand="1" w:firstRowFirstColumn="0" w:firstRowLastColumn="0" w:lastRowFirstColumn="0" w:lastRowLastColumn="0"/>
          <w:trHeight w:val="655"/>
        </w:trPr>
        <w:tc>
          <w:tcPr>
            <w:tcW w:w="884" w:type="dxa"/>
          </w:tcPr>
          <w:p w14:paraId="1BEFB3E7" w14:textId="7D3673C4" w:rsidR="0057217B" w:rsidRDefault="00B33ADC" w:rsidP="00681694">
            <w:pPr>
              <w:jc w:val="center"/>
            </w:pPr>
            <w:r>
              <w:rPr>
                <w:rFonts w:ascii="Calibri" w:eastAsia="MS Gothic" w:hAnsi="Calibri"/>
                <w:b/>
                <w:bCs/>
                <w:sz w:val="22"/>
                <w:szCs w:val="22"/>
              </w:rPr>
              <w:t>8</w:t>
            </w:r>
          </w:p>
        </w:tc>
        <w:tc>
          <w:tcPr>
            <w:tcW w:w="1392" w:type="dxa"/>
          </w:tcPr>
          <w:p w14:paraId="1F9DAC60" w14:textId="42F23298" w:rsidR="0057217B" w:rsidRDefault="00B33ADC" w:rsidP="00703BE5">
            <w:pPr>
              <w:jc w:val="center"/>
              <w:rPr>
                <w:rFonts w:ascii="Cambria" w:eastAsia="MS Mincho" w:hAnsi="Cambria"/>
                <w:sz w:val="22"/>
                <w:szCs w:val="22"/>
              </w:rPr>
            </w:pPr>
            <w:r>
              <w:rPr>
                <w:rFonts w:ascii="Cambria" w:eastAsia="MS Mincho" w:hAnsi="Cambria"/>
                <w:sz w:val="22"/>
                <w:szCs w:val="22"/>
              </w:rPr>
              <w:t>Tuesday</w:t>
            </w:r>
          </w:p>
          <w:p w14:paraId="0046DEE9" w14:textId="7DF21422" w:rsidR="00703BE5" w:rsidRDefault="00B33ADC" w:rsidP="00703BE5">
            <w:pPr>
              <w:jc w:val="center"/>
              <w:rPr>
                <w:rFonts w:ascii="Cambria" w:eastAsia="MS Mincho" w:hAnsi="Cambria"/>
                <w:sz w:val="22"/>
                <w:szCs w:val="22"/>
              </w:rPr>
            </w:pPr>
            <w:r>
              <w:rPr>
                <w:rFonts w:ascii="Cambria" w:eastAsia="MS Mincho" w:hAnsi="Cambria"/>
                <w:sz w:val="22"/>
                <w:szCs w:val="22"/>
              </w:rPr>
              <w:t>3</w:t>
            </w:r>
            <w:r w:rsidR="00703BE5">
              <w:rPr>
                <w:rFonts w:ascii="Cambria" w:eastAsia="MS Mincho" w:hAnsi="Cambria"/>
                <w:sz w:val="22"/>
                <w:szCs w:val="22"/>
              </w:rPr>
              <w:t>/</w:t>
            </w:r>
            <w:r>
              <w:rPr>
                <w:rFonts w:ascii="Cambria" w:eastAsia="MS Mincho" w:hAnsi="Cambria"/>
                <w:sz w:val="22"/>
                <w:szCs w:val="22"/>
              </w:rPr>
              <w:t>12</w:t>
            </w:r>
          </w:p>
        </w:tc>
        <w:tc>
          <w:tcPr>
            <w:tcW w:w="6389" w:type="dxa"/>
          </w:tcPr>
          <w:p w14:paraId="6945709B" w14:textId="598066D1" w:rsidR="0057217B" w:rsidRPr="00681694" w:rsidRDefault="0057217B" w:rsidP="0038174F">
            <w:pPr>
              <w:spacing w:before="120"/>
              <w:rPr>
                <w:rFonts w:ascii="Arial" w:hAnsi="Arial" w:cs="Arial"/>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Pr="00681694">
              <w:rPr>
                <w:rFonts w:ascii="Arial" w:hAnsi="Arial" w:cs="Arial"/>
                <w:i/>
                <w:sz w:val="20"/>
                <w:szCs w:val="20"/>
              </w:rPr>
              <w:t xml:space="preserve"> </w:t>
            </w:r>
            <w:r>
              <w:rPr>
                <w:rFonts w:ascii="Arial" w:hAnsi="Arial" w:cs="Arial"/>
                <w:i/>
                <w:sz w:val="20"/>
                <w:szCs w:val="20"/>
              </w:rPr>
              <w:t xml:space="preserve">Writing Mechanics - </w:t>
            </w:r>
            <w:r w:rsidRPr="00681694">
              <w:rPr>
                <w:rFonts w:ascii="Arial" w:hAnsi="Arial" w:cs="Arial"/>
                <w:i/>
                <w:sz w:val="20"/>
                <w:szCs w:val="20"/>
              </w:rPr>
              <w:t xml:space="preserve">Words &amp; Word Choice; </w:t>
            </w:r>
            <w:r>
              <w:rPr>
                <w:rFonts w:ascii="Arial" w:hAnsi="Arial" w:cs="Arial"/>
                <w:i/>
                <w:sz w:val="20"/>
                <w:szCs w:val="20"/>
              </w:rPr>
              <w:t>Never Words</w:t>
            </w:r>
            <w:r w:rsidR="002F3A22">
              <w:rPr>
                <w:rFonts w:ascii="Arial" w:hAnsi="Arial" w:cs="Arial"/>
                <w:i/>
                <w:sz w:val="20"/>
                <w:szCs w:val="20"/>
              </w:rPr>
              <w:t>;</w:t>
            </w:r>
            <w:r w:rsidR="00FB3A9F" w:rsidRPr="00681694">
              <w:rPr>
                <w:rFonts w:ascii="Arial" w:hAnsi="Arial" w:cs="Arial"/>
                <w:i/>
                <w:sz w:val="20"/>
                <w:szCs w:val="20"/>
              </w:rPr>
              <w:t xml:space="preserve"> Proofreading</w:t>
            </w:r>
            <w:r w:rsidR="00FB3A9F">
              <w:rPr>
                <w:rFonts w:ascii="Arial" w:hAnsi="Arial" w:cs="Arial"/>
                <w:i/>
                <w:sz w:val="20"/>
                <w:szCs w:val="20"/>
              </w:rPr>
              <w:t xml:space="preserve"> and other editing techniques</w:t>
            </w:r>
            <w:r w:rsidR="003F77B1">
              <w:rPr>
                <w:rFonts w:ascii="Arial" w:hAnsi="Arial" w:cs="Arial"/>
                <w:i/>
                <w:sz w:val="20"/>
                <w:szCs w:val="20"/>
              </w:rPr>
              <w:t>; Style</w:t>
            </w:r>
          </w:p>
        </w:tc>
      </w:tr>
      <w:tr w:rsidR="0057217B" w14:paraId="70023923"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76DA9345" w14:textId="2D042C7A" w:rsidR="0057217B" w:rsidRPr="006F5112" w:rsidRDefault="0057217B" w:rsidP="00681694">
            <w:pPr>
              <w:jc w:val="center"/>
              <w:rPr>
                <w:rFonts w:ascii="Calibri" w:eastAsia="MS Gothic" w:hAnsi="Calibri"/>
                <w:b/>
                <w:bCs/>
                <w:sz w:val="22"/>
                <w:szCs w:val="22"/>
              </w:rPr>
            </w:pPr>
          </w:p>
        </w:tc>
        <w:tc>
          <w:tcPr>
            <w:tcW w:w="1392" w:type="dxa"/>
          </w:tcPr>
          <w:p w14:paraId="35ED3959" w14:textId="23B368F2" w:rsidR="0057217B" w:rsidRPr="006F5112" w:rsidRDefault="00B33ADC" w:rsidP="0057217B">
            <w:pPr>
              <w:jc w:val="center"/>
              <w:rPr>
                <w:rFonts w:ascii="Cambria" w:eastAsia="MS Mincho" w:hAnsi="Cambria"/>
                <w:sz w:val="22"/>
                <w:szCs w:val="22"/>
              </w:rPr>
            </w:pPr>
            <w:r>
              <w:rPr>
                <w:rFonts w:ascii="Cambria" w:eastAsia="MS Mincho" w:hAnsi="Cambria"/>
                <w:sz w:val="22"/>
                <w:szCs w:val="22"/>
              </w:rPr>
              <w:t>Thursday</w:t>
            </w:r>
          </w:p>
          <w:p w14:paraId="35990AC0" w14:textId="27AA6A4E" w:rsidR="0057217B" w:rsidRDefault="00B33ADC" w:rsidP="001638D2">
            <w:pPr>
              <w:jc w:val="center"/>
              <w:rPr>
                <w:rFonts w:ascii="Cambria" w:eastAsia="MS Mincho" w:hAnsi="Cambria"/>
                <w:sz w:val="22"/>
                <w:szCs w:val="22"/>
              </w:rPr>
            </w:pPr>
            <w:r>
              <w:rPr>
                <w:rFonts w:ascii="Cambria" w:eastAsia="MS Mincho" w:hAnsi="Cambria"/>
                <w:sz w:val="22"/>
                <w:szCs w:val="22"/>
              </w:rPr>
              <w:t>3</w:t>
            </w:r>
            <w:r w:rsidR="00D36377">
              <w:rPr>
                <w:rFonts w:ascii="Cambria" w:eastAsia="MS Mincho" w:hAnsi="Cambria"/>
                <w:sz w:val="22"/>
                <w:szCs w:val="22"/>
              </w:rPr>
              <w:t>/</w:t>
            </w:r>
            <w:r>
              <w:rPr>
                <w:rFonts w:ascii="Cambria" w:eastAsia="MS Mincho" w:hAnsi="Cambria"/>
                <w:sz w:val="22"/>
                <w:szCs w:val="22"/>
              </w:rPr>
              <w:t>14</w:t>
            </w:r>
          </w:p>
        </w:tc>
        <w:tc>
          <w:tcPr>
            <w:tcW w:w="6389" w:type="dxa"/>
          </w:tcPr>
          <w:p w14:paraId="0E4E6195" w14:textId="610DD61B" w:rsidR="00A87B80" w:rsidRPr="00D04372" w:rsidRDefault="0057217B" w:rsidP="00A87B80">
            <w:pPr>
              <w:spacing w:after="120"/>
              <w:rPr>
                <w:rFonts w:ascii="Arial" w:hAnsi="Arial" w:cs="Arial"/>
                <w:i/>
                <w:sz w:val="20"/>
                <w:szCs w:val="20"/>
              </w:rPr>
            </w:pPr>
            <w:r w:rsidRPr="00681694">
              <w:rPr>
                <w:rFonts w:ascii="Arial" w:hAnsi="Arial" w:cs="Arial"/>
                <w:b/>
                <w:sz w:val="20"/>
                <w:szCs w:val="20"/>
                <w:u w:val="single"/>
              </w:rPr>
              <w:t>Lecture &amp; Discussion</w:t>
            </w:r>
            <w:r>
              <w:rPr>
                <w:rFonts w:ascii="Arial" w:hAnsi="Arial" w:cs="Arial"/>
                <w:sz w:val="20"/>
                <w:szCs w:val="20"/>
              </w:rPr>
              <w:t xml:space="preserve">: </w:t>
            </w:r>
            <w:r w:rsidR="00665B46">
              <w:rPr>
                <w:rFonts w:ascii="Arial" w:hAnsi="Arial" w:cs="Arial"/>
                <w:i/>
                <w:sz w:val="20"/>
                <w:szCs w:val="20"/>
              </w:rPr>
              <w:t xml:space="preserve"> </w:t>
            </w:r>
            <w:r w:rsidR="00CB5EB1">
              <w:rPr>
                <w:rFonts w:ascii="Arial" w:hAnsi="Arial" w:cs="Arial"/>
                <w:i/>
                <w:sz w:val="20"/>
                <w:szCs w:val="20"/>
              </w:rPr>
              <w:t>The Annotated Bibliography</w:t>
            </w:r>
          </w:p>
        </w:tc>
      </w:tr>
      <w:tr w:rsidR="0057217B" w14:paraId="49D38CDE"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477AA4FC" w14:textId="23F2F31F" w:rsidR="0057217B" w:rsidRDefault="00B33ADC" w:rsidP="00681694">
            <w:pPr>
              <w:jc w:val="center"/>
            </w:pPr>
            <w:r>
              <w:rPr>
                <w:rFonts w:ascii="Calibri" w:eastAsia="MS Gothic" w:hAnsi="Calibri"/>
                <w:b/>
                <w:bCs/>
                <w:sz w:val="22"/>
                <w:szCs w:val="22"/>
              </w:rPr>
              <w:t>9</w:t>
            </w:r>
          </w:p>
        </w:tc>
        <w:tc>
          <w:tcPr>
            <w:tcW w:w="1392" w:type="dxa"/>
          </w:tcPr>
          <w:p w14:paraId="5498427D" w14:textId="38129879" w:rsidR="0057217B" w:rsidRPr="006F5112" w:rsidRDefault="00B33ADC" w:rsidP="0057217B">
            <w:pPr>
              <w:jc w:val="center"/>
              <w:rPr>
                <w:rFonts w:ascii="Cambria" w:eastAsia="MS Mincho" w:hAnsi="Cambria"/>
                <w:sz w:val="22"/>
                <w:szCs w:val="22"/>
              </w:rPr>
            </w:pPr>
            <w:r>
              <w:rPr>
                <w:rFonts w:ascii="Cambria" w:eastAsia="MS Mincho" w:hAnsi="Cambria"/>
                <w:sz w:val="22"/>
                <w:szCs w:val="22"/>
              </w:rPr>
              <w:t>Tuesday</w:t>
            </w:r>
          </w:p>
          <w:p w14:paraId="2D309D7F" w14:textId="4EF8BB1D" w:rsidR="0057217B" w:rsidRDefault="00B33ADC" w:rsidP="001638D2">
            <w:pPr>
              <w:jc w:val="center"/>
              <w:rPr>
                <w:rFonts w:ascii="Cambria" w:eastAsia="MS Mincho" w:hAnsi="Cambria"/>
                <w:sz w:val="22"/>
                <w:szCs w:val="22"/>
              </w:rPr>
            </w:pPr>
            <w:r>
              <w:rPr>
                <w:rFonts w:ascii="Cambria" w:eastAsia="MS Mincho" w:hAnsi="Cambria"/>
                <w:sz w:val="22"/>
                <w:szCs w:val="22"/>
              </w:rPr>
              <w:t>3</w:t>
            </w:r>
            <w:r w:rsidR="00D36377">
              <w:rPr>
                <w:rFonts w:ascii="Cambria" w:eastAsia="MS Mincho" w:hAnsi="Cambria"/>
                <w:sz w:val="22"/>
                <w:szCs w:val="22"/>
              </w:rPr>
              <w:t>/</w:t>
            </w:r>
            <w:r>
              <w:rPr>
                <w:rFonts w:ascii="Cambria" w:eastAsia="MS Mincho" w:hAnsi="Cambria"/>
                <w:sz w:val="22"/>
                <w:szCs w:val="22"/>
              </w:rPr>
              <w:t>19</w:t>
            </w:r>
          </w:p>
        </w:tc>
        <w:tc>
          <w:tcPr>
            <w:tcW w:w="6389" w:type="dxa"/>
          </w:tcPr>
          <w:p w14:paraId="138AAB1F" w14:textId="6ACDEA27" w:rsidR="001C1D7E" w:rsidRPr="00681694" w:rsidRDefault="00F45733" w:rsidP="00F45733">
            <w:pPr>
              <w:rPr>
                <w:rFonts w:ascii="Arial" w:hAnsi="Arial" w:cs="Arial"/>
                <w:i/>
                <w:sz w:val="20"/>
                <w:szCs w:val="20"/>
              </w:rPr>
            </w:pPr>
            <w:r w:rsidRPr="00681694">
              <w:rPr>
                <w:rFonts w:ascii="Arial" w:hAnsi="Arial" w:cs="Arial"/>
                <w:b/>
                <w:sz w:val="20"/>
                <w:szCs w:val="20"/>
                <w:u w:val="single"/>
              </w:rPr>
              <w:t>Lecture &amp; Discussion</w:t>
            </w:r>
            <w:r w:rsidR="00176F2A" w:rsidRPr="00176F2A">
              <w:rPr>
                <w:rFonts w:ascii="Arial" w:hAnsi="Arial" w:cs="Arial"/>
                <w:b/>
                <w:sz w:val="20"/>
                <w:szCs w:val="20"/>
              </w:rPr>
              <w:t>:</w:t>
            </w:r>
            <w:r w:rsidR="00176F2A">
              <w:rPr>
                <w:rFonts w:ascii="Arial" w:hAnsi="Arial" w:cs="Arial"/>
                <w:b/>
                <w:sz w:val="20"/>
                <w:szCs w:val="20"/>
              </w:rPr>
              <w:t xml:space="preserve"> </w:t>
            </w:r>
            <w:r w:rsidR="001C1D7E">
              <w:rPr>
                <w:rFonts w:ascii="Arial" w:hAnsi="Arial" w:cs="Arial"/>
                <w:i/>
                <w:sz w:val="20"/>
                <w:szCs w:val="20"/>
              </w:rPr>
              <w:t>S</w:t>
            </w:r>
            <w:r w:rsidR="00176F2A">
              <w:rPr>
                <w:rFonts w:ascii="Arial" w:hAnsi="Arial" w:cs="Arial"/>
                <w:i/>
                <w:sz w:val="20"/>
                <w:szCs w:val="20"/>
              </w:rPr>
              <w:t>peech &amp; Presentation Writing</w:t>
            </w:r>
          </w:p>
        </w:tc>
      </w:tr>
      <w:tr w:rsidR="0057217B" w14:paraId="755CC90A"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06341441" w14:textId="1C32E188" w:rsidR="0057217B" w:rsidRPr="006F5112" w:rsidRDefault="0057217B" w:rsidP="00A702B4">
            <w:pPr>
              <w:spacing w:before="60" w:after="60"/>
              <w:jc w:val="center"/>
              <w:rPr>
                <w:rFonts w:ascii="Calibri" w:eastAsia="MS Gothic" w:hAnsi="Calibri"/>
                <w:b/>
                <w:bCs/>
                <w:sz w:val="22"/>
                <w:szCs w:val="22"/>
              </w:rPr>
            </w:pPr>
          </w:p>
        </w:tc>
        <w:tc>
          <w:tcPr>
            <w:tcW w:w="1392" w:type="dxa"/>
          </w:tcPr>
          <w:p w14:paraId="44D8310A" w14:textId="0672A35E" w:rsidR="00A702B4" w:rsidRPr="006F5112" w:rsidRDefault="00B33ADC" w:rsidP="00A702B4">
            <w:pPr>
              <w:jc w:val="center"/>
              <w:rPr>
                <w:rFonts w:ascii="Cambria" w:eastAsia="MS Mincho" w:hAnsi="Cambria"/>
                <w:sz w:val="22"/>
                <w:szCs w:val="22"/>
              </w:rPr>
            </w:pPr>
            <w:r>
              <w:rPr>
                <w:rFonts w:ascii="Cambria" w:eastAsia="MS Mincho" w:hAnsi="Cambria"/>
                <w:sz w:val="22"/>
                <w:szCs w:val="22"/>
              </w:rPr>
              <w:t>Thursday</w:t>
            </w:r>
          </w:p>
          <w:p w14:paraId="30E5A5A7" w14:textId="15ECAF79" w:rsidR="0057217B" w:rsidRDefault="00B33ADC" w:rsidP="00D36377">
            <w:pPr>
              <w:jc w:val="center"/>
              <w:rPr>
                <w:rFonts w:ascii="Cambria" w:eastAsia="MS Mincho" w:hAnsi="Cambria"/>
                <w:sz w:val="22"/>
                <w:szCs w:val="22"/>
              </w:rPr>
            </w:pPr>
            <w:r>
              <w:rPr>
                <w:rFonts w:ascii="Cambria" w:eastAsia="MS Mincho" w:hAnsi="Cambria"/>
                <w:sz w:val="22"/>
                <w:szCs w:val="22"/>
              </w:rPr>
              <w:t>3</w:t>
            </w:r>
            <w:r w:rsidR="00D36377">
              <w:rPr>
                <w:rFonts w:ascii="Cambria" w:eastAsia="MS Mincho" w:hAnsi="Cambria"/>
                <w:sz w:val="22"/>
                <w:szCs w:val="22"/>
              </w:rPr>
              <w:t>/</w:t>
            </w:r>
            <w:r>
              <w:rPr>
                <w:rFonts w:ascii="Cambria" w:eastAsia="MS Mincho" w:hAnsi="Cambria"/>
                <w:sz w:val="22"/>
                <w:szCs w:val="22"/>
              </w:rPr>
              <w:t>21</w:t>
            </w:r>
          </w:p>
        </w:tc>
        <w:tc>
          <w:tcPr>
            <w:tcW w:w="6389" w:type="dxa"/>
          </w:tcPr>
          <w:p w14:paraId="22320E56" w14:textId="3F758FE5" w:rsidR="00176F2A" w:rsidRPr="001C1D7E" w:rsidRDefault="001C1D7E" w:rsidP="001C1D7E">
            <w:pPr>
              <w:spacing w:after="120"/>
              <w:rPr>
                <w:rFonts w:ascii="Arial" w:hAnsi="Arial" w:cs="Arial"/>
                <w:i/>
                <w:sz w:val="20"/>
                <w:szCs w:val="20"/>
              </w:rPr>
            </w:pPr>
            <w:r>
              <w:rPr>
                <w:rFonts w:ascii="Arial" w:hAnsi="Arial" w:cs="Arial"/>
                <w:b/>
                <w:sz w:val="20"/>
                <w:szCs w:val="20"/>
                <w:u w:val="single"/>
              </w:rPr>
              <w:t>Le</w:t>
            </w:r>
            <w:r w:rsidRPr="00681694">
              <w:rPr>
                <w:rFonts w:ascii="Arial" w:hAnsi="Arial" w:cs="Arial"/>
                <w:b/>
                <w:sz w:val="20"/>
                <w:szCs w:val="20"/>
                <w:u w:val="single"/>
              </w:rPr>
              <w:t>cture &amp; Discussion</w:t>
            </w:r>
            <w:r w:rsidRPr="00681694">
              <w:rPr>
                <w:rFonts w:ascii="Arial" w:hAnsi="Arial" w:cs="Arial"/>
                <w:sz w:val="20"/>
                <w:szCs w:val="20"/>
              </w:rPr>
              <w:t>:</w:t>
            </w:r>
            <w:r w:rsidR="00176F2A">
              <w:rPr>
                <w:rFonts w:ascii="Arial" w:hAnsi="Arial" w:cs="Arial"/>
                <w:i/>
                <w:sz w:val="20"/>
                <w:szCs w:val="20"/>
              </w:rPr>
              <w:t xml:space="preserve"> The Article Review Workshop</w:t>
            </w:r>
          </w:p>
        </w:tc>
      </w:tr>
      <w:tr w:rsidR="0057217B" w14:paraId="36F95A66"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02B97B25" w14:textId="42A36DE0" w:rsidR="0057217B" w:rsidRDefault="00B33ADC" w:rsidP="00681694">
            <w:pPr>
              <w:tabs>
                <w:tab w:val="center" w:pos="321"/>
              </w:tabs>
              <w:spacing w:before="60" w:after="60"/>
              <w:jc w:val="center"/>
            </w:pPr>
            <w:r>
              <w:rPr>
                <w:rFonts w:ascii="Calibri" w:eastAsia="MS Gothic" w:hAnsi="Calibri"/>
                <w:b/>
                <w:bCs/>
                <w:sz w:val="22"/>
                <w:szCs w:val="22"/>
              </w:rPr>
              <w:t>10</w:t>
            </w:r>
          </w:p>
        </w:tc>
        <w:tc>
          <w:tcPr>
            <w:tcW w:w="1392" w:type="dxa"/>
          </w:tcPr>
          <w:p w14:paraId="3F57D273" w14:textId="54F58198" w:rsidR="00D36377" w:rsidRDefault="00B33ADC" w:rsidP="002F3A22">
            <w:pPr>
              <w:jc w:val="center"/>
              <w:rPr>
                <w:rFonts w:ascii="Cambria" w:eastAsia="MS Mincho" w:hAnsi="Cambria"/>
                <w:sz w:val="22"/>
                <w:szCs w:val="22"/>
              </w:rPr>
            </w:pPr>
            <w:r>
              <w:rPr>
                <w:rFonts w:ascii="Cambria" w:eastAsia="MS Mincho" w:hAnsi="Cambria"/>
                <w:sz w:val="22"/>
                <w:szCs w:val="22"/>
              </w:rPr>
              <w:t>Tuesday</w:t>
            </w:r>
          </w:p>
          <w:p w14:paraId="1EA757E8" w14:textId="69DC2248" w:rsidR="0057217B" w:rsidRDefault="00B33ADC" w:rsidP="001638D2">
            <w:pPr>
              <w:jc w:val="center"/>
              <w:rPr>
                <w:rFonts w:ascii="Cambria" w:eastAsia="MS Mincho" w:hAnsi="Cambria"/>
                <w:sz w:val="22"/>
                <w:szCs w:val="22"/>
              </w:rPr>
            </w:pPr>
            <w:r>
              <w:rPr>
                <w:rFonts w:ascii="Cambria" w:eastAsia="MS Mincho" w:hAnsi="Cambria"/>
                <w:sz w:val="22"/>
                <w:szCs w:val="22"/>
              </w:rPr>
              <w:t>3</w:t>
            </w:r>
            <w:r w:rsidR="0057217B" w:rsidRPr="006F5112">
              <w:rPr>
                <w:rFonts w:ascii="Cambria" w:eastAsia="MS Mincho" w:hAnsi="Cambria"/>
                <w:sz w:val="22"/>
                <w:szCs w:val="22"/>
              </w:rPr>
              <w:t>/</w:t>
            </w:r>
            <w:r>
              <w:rPr>
                <w:rFonts w:ascii="Cambria" w:eastAsia="MS Mincho" w:hAnsi="Cambria"/>
                <w:sz w:val="22"/>
                <w:szCs w:val="22"/>
              </w:rPr>
              <w:t>26</w:t>
            </w:r>
          </w:p>
        </w:tc>
        <w:tc>
          <w:tcPr>
            <w:tcW w:w="6389" w:type="dxa"/>
          </w:tcPr>
          <w:p w14:paraId="489F89F8" w14:textId="2CD99E30" w:rsidR="00DA0388" w:rsidRDefault="00DA0388" w:rsidP="00DA0388">
            <w:pPr>
              <w:spacing w:after="12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Pr="00681694">
              <w:rPr>
                <w:rFonts w:ascii="Arial" w:hAnsi="Arial" w:cs="Arial"/>
                <w:i/>
                <w:sz w:val="20"/>
                <w:szCs w:val="20"/>
              </w:rPr>
              <w:t xml:space="preserve"> </w:t>
            </w:r>
            <w:r w:rsidR="001C1D7E" w:rsidRPr="00262438">
              <w:rPr>
                <w:rFonts w:ascii="Arial" w:hAnsi="Arial" w:cs="Arial"/>
                <w:i/>
                <w:sz w:val="20"/>
                <w:szCs w:val="20"/>
              </w:rPr>
              <w:t>Peer Review Workshop (The Book Review)</w:t>
            </w:r>
          </w:p>
          <w:p w14:paraId="699942BB" w14:textId="77777777" w:rsidR="0057217B" w:rsidRDefault="00D04372" w:rsidP="00015715">
            <w:pPr>
              <w:spacing w:after="120"/>
              <w:rPr>
                <w:rFonts w:ascii="Arial" w:hAnsi="Arial" w:cs="Arial"/>
                <w:b/>
                <w:color w:val="00B050"/>
                <w:sz w:val="20"/>
                <w:szCs w:val="20"/>
              </w:rPr>
            </w:pPr>
            <w:r w:rsidRPr="008C5EE7">
              <w:rPr>
                <w:rFonts w:ascii="Arial" w:hAnsi="Arial" w:cs="Arial"/>
                <w:b/>
                <w:color w:val="00B050"/>
                <w:sz w:val="20"/>
                <w:szCs w:val="20"/>
              </w:rPr>
              <w:t>Open</w:t>
            </w:r>
            <w:r>
              <w:rPr>
                <w:rFonts w:ascii="Arial" w:hAnsi="Arial" w:cs="Arial"/>
                <w:b/>
                <w:color w:val="00B050"/>
                <w:sz w:val="20"/>
                <w:szCs w:val="20"/>
              </w:rPr>
              <w:t xml:space="preserve">: </w:t>
            </w:r>
            <w:r w:rsidRPr="008C5EE7">
              <w:rPr>
                <w:rFonts w:ascii="Arial" w:hAnsi="Arial" w:cs="Arial"/>
                <w:b/>
                <w:color w:val="00B050"/>
                <w:sz w:val="20"/>
                <w:szCs w:val="20"/>
              </w:rPr>
              <w:t>Discussion I</w:t>
            </w:r>
            <w:r>
              <w:rPr>
                <w:rFonts w:ascii="Arial" w:hAnsi="Arial" w:cs="Arial"/>
                <w:b/>
                <w:color w:val="00B050"/>
                <w:sz w:val="20"/>
                <w:szCs w:val="20"/>
              </w:rPr>
              <w:t>II</w:t>
            </w:r>
            <w:r w:rsidRPr="008C5EE7">
              <w:rPr>
                <w:rFonts w:ascii="Arial" w:hAnsi="Arial" w:cs="Arial"/>
                <w:b/>
                <w:color w:val="00B050"/>
                <w:sz w:val="20"/>
                <w:szCs w:val="20"/>
              </w:rPr>
              <w:t xml:space="preserve"> </w:t>
            </w:r>
            <w:r w:rsidRPr="003F77B1">
              <w:rPr>
                <w:rFonts w:ascii="Arial" w:hAnsi="Arial" w:cs="Arial"/>
                <w:color w:val="00B050"/>
                <w:sz w:val="20"/>
                <w:szCs w:val="20"/>
              </w:rPr>
              <w:t>“Black and Blue”</w:t>
            </w:r>
          </w:p>
          <w:p w14:paraId="6242C7D6" w14:textId="375C4393" w:rsidR="00B075FA" w:rsidRPr="00D36377" w:rsidRDefault="00B075FA" w:rsidP="00015715">
            <w:pPr>
              <w:spacing w:after="120"/>
              <w:rPr>
                <w:rFonts w:ascii="Arial" w:hAnsi="Arial" w:cs="Arial"/>
                <w:sz w:val="20"/>
                <w:szCs w:val="20"/>
              </w:rPr>
            </w:pPr>
          </w:p>
        </w:tc>
      </w:tr>
      <w:tr w:rsidR="0057217B" w14:paraId="6EAA36A0"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00832A62" w14:textId="6529A0AB" w:rsidR="0057217B" w:rsidRPr="006F5112" w:rsidRDefault="0057217B" w:rsidP="00681694">
            <w:pPr>
              <w:tabs>
                <w:tab w:val="center" w:pos="321"/>
              </w:tabs>
              <w:spacing w:before="60" w:after="60"/>
              <w:jc w:val="center"/>
              <w:rPr>
                <w:rFonts w:ascii="Calibri" w:eastAsia="MS Gothic" w:hAnsi="Calibri"/>
                <w:b/>
                <w:bCs/>
                <w:sz w:val="22"/>
                <w:szCs w:val="22"/>
              </w:rPr>
            </w:pPr>
          </w:p>
        </w:tc>
        <w:tc>
          <w:tcPr>
            <w:tcW w:w="1392" w:type="dxa"/>
          </w:tcPr>
          <w:p w14:paraId="1A844816" w14:textId="63789DB5" w:rsidR="001C1D7E" w:rsidRPr="006F5112" w:rsidRDefault="00B33ADC" w:rsidP="001C1D7E">
            <w:pPr>
              <w:jc w:val="center"/>
              <w:rPr>
                <w:rFonts w:ascii="Cambria" w:eastAsia="MS Mincho" w:hAnsi="Cambria"/>
                <w:sz w:val="22"/>
                <w:szCs w:val="22"/>
              </w:rPr>
            </w:pPr>
            <w:r>
              <w:rPr>
                <w:rFonts w:ascii="Cambria" w:eastAsia="MS Mincho" w:hAnsi="Cambria"/>
                <w:sz w:val="22"/>
                <w:szCs w:val="22"/>
              </w:rPr>
              <w:t>Thursday</w:t>
            </w:r>
          </w:p>
          <w:p w14:paraId="0C31F3D8" w14:textId="7ADCB867" w:rsidR="0057217B" w:rsidRDefault="00B33ADC" w:rsidP="001638D2">
            <w:pPr>
              <w:jc w:val="center"/>
              <w:rPr>
                <w:rFonts w:ascii="Cambria" w:eastAsia="MS Mincho" w:hAnsi="Cambria"/>
                <w:sz w:val="22"/>
                <w:szCs w:val="22"/>
              </w:rPr>
            </w:pPr>
            <w:r>
              <w:rPr>
                <w:rFonts w:ascii="Cambria" w:eastAsia="MS Mincho" w:hAnsi="Cambria"/>
                <w:sz w:val="22"/>
                <w:szCs w:val="22"/>
              </w:rPr>
              <w:t>3</w:t>
            </w:r>
            <w:r w:rsidR="00EB757E">
              <w:rPr>
                <w:rFonts w:ascii="Cambria" w:eastAsia="MS Mincho" w:hAnsi="Cambria"/>
                <w:sz w:val="22"/>
                <w:szCs w:val="22"/>
              </w:rPr>
              <w:t>/</w:t>
            </w:r>
            <w:r w:rsidR="001C1D7E">
              <w:rPr>
                <w:rFonts w:ascii="Cambria" w:eastAsia="MS Mincho" w:hAnsi="Cambria"/>
                <w:sz w:val="22"/>
                <w:szCs w:val="22"/>
              </w:rPr>
              <w:t>2</w:t>
            </w:r>
            <w:r>
              <w:rPr>
                <w:rFonts w:ascii="Cambria" w:eastAsia="MS Mincho" w:hAnsi="Cambria"/>
                <w:sz w:val="22"/>
                <w:szCs w:val="22"/>
              </w:rPr>
              <w:t>8</w:t>
            </w:r>
          </w:p>
        </w:tc>
        <w:tc>
          <w:tcPr>
            <w:tcW w:w="6389" w:type="dxa"/>
          </w:tcPr>
          <w:p w14:paraId="42DD6965" w14:textId="77777777" w:rsidR="007D58C7" w:rsidRDefault="001C1D7E" w:rsidP="00EB757E">
            <w:pPr>
              <w:rPr>
                <w:rFonts w:ascii="Arial" w:hAnsi="Arial" w:cs="Arial"/>
                <w:i/>
                <w:sz w:val="20"/>
                <w:szCs w:val="20"/>
              </w:rPr>
            </w:pPr>
            <w:r>
              <w:rPr>
                <w:rFonts w:ascii="Arial" w:hAnsi="Arial" w:cs="Arial"/>
                <w:b/>
                <w:color w:val="FF0000"/>
                <w:sz w:val="20"/>
                <w:szCs w:val="20"/>
              </w:rPr>
              <w:t xml:space="preserve">Due:  The Book Review </w:t>
            </w:r>
            <w:r>
              <w:rPr>
                <w:rFonts w:ascii="Arial" w:hAnsi="Arial" w:cs="Arial"/>
                <w:i/>
                <w:sz w:val="20"/>
                <w:szCs w:val="20"/>
              </w:rPr>
              <w:t xml:space="preserve"> </w:t>
            </w:r>
          </w:p>
          <w:p w14:paraId="635FD639" w14:textId="210C5EBD" w:rsidR="001C1D7E" w:rsidRPr="00681694" w:rsidRDefault="001C1D7E" w:rsidP="001C1D7E">
            <w:pPr>
              <w:spacing w:after="120"/>
              <w:rPr>
                <w:rFonts w:ascii="Arial" w:hAnsi="Arial" w:cs="Arial"/>
                <w:b/>
                <w:sz w:val="20"/>
                <w:szCs w:val="20"/>
                <w:u w:val="single"/>
              </w:rPr>
            </w:pPr>
            <w:r>
              <w:rPr>
                <w:rFonts w:ascii="Arial" w:hAnsi="Arial" w:cs="Arial"/>
                <w:b/>
                <w:sz w:val="20"/>
                <w:szCs w:val="20"/>
                <w:u w:val="single"/>
              </w:rPr>
              <w:t>Film</w:t>
            </w:r>
            <w:r w:rsidRPr="002D283F">
              <w:rPr>
                <w:rFonts w:ascii="Arial" w:hAnsi="Arial" w:cs="Arial"/>
                <w:b/>
                <w:sz w:val="20"/>
                <w:szCs w:val="20"/>
              </w:rPr>
              <w:t xml:space="preserve"> – </w:t>
            </w:r>
            <w:r w:rsidRPr="002D283F">
              <w:rPr>
                <w:rFonts w:ascii="Arial" w:hAnsi="Arial" w:cs="Arial"/>
                <w:i/>
                <w:sz w:val="20"/>
                <w:szCs w:val="20"/>
              </w:rPr>
              <w:t>“Deceiving Innocence”</w:t>
            </w:r>
          </w:p>
        </w:tc>
      </w:tr>
      <w:tr w:rsidR="0057217B" w14:paraId="45C3C418"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174B4699" w14:textId="080E29BE" w:rsidR="0057217B" w:rsidRDefault="00B33ADC" w:rsidP="00B137BE">
            <w:pPr>
              <w:tabs>
                <w:tab w:val="center" w:pos="321"/>
              </w:tabs>
              <w:spacing w:before="60" w:after="60"/>
              <w:jc w:val="center"/>
            </w:pPr>
            <w:r>
              <w:rPr>
                <w:rFonts w:ascii="Calibri" w:eastAsia="MS Gothic" w:hAnsi="Calibri"/>
                <w:b/>
                <w:bCs/>
                <w:sz w:val="22"/>
                <w:szCs w:val="22"/>
              </w:rPr>
              <w:t>11</w:t>
            </w:r>
          </w:p>
        </w:tc>
        <w:tc>
          <w:tcPr>
            <w:tcW w:w="1392" w:type="dxa"/>
          </w:tcPr>
          <w:p w14:paraId="7AF3F923" w14:textId="2223A93C" w:rsidR="0057217B" w:rsidRPr="006F5112" w:rsidRDefault="00B33ADC" w:rsidP="0057217B">
            <w:pPr>
              <w:jc w:val="center"/>
              <w:rPr>
                <w:rFonts w:ascii="Cambria" w:eastAsia="MS Mincho" w:hAnsi="Cambria"/>
                <w:sz w:val="22"/>
                <w:szCs w:val="22"/>
              </w:rPr>
            </w:pPr>
            <w:r>
              <w:rPr>
                <w:rFonts w:ascii="Cambria" w:eastAsia="MS Mincho" w:hAnsi="Cambria"/>
                <w:sz w:val="22"/>
                <w:szCs w:val="22"/>
              </w:rPr>
              <w:t>Tuesday</w:t>
            </w:r>
          </w:p>
          <w:p w14:paraId="6A116077" w14:textId="1C176687" w:rsidR="0057217B" w:rsidRDefault="00B33ADC" w:rsidP="002F3A22">
            <w:pPr>
              <w:jc w:val="center"/>
              <w:rPr>
                <w:rFonts w:ascii="Cambria" w:eastAsia="MS Mincho" w:hAnsi="Cambria"/>
                <w:sz w:val="22"/>
                <w:szCs w:val="22"/>
              </w:rPr>
            </w:pPr>
            <w:r>
              <w:rPr>
                <w:rFonts w:ascii="Cambria" w:eastAsia="MS Mincho" w:hAnsi="Cambria"/>
                <w:sz w:val="22"/>
                <w:szCs w:val="22"/>
              </w:rPr>
              <w:t>4</w:t>
            </w:r>
            <w:r w:rsidR="008D384B">
              <w:rPr>
                <w:rFonts w:ascii="Cambria" w:eastAsia="MS Mincho" w:hAnsi="Cambria"/>
                <w:sz w:val="22"/>
                <w:szCs w:val="22"/>
              </w:rPr>
              <w:t>/</w:t>
            </w:r>
            <w:r>
              <w:rPr>
                <w:rFonts w:ascii="Cambria" w:eastAsia="MS Mincho" w:hAnsi="Cambria"/>
                <w:sz w:val="22"/>
                <w:szCs w:val="22"/>
              </w:rPr>
              <w:t>2</w:t>
            </w:r>
          </w:p>
        </w:tc>
        <w:tc>
          <w:tcPr>
            <w:tcW w:w="6389" w:type="dxa"/>
          </w:tcPr>
          <w:p w14:paraId="2039000D" w14:textId="0C2AFDB6" w:rsidR="0057217B" w:rsidRPr="00AD1809" w:rsidRDefault="00AD1809" w:rsidP="003C12C4">
            <w:pPr>
              <w:spacing w:after="120"/>
              <w:rPr>
                <w:rFonts w:ascii="Arial" w:hAnsi="Arial" w:cs="Arial"/>
                <w:b/>
                <w:sz w:val="20"/>
                <w:szCs w:val="20"/>
              </w:rPr>
            </w:pPr>
            <w:r w:rsidRPr="00AD1809">
              <w:rPr>
                <w:rFonts w:ascii="Arial" w:hAnsi="Arial" w:cs="Arial"/>
                <w:b/>
                <w:color w:val="FF0000"/>
                <w:sz w:val="20"/>
                <w:szCs w:val="20"/>
              </w:rPr>
              <w:t xml:space="preserve">No Class – </w:t>
            </w:r>
            <w:r w:rsidRPr="00AD1809">
              <w:rPr>
                <w:rFonts w:ascii="Arial" w:hAnsi="Arial" w:cs="Arial"/>
                <w:b/>
                <w:i/>
                <w:color w:val="FF0000"/>
                <w:sz w:val="20"/>
                <w:szCs w:val="20"/>
              </w:rPr>
              <w:t>Spring Recess</w:t>
            </w:r>
            <w:r w:rsidR="004A4F2B" w:rsidRPr="00AD1809">
              <w:rPr>
                <w:rFonts w:ascii="Arial" w:hAnsi="Arial" w:cs="Arial"/>
                <w:i/>
                <w:sz w:val="20"/>
                <w:szCs w:val="20"/>
              </w:rPr>
              <w:t xml:space="preserve"> </w:t>
            </w:r>
          </w:p>
        </w:tc>
      </w:tr>
      <w:tr w:rsidR="0057217B" w14:paraId="42B8C21E"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589199E7" w14:textId="72765EE3" w:rsidR="0057217B" w:rsidRPr="006F5112" w:rsidRDefault="0057217B" w:rsidP="00681694">
            <w:pPr>
              <w:spacing w:before="60" w:after="60"/>
              <w:jc w:val="center"/>
              <w:rPr>
                <w:rFonts w:ascii="Calibri" w:eastAsia="MS Gothic" w:hAnsi="Calibri"/>
                <w:b/>
                <w:bCs/>
                <w:sz w:val="22"/>
                <w:szCs w:val="22"/>
              </w:rPr>
            </w:pPr>
          </w:p>
        </w:tc>
        <w:tc>
          <w:tcPr>
            <w:tcW w:w="1392" w:type="dxa"/>
          </w:tcPr>
          <w:p w14:paraId="136E26E2" w14:textId="7E586CE6" w:rsidR="0057217B" w:rsidRPr="006F5112" w:rsidRDefault="00AD1809" w:rsidP="0057217B">
            <w:pPr>
              <w:jc w:val="center"/>
              <w:rPr>
                <w:rFonts w:ascii="Cambria" w:eastAsia="MS Mincho" w:hAnsi="Cambria"/>
                <w:sz w:val="22"/>
                <w:szCs w:val="22"/>
              </w:rPr>
            </w:pPr>
            <w:r>
              <w:rPr>
                <w:rFonts w:ascii="Cambria" w:eastAsia="MS Mincho" w:hAnsi="Cambria"/>
                <w:sz w:val="22"/>
                <w:szCs w:val="22"/>
              </w:rPr>
              <w:t>Thursday</w:t>
            </w:r>
          </w:p>
          <w:p w14:paraId="42904AB9" w14:textId="20A2D838" w:rsidR="0057217B" w:rsidRDefault="00AD1809" w:rsidP="001638D2">
            <w:pPr>
              <w:jc w:val="center"/>
              <w:rPr>
                <w:rFonts w:ascii="Cambria" w:eastAsia="MS Mincho" w:hAnsi="Cambria"/>
                <w:sz w:val="22"/>
                <w:szCs w:val="22"/>
              </w:rPr>
            </w:pPr>
            <w:r>
              <w:rPr>
                <w:rFonts w:ascii="Cambria" w:eastAsia="MS Mincho" w:hAnsi="Cambria"/>
                <w:sz w:val="22"/>
                <w:szCs w:val="22"/>
              </w:rPr>
              <w:t>4</w:t>
            </w:r>
            <w:r w:rsidR="002F3A22">
              <w:rPr>
                <w:rFonts w:ascii="Cambria" w:eastAsia="MS Mincho" w:hAnsi="Cambria"/>
                <w:sz w:val="22"/>
                <w:szCs w:val="22"/>
              </w:rPr>
              <w:t>/</w:t>
            </w:r>
            <w:r>
              <w:rPr>
                <w:rFonts w:ascii="Cambria" w:eastAsia="MS Mincho" w:hAnsi="Cambria"/>
                <w:sz w:val="22"/>
                <w:szCs w:val="22"/>
              </w:rPr>
              <w:t>4</w:t>
            </w:r>
          </w:p>
        </w:tc>
        <w:tc>
          <w:tcPr>
            <w:tcW w:w="6389" w:type="dxa"/>
          </w:tcPr>
          <w:p w14:paraId="29B93F29" w14:textId="05CE0972" w:rsidR="009971F1" w:rsidRPr="00A52BF0" w:rsidRDefault="00AD1809" w:rsidP="00AD1809">
            <w:pPr>
              <w:spacing w:after="120"/>
              <w:rPr>
                <w:rFonts w:ascii="Arial" w:hAnsi="Arial" w:cs="Arial"/>
                <w:i/>
                <w:sz w:val="20"/>
                <w:szCs w:val="20"/>
              </w:rPr>
            </w:pPr>
            <w:r w:rsidRPr="00AD1809">
              <w:rPr>
                <w:rFonts w:ascii="Arial" w:hAnsi="Arial" w:cs="Arial"/>
                <w:b/>
                <w:color w:val="FF0000"/>
                <w:sz w:val="20"/>
                <w:szCs w:val="20"/>
              </w:rPr>
              <w:t xml:space="preserve">No Class – </w:t>
            </w:r>
            <w:r w:rsidRPr="00AD1809">
              <w:rPr>
                <w:rFonts w:ascii="Arial" w:hAnsi="Arial" w:cs="Arial"/>
                <w:b/>
                <w:i/>
                <w:color w:val="FF0000"/>
                <w:sz w:val="20"/>
                <w:szCs w:val="20"/>
              </w:rPr>
              <w:t>Spring Recess</w:t>
            </w:r>
          </w:p>
        </w:tc>
      </w:tr>
      <w:tr w:rsidR="0057217B" w14:paraId="6C634EB3"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393AFEEA" w14:textId="1C9B85DC" w:rsidR="0057217B" w:rsidRDefault="00AD1809" w:rsidP="00681694">
            <w:pPr>
              <w:spacing w:before="60" w:after="60"/>
              <w:jc w:val="center"/>
            </w:pPr>
            <w:r>
              <w:rPr>
                <w:rFonts w:ascii="Calibri" w:eastAsia="MS Gothic" w:hAnsi="Calibri"/>
                <w:b/>
                <w:bCs/>
                <w:sz w:val="22"/>
                <w:szCs w:val="22"/>
              </w:rPr>
              <w:t>12</w:t>
            </w:r>
          </w:p>
        </w:tc>
        <w:tc>
          <w:tcPr>
            <w:tcW w:w="1392" w:type="dxa"/>
          </w:tcPr>
          <w:p w14:paraId="52907D43" w14:textId="786D9BFC" w:rsidR="0057217B" w:rsidRPr="006F5112" w:rsidRDefault="00AD1809" w:rsidP="0057217B">
            <w:pPr>
              <w:jc w:val="center"/>
              <w:rPr>
                <w:rFonts w:ascii="Cambria" w:eastAsia="MS Mincho" w:hAnsi="Cambria"/>
                <w:sz w:val="22"/>
                <w:szCs w:val="22"/>
              </w:rPr>
            </w:pPr>
            <w:r>
              <w:rPr>
                <w:rFonts w:ascii="Cambria" w:eastAsia="MS Mincho" w:hAnsi="Cambria"/>
                <w:sz w:val="22"/>
                <w:szCs w:val="22"/>
              </w:rPr>
              <w:t>Tuesday</w:t>
            </w:r>
          </w:p>
          <w:p w14:paraId="7EBDDCB3" w14:textId="070F4309" w:rsidR="0057217B" w:rsidRDefault="00AD1809" w:rsidP="001638D2">
            <w:pPr>
              <w:jc w:val="center"/>
              <w:rPr>
                <w:rFonts w:ascii="Cambria" w:eastAsia="MS Mincho" w:hAnsi="Cambria"/>
                <w:sz w:val="22"/>
                <w:szCs w:val="22"/>
              </w:rPr>
            </w:pPr>
            <w:r>
              <w:rPr>
                <w:rFonts w:ascii="Cambria" w:eastAsia="MS Mincho" w:hAnsi="Cambria"/>
                <w:sz w:val="22"/>
                <w:szCs w:val="22"/>
              </w:rPr>
              <w:t>4</w:t>
            </w:r>
            <w:r w:rsidR="00176F2A">
              <w:rPr>
                <w:rFonts w:ascii="Cambria" w:eastAsia="MS Mincho" w:hAnsi="Cambria"/>
                <w:sz w:val="22"/>
                <w:szCs w:val="22"/>
              </w:rPr>
              <w:t>/</w:t>
            </w:r>
            <w:r>
              <w:rPr>
                <w:rFonts w:ascii="Cambria" w:eastAsia="MS Mincho" w:hAnsi="Cambria"/>
                <w:sz w:val="22"/>
                <w:szCs w:val="22"/>
              </w:rPr>
              <w:t>9</w:t>
            </w:r>
          </w:p>
        </w:tc>
        <w:tc>
          <w:tcPr>
            <w:tcW w:w="6389" w:type="dxa"/>
          </w:tcPr>
          <w:p w14:paraId="533E24DE" w14:textId="2AA603A5" w:rsidR="00611DAC" w:rsidRDefault="00611DAC" w:rsidP="00A87B80">
            <w:pPr>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Pr="00681694">
              <w:rPr>
                <w:rFonts w:ascii="Arial" w:hAnsi="Arial" w:cs="Arial"/>
                <w:i/>
                <w:sz w:val="20"/>
                <w:szCs w:val="20"/>
              </w:rPr>
              <w:t xml:space="preserve"> </w:t>
            </w:r>
            <w:r w:rsidR="00A87B80">
              <w:rPr>
                <w:rFonts w:ascii="Arial" w:hAnsi="Arial" w:cs="Arial"/>
                <w:i/>
                <w:sz w:val="20"/>
                <w:szCs w:val="20"/>
              </w:rPr>
              <w:t xml:space="preserve"> </w:t>
            </w:r>
            <w:r w:rsidR="003F77B1">
              <w:rPr>
                <w:rFonts w:ascii="Arial" w:hAnsi="Arial" w:cs="Arial"/>
                <w:i/>
                <w:sz w:val="20"/>
                <w:szCs w:val="20"/>
              </w:rPr>
              <w:t>Peer Review Workshop (Annotated Bibliography</w:t>
            </w:r>
          </w:p>
          <w:p w14:paraId="2C62FBD1" w14:textId="6FE282B1" w:rsidR="00AD1809" w:rsidRPr="00A87B80" w:rsidRDefault="00AD1809" w:rsidP="00AD1809">
            <w:pPr>
              <w:rPr>
                <w:rFonts w:ascii="Arial" w:hAnsi="Arial" w:cs="Arial"/>
                <w:sz w:val="20"/>
                <w:szCs w:val="20"/>
              </w:rPr>
            </w:pPr>
            <w:r>
              <w:rPr>
                <w:rFonts w:ascii="Arial" w:hAnsi="Arial" w:cs="Arial"/>
                <w:b/>
                <w:color w:val="FF0000"/>
                <w:sz w:val="20"/>
                <w:szCs w:val="20"/>
              </w:rPr>
              <w:t>Due &amp; Closed</w:t>
            </w:r>
            <w:r w:rsidRPr="00C37EE0">
              <w:rPr>
                <w:rFonts w:ascii="Arial" w:hAnsi="Arial" w:cs="Arial"/>
                <w:b/>
                <w:color w:val="FF0000"/>
                <w:sz w:val="20"/>
                <w:szCs w:val="20"/>
              </w:rPr>
              <w:t>: Discussion I</w:t>
            </w:r>
            <w:r>
              <w:rPr>
                <w:rFonts w:ascii="Arial" w:hAnsi="Arial" w:cs="Arial"/>
                <w:b/>
                <w:color w:val="FF0000"/>
                <w:sz w:val="20"/>
                <w:szCs w:val="20"/>
              </w:rPr>
              <w:t>I</w:t>
            </w:r>
            <w:r w:rsidRPr="00C37EE0">
              <w:rPr>
                <w:rFonts w:ascii="Arial" w:hAnsi="Arial" w:cs="Arial"/>
                <w:b/>
                <w:color w:val="FF0000"/>
                <w:sz w:val="20"/>
                <w:szCs w:val="20"/>
              </w:rPr>
              <w:t xml:space="preserve"> </w:t>
            </w:r>
            <w:r w:rsidR="003F77B1" w:rsidRPr="003F77B1">
              <w:rPr>
                <w:rFonts w:ascii="Arial" w:hAnsi="Arial" w:cs="Arial"/>
                <w:color w:val="FF0000"/>
                <w:sz w:val="20"/>
                <w:szCs w:val="20"/>
              </w:rPr>
              <w:t>“</w:t>
            </w:r>
            <w:r w:rsidR="003F77B1" w:rsidRPr="003F77B1">
              <w:rPr>
                <w:rStyle w:val="ListParagraph"/>
                <w:rFonts w:ascii="Arial" w:hAnsi="Arial" w:cs="Arial"/>
                <w:i/>
                <w:iCs/>
                <w:color w:val="FF0000"/>
                <w:sz w:val="20"/>
                <w:szCs w:val="20"/>
                <w:bdr w:val="none" w:sz="0" w:space="0" w:color="auto" w:frame="1"/>
              </w:rPr>
              <w:t>F.B.I.</w:t>
            </w:r>
            <w:r w:rsidR="003F77B1" w:rsidRPr="003F77B1">
              <w:rPr>
                <w:rStyle w:val="balancedheadline"/>
                <w:rFonts w:ascii="Arial" w:hAnsi="Arial" w:cs="Arial"/>
                <w:i/>
                <w:iCs/>
                <w:color w:val="FF0000"/>
                <w:sz w:val="20"/>
                <w:szCs w:val="20"/>
                <w:bdr w:val="none" w:sz="0" w:space="0" w:color="auto" w:frame="1"/>
              </w:rPr>
              <w:t xml:space="preserve"> Opened Inquiry into Whether Trump Was Secretly Working on Behalf of Russia”</w:t>
            </w:r>
          </w:p>
        </w:tc>
      </w:tr>
      <w:tr w:rsidR="0057217B" w14:paraId="3D916B18"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13998F81" w14:textId="4838BA7F" w:rsidR="0057217B" w:rsidRPr="006F5112" w:rsidRDefault="0057217B" w:rsidP="00681694">
            <w:pPr>
              <w:spacing w:before="60" w:after="60"/>
              <w:jc w:val="center"/>
              <w:rPr>
                <w:rFonts w:ascii="Calibri" w:eastAsia="MS Gothic" w:hAnsi="Calibri"/>
                <w:b/>
                <w:bCs/>
                <w:sz w:val="22"/>
                <w:szCs w:val="22"/>
              </w:rPr>
            </w:pPr>
          </w:p>
        </w:tc>
        <w:tc>
          <w:tcPr>
            <w:tcW w:w="1392" w:type="dxa"/>
          </w:tcPr>
          <w:p w14:paraId="1EF1419B" w14:textId="0A51C2C7" w:rsidR="0057217B" w:rsidRDefault="00AD1809" w:rsidP="0057217B">
            <w:pPr>
              <w:jc w:val="center"/>
              <w:rPr>
                <w:rFonts w:ascii="Cambria" w:eastAsia="MS Mincho" w:hAnsi="Cambria"/>
                <w:sz w:val="22"/>
                <w:szCs w:val="22"/>
              </w:rPr>
            </w:pPr>
            <w:r>
              <w:rPr>
                <w:rFonts w:ascii="Cambria" w:eastAsia="MS Mincho" w:hAnsi="Cambria"/>
                <w:sz w:val="22"/>
                <w:szCs w:val="22"/>
              </w:rPr>
              <w:t>Thursday</w:t>
            </w:r>
          </w:p>
          <w:p w14:paraId="34AD888F" w14:textId="76053472" w:rsidR="0057217B" w:rsidRDefault="00AD1809" w:rsidP="00176F2A">
            <w:pPr>
              <w:jc w:val="center"/>
              <w:rPr>
                <w:rFonts w:ascii="Cambria" w:eastAsia="MS Mincho" w:hAnsi="Cambria"/>
                <w:sz w:val="22"/>
                <w:szCs w:val="22"/>
              </w:rPr>
            </w:pPr>
            <w:r>
              <w:rPr>
                <w:rFonts w:ascii="Cambria" w:eastAsia="MS Mincho" w:hAnsi="Cambria"/>
                <w:sz w:val="22"/>
                <w:szCs w:val="22"/>
              </w:rPr>
              <w:t>4</w:t>
            </w:r>
            <w:r w:rsidR="00176F2A">
              <w:rPr>
                <w:rFonts w:ascii="Cambria" w:eastAsia="MS Mincho" w:hAnsi="Cambria"/>
                <w:sz w:val="22"/>
                <w:szCs w:val="22"/>
              </w:rPr>
              <w:t>/</w:t>
            </w:r>
            <w:r>
              <w:rPr>
                <w:rFonts w:ascii="Cambria" w:eastAsia="MS Mincho" w:hAnsi="Cambria"/>
                <w:sz w:val="22"/>
                <w:szCs w:val="22"/>
              </w:rPr>
              <w:t>11</w:t>
            </w:r>
          </w:p>
        </w:tc>
        <w:tc>
          <w:tcPr>
            <w:tcW w:w="6389" w:type="dxa"/>
          </w:tcPr>
          <w:p w14:paraId="142AAF3E" w14:textId="77777777" w:rsidR="003F77B1" w:rsidRDefault="00CB5EB1" w:rsidP="00681694">
            <w:pPr>
              <w:rPr>
                <w:rFonts w:ascii="Arial" w:hAnsi="Arial" w:cs="Arial"/>
                <w:b/>
                <w:color w:val="FF0000"/>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Pr="00681694">
              <w:rPr>
                <w:rFonts w:ascii="Arial" w:hAnsi="Arial" w:cs="Arial"/>
                <w:i/>
                <w:sz w:val="20"/>
                <w:szCs w:val="20"/>
              </w:rPr>
              <w:t xml:space="preserve"> </w:t>
            </w:r>
            <w:r>
              <w:rPr>
                <w:rFonts w:ascii="Arial" w:hAnsi="Arial" w:cs="Arial"/>
                <w:i/>
                <w:sz w:val="20"/>
                <w:szCs w:val="20"/>
              </w:rPr>
              <w:t xml:space="preserve"> </w:t>
            </w:r>
            <w:r w:rsidR="003F77B1">
              <w:rPr>
                <w:rFonts w:ascii="Arial" w:hAnsi="Arial" w:cs="Arial"/>
                <w:i/>
                <w:sz w:val="20"/>
                <w:szCs w:val="20"/>
              </w:rPr>
              <w:t xml:space="preserve"> </w:t>
            </w:r>
            <w:r w:rsidR="003F77B1">
              <w:rPr>
                <w:rFonts w:ascii="Arial" w:hAnsi="Arial" w:cs="Arial"/>
                <w:i/>
                <w:sz w:val="20"/>
                <w:szCs w:val="20"/>
              </w:rPr>
              <w:t>The Literature Review</w:t>
            </w:r>
            <w:r w:rsidR="003F77B1">
              <w:rPr>
                <w:rFonts w:ascii="Arial" w:hAnsi="Arial" w:cs="Arial"/>
                <w:b/>
                <w:color w:val="FF0000"/>
                <w:sz w:val="20"/>
                <w:szCs w:val="20"/>
              </w:rPr>
              <w:t xml:space="preserve"> </w:t>
            </w:r>
          </w:p>
          <w:p w14:paraId="7DB90212" w14:textId="6B9A292E" w:rsidR="00A87B80" w:rsidRPr="00681694" w:rsidRDefault="00FE48D7" w:rsidP="00681694">
            <w:pPr>
              <w:rPr>
                <w:rFonts w:ascii="Arial" w:hAnsi="Arial" w:cs="Arial"/>
                <w:sz w:val="20"/>
                <w:szCs w:val="20"/>
              </w:rPr>
            </w:pPr>
            <w:r>
              <w:rPr>
                <w:rFonts w:ascii="Arial" w:hAnsi="Arial" w:cs="Arial"/>
                <w:b/>
                <w:color w:val="FF0000"/>
                <w:sz w:val="20"/>
                <w:szCs w:val="20"/>
              </w:rPr>
              <w:t xml:space="preserve">Due: </w:t>
            </w:r>
            <w:r w:rsidR="00A87B80">
              <w:rPr>
                <w:rFonts w:ascii="Arial" w:hAnsi="Arial" w:cs="Arial"/>
                <w:b/>
                <w:color w:val="FF0000"/>
                <w:sz w:val="20"/>
                <w:szCs w:val="20"/>
              </w:rPr>
              <w:t>The Annotated Bibliography</w:t>
            </w:r>
          </w:p>
        </w:tc>
      </w:tr>
      <w:tr w:rsidR="0057217B" w14:paraId="1C289ED7"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2A4D6790" w14:textId="6C437974" w:rsidR="0057217B" w:rsidRDefault="00AD1809" w:rsidP="00681694">
            <w:pPr>
              <w:spacing w:before="60" w:after="60"/>
              <w:jc w:val="center"/>
            </w:pPr>
            <w:r>
              <w:rPr>
                <w:rFonts w:ascii="Calibri" w:eastAsia="MS Gothic" w:hAnsi="Calibri"/>
                <w:b/>
                <w:bCs/>
                <w:sz w:val="22"/>
                <w:szCs w:val="22"/>
              </w:rPr>
              <w:t>1</w:t>
            </w:r>
            <w:r>
              <w:rPr>
                <w:rFonts w:ascii="Calibri" w:eastAsia="MS Gothic" w:hAnsi="Calibri"/>
                <w:b/>
                <w:bCs/>
                <w:sz w:val="22"/>
                <w:szCs w:val="22"/>
              </w:rPr>
              <w:t>3</w:t>
            </w:r>
          </w:p>
        </w:tc>
        <w:tc>
          <w:tcPr>
            <w:tcW w:w="1392" w:type="dxa"/>
          </w:tcPr>
          <w:p w14:paraId="33959547" w14:textId="61F2E8A0" w:rsidR="0057217B" w:rsidRPr="006F5112" w:rsidRDefault="00AD1809" w:rsidP="0057217B">
            <w:pPr>
              <w:jc w:val="center"/>
              <w:rPr>
                <w:rFonts w:ascii="Cambria" w:eastAsia="MS Mincho" w:hAnsi="Cambria"/>
                <w:sz w:val="22"/>
                <w:szCs w:val="22"/>
              </w:rPr>
            </w:pPr>
            <w:r>
              <w:rPr>
                <w:rFonts w:ascii="Cambria" w:eastAsia="MS Mincho" w:hAnsi="Cambria"/>
                <w:sz w:val="22"/>
                <w:szCs w:val="22"/>
              </w:rPr>
              <w:t>Tuesday</w:t>
            </w:r>
          </w:p>
          <w:p w14:paraId="7FBF3F51" w14:textId="3C9FE284" w:rsidR="0057217B" w:rsidRDefault="00AD1809" w:rsidP="001638D2">
            <w:pPr>
              <w:jc w:val="center"/>
              <w:rPr>
                <w:rFonts w:ascii="Cambria" w:eastAsia="MS Mincho" w:hAnsi="Cambria"/>
                <w:sz w:val="22"/>
                <w:szCs w:val="22"/>
              </w:rPr>
            </w:pPr>
            <w:r>
              <w:rPr>
                <w:rFonts w:ascii="Cambria" w:eastAsia="MS Mincho" w:hAnsi="Cambria"/>
                <w:sz w:val="22"/>
                <w:szCs w:val="22"/>
              </w:rPr>
              <w:t>4</w:t>
            </w:r>
            <w:r w:rsidR="00176F2A">
              <w:rPr>
                <w:rFonts w:ascii="Cambria" w:eastAsia="MS Mincho" w:hAnsi="Cambria"/>
                <w:sz w:val="22"/>
                <w:szCs w:val="22"/>
              </w:rPr>
              <w:t>/</w:t>
            </w:r>
            <w:r>
              <w:rPr>
                <w:rFonts w:ascii="Cambria" w:eastAsia="MS Mincho" w:hAnsi="Cambria"/>
                <w:sz w:val="22"/>
                <w:szCs w:val="22"/>
              </w:rPr>
              <w:t>16</w:t>
            </w:r>
          </w:p>
        </w:tc>
        <w:tc>
          <w:tcPr>
            <w:tcW w:w="6389" w:type="dxa"/>
          </w:tcPr>
          <w:p w14:paraId="72B4C64E" w14:textId="6BBA2F9F" w:rsidR="0057217B" w:rsidRPr="00681694" w:rsidRDefault="00CB5EB1" w:rsidP="00CB5EB1">
            <w:pPr>
              <w:rPr>
                <w:rFonts w:ascii="Arial" w:hAnsi="Arial" w:cs="Arial"/>
                <w:sz w:val="20"/>
                <w:szCs w:val="20"/>
              </w:rPr>
            </w:pPr>
            <w:r w:rsidRPr="00AC6120">
              <w:rPr>
                <w:rFonts w:ascii="Helvetica" w:hAnsi="Helvetica" w:cs="Helvetica"/>
                <w:b/>
                <w:bCs/>
                <w:sz w:val="20"/>
                <w:szCs w:val="20"/>
                <w:u w:val="single"/>
              </w:rPr>
              <w:t>Silke Higgins Research &amp; Library Seminar</w:t>
            </w:r>
            <w:r w:rsidRPr="00AC6120">
              <w:rPr>
                <w:rFonts w:ascii="Helvetica" w:hAnsi="Helvetica" w:cs="Helvetica"/>
                <w:b/>
                <w:bCs/>
                <w:sz w:val="20"/>
                <w:szCs w:val="20"/>
              </w:rPr>
              <w:t xml:space="preserve">: </w:t>
            </w:r>
            <w:r w:rsidRPr="00FB3A9F">
              <w:rPr>
                <w:rFonts w:ascii="Helvetica" w:hAnsi="Helvetica" w:cs="Helvetica"/>
                <w:b/>
                <w:bCs/>
                <w:caps/>
                <w:color w:val="0070C0"/>
                <w:sz w:val="20"/>
                <w:szCs w:val="20"/>
              </w:rPr>
              <w:t>at MLK Library, Room 21</w:t>
            </w:r>
            <w:r>
              <w:rPr>
                <w:rFonts w:ascii="Helvetica" w:hAnsi="Helvetica" w:cs="Helvetica"/>
                <w:b/>
                <w:bCs/>
                <w:caps/>
                <w:color w:val="0070C0"/>
                <w:sz w:val="20"/>
                <w:szCs w:val="20"/>
              </w:rPr>
              <w:t>9</w:t>
            </w:r>
          </w:p>
        </w:tc>
      </w:tr>
      <w:tr w:rsidR="0057217B" w14:paraId="38853893"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462FB08F" w14:textId="65C0F8BF" w:rsidR="0057217B" w:rsidRPr="006F5112" w:rsidRDefault="0057217B" w:rsidP="00681694">
            <w:pPr>
              <w:spacing w:before="60" w:after="60"/>
              <w:jc w:val="center"/>
              <w:rPr>
                <w:rFonts w:ascii="Calibri" w:eastAsia="MS Gothic" w:hAnsi="Calibri"/>
                <w:b/>
                <w:bCs/>
                <w:sz w:val="22"/>
                <w:szCs w:val="22"/>
              </w:rPr>
            </w:pPr>
          </w:p>
        </w:tc>
        <w:tc>
          <w:tcPr>
            <w:tcW w:w="1392" w:type="dxa"/>
          </w:tcPr>
          <w:p w14:paraId="0A77B579" w14:textId="6C99DBDF" w:rsidR="0057217B" w:rsidRPr="006F5112" w:rsidRDefault="00AD1809" w:rsidP="0057217B">
            <w:pPr>
              <w:jc w:val="center"/>
              <w:rPr>
                <w:rFonts w:ascii="Cambria" w:eastAsia="MS Mincho" w:hAnsi="Cambria"/>
                <w:sz w:val="22"/>
                <w:szCs w:val="22"/>
              </w:rPr>
            </w:pPr>
            <w:r>
              <w:rPr>
                <w:rFonts w:ascii="Cambria" w:eastAsia="MS Mincho" w:hAnsi="Cambria"/>
                <w:sz w:val="22"/>
                <w:szCs w:val="22"/>
              </w:rPr>
              <w:t>Thursday</w:t>
            </w:r>
          </w:p>
          <w:p w14:paraId="2E8E89C3" w14:textId="45BFCE8C" w:rsidR="0057217B" w:rsidRDefault="00AD1809" w:rsidP="001638D2">
            <w:pPr>
              <w:jc w:val="center"/>
              <w:rPr>
                <w:rFonts w:ascii="Cambria" w:eastAsia="MS Mincho" w:hAnsi="Cambria"/>
                <w:sz w:val="22"/>
                <w:szCs w:val="22"/>
              </w:rPr>
            </w:pPr>
            <w:r>
              <w:rPr>
                <w:rFonts w:ascii="Cambria" w:eastAsia="MS Mincho" w:hAnsi="Cambria"/>
                <w:sz w:val="22"/>
                <w:szCs w:val="22"/>
              </w:rPr>
              <w:t>4</w:t>
            </w:r>
            <w:r w:rsidR="00E34971">
              <w:rPr>
                <w:rFonts w:ascii="Cambria" w:eastAsia="MS Mincho" w:hAnsi="Cambria"/>
                <w:sz w:val="22"/>
                <w:szCs w:val="22"/>
              </w:rPr>
              <w:t>/1</w:t>
            </w:r>
            <w:r>
              <w:rPr>
                <w:rFonts w:ascii="Cambria" w:eastAsia="MS Mincho" w:hAnsi="Cambria"/>
                <w:sz w:val="22"/>
                <w:szCs w:val="22"/>
              </w:rPr>
              <w:t>8</w:t>
            </w:r>
          </w:p>
        </w:tc>
        <w:tc>
          <w:tcPr>
            <w:tcW w:w="6389" w:type="dxa"/>
          </w:tcPr>
          <w:p w14:paraId="7705E73E" w14:textId="1D806F1C" w:rsidR="0057217B" w:rsidRPr="00681694" w:rsidRDefault="0057217B" w:rsidP="00F8385A">
            <w:pPr>
              <w:spacing w:after="12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008763D0">
              <w:rPr>
                <w:rFonts w:ascii="Arial" w:hAnsi="Arial" w:cs="Arial"/>
                <w:i/>
                <w:sz w:val="20"/>
                <w:szCs w:val="20"/>
              </w:rPr>
              <w:t>Developing a Thesis Worksho</w:t>
            </w:r>
            <w:r w:rsidR="00815FAC">
              <w:rPr>
                <w:rFonts w:ascii="Arial" w:hAnsi="Arial" w:cs="Arial"/>
                <w:i/>
                <w:sz w:val="20"/>
                <w:szCs w:val="20"/>
              </w:rPr>
              <w:t>p</w:t>
            </w:r>
          </w:p>
        </w:tc>
      </w:tr>
      <w:tr w:rsidR="0057217B" w14:paraId="1B9EEFEE"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2BDAE575" w14:textId="78724273" w:rsidR="0057217B" w:rsidRDefault="00AD1809" w:rsidP="00681694">
            <w:pPr>
              <w:spacing w:before="60" w:after="60"/>
              <w:jc w:val="center"/>
            </w:pPr>
            <w:r>
              <w:rPr>
                <w:rFonts w:ascii="Calibri" w:eastAsia="MS Gothic" w:hAnsi="Calibri"/>
                <w:b/>
                <w:bCs/>
                <w:sz w:val="22"/>
                <w:szCs w:val="22"/>
              </w:rPr>
              <w:t>1</w:t>
            </w:r>
            <w:r>
              <w:rPr>
                <w:rFonts w:ascii="Calibri" w:eastAsia="MS Gothic" w:hAnsi="Calibri"/>
                <w:b/>
                <w:bCs/>
                <w:sz w:val="22"/>
                <w:szCs w:val="22"/>
              </w:rPr>
              <w:t>4</w:t>
            </w:r>
          </w:p>
        </w:tc>
        <w:tc>
          <w:tcPr>
            <w:tcW w:w="1392" w:type="dxa"/>
          </w:tcPr>
          <w:p w14:paraId="2F3ED2F6" w14:textId="0DC741FC" w:rsidR="0057217B" w:rsidRPr="006F5112" w:rsidRDefault="00AD1809" w:rsidP="0057217B">
            <w:pPr>
              <w:jc w:val="center"/>
              <w:rPr>
                <w:rFonts w:ascii="Cambria" w:eastAsia="MS Mincho" w:hAnsi="Cambria"/>
                <w:sz w:val="22"/>
                <w:szCs w:val="22"/>
              </w:rPr>
            </w:pPr>
            <w:r>
              <w:rPr>
                <w:rFonts w:ascii="Cambria" w:eastAsia="MS Mincho" w:hAnsi="Cambria"/>
                <w:sz w:val="22"/>
                <w:szCs w:val="22"/>
              </w:rPr>
              <w:t>Tuesday</w:t>
            </w:r>
          </w:p>
          <w:p w14:paraId="37862741" w14:textId="1CDED5AC" w:rsidR="0057217B" w:rsidRDefault="00AD1809" w:rsidP="001638D2">
            <w:pPr>
              <w:jc w:val="center"/>
              <w:rPr>
                <w:rFonts w:ascii="Cambria" w:eastAsia="MS Mincho" w:hAnsi="Cambria"/>
                <w:sz w:val="22"/>
                <w:szCs w:val="22"/>
              </w:rPr>
            </w:pPr>
            <w:r>
              <w:rPr>
                <w:rFonts w:ascii="Cambria" w:eastAsia="MS Mincho" w:hAnsi="Cambria"/>
                <w:sz w:val="22"/>
                <w:szCs w:val="22"/>
              </w:rPr>
              <w:t>4</w:t>
            </w:r>
            <w:r w:rsidR="002238C2">
              <w:rPr>
                <w:rFonts w:ascii="Cambria" w:eastAsia="MS Mincho" w:hAnsi="Cambria"/>
                <w:sz w:val="22"/>
                <w:szCs w:val="22"/>
              </w:rPr>
              <w:t>/</w:t>
            </w:r>
            <w:r>
              <w:rPr>
                <w:rFonts w:ascii="Cambria" w:eastAsia="MS Mincho" w:hAnsi="Cambria"/>
                <w:sz w:val="22"/>
                <w:szCs w:val="22"/>
              </w:rPr>
              <w:t>23</w:t>
            </w:r>
          </w:p>
        </w:tc>
        <w:tc>
          <w:tcPr>
            <w:tcW w:w="6389" w:type="dxa"/>
          </w:tcPr>
          <w:p w14:paraId="085E102B" w14:textId="45E514B0" w:rsidR="00474C98" w:rsidRPr="00BD613B" w:rsidRDefault="0057217B" w:rsidP="00A51764">
            <w:pPr>
              <w:spacing w:after="120"/>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008763D0">
              <w:rPr>
                <w:rFonts w:ascii="Arial" w:hAnsi="Arial" w:cs="Arial"/>
                <w:i/>
                <w:sz w:val="20"/>
                <w:szCs w:val="20"/>
              </w:rPr>
              <w:t xml:space="preserve"> </w:t>
            </w:r>
            <w:r w:rsidR="0053251F">
              <w:rPr>
                <w:rFonts w:ascii="Arial" w:hAnsi="Arial" w:cs="Arial"/>
                <w:i/>
                <w:sz w:val="20"/>
                <w:szCs w:val="20"/>
              </w:rPr>
              <w:t>Developing a Thesis Workshop (</w:t>
            </w:r>
            <w:r w:rsidR="00CB5EB1">
              <w:rPr>
                <w:rFonts w:ascii="Arial" w:hAnsi="Arial" w:cs="Arial"/>
                <w:i/>
                <w:sz w:val="20"/>
                <w:szCs w:val="20"/>
              </w:rPr>
              <w:t>continued</w:t>
            </w:r>
            <w:r w:rsidR="0053251F">
              <w:rPr>
                <w:rFonts w:ascii="Arial" w:hAnsi="Arial" w:cs="Arial"/>
                <w:i/>
                <w:sz w:val="20"/>
                <w:szCs w:val="20"/>
              </w:rPr>
              <w:t>)</w:t>
            </w:r>
          </w:p>
        </w:tc>
      </w:tr>
      <w:tr w:rsidR="0057217B" w14:paraId="3C546032"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57742421" w14:textId="1AECE0B1" w:rsidR="0057217B" w:rsidRPr="006F5112" w:rsidRDefault="0057217B" w:rsidP="00681694">
            <w:pPr>
              <w:spacing w:before="60" w:after="60"/>
              <w:jc w:val="center"/>
              <w:rPr>
                <w:rFonts w:ascii="Calibri" w:eastAsia="MS Gothic" w:hAnsi="Calibri"/>
                <w:b/>
                <w:bCs/>
                <w:sz w:val="22"/>
                <w:szCs w:val="22"/>
              </w:rPr>
            </w:pPr>
          </w:p>
        </w:tc>
        <w:tc>
          <w:tcPr>
            <w:tcW w:w="1392" w:type="dxa"/>
          </w:tcPr>
          <w:p w14:paraId="001C1470" w14:textId="2FBF098F" w:rsidR="0057217B" w:rsidRPr="006F5112" w:rsidRDefault="00AD1809" w:rsidP="0057217B">
            <w:pPr>
              <w:jc w:val="center"/>
              <w:rPr>
                <w:rFonts w:ascii="Cambria" w:eastAsia="MS Mincho" w:hAnsi="Cambria"/>
                <w:sz w:val="22"/>
                <w:szCs w:val="22"/>
              </w:rPr>
            </w:pPr>
            <w:r>
              <w:rPr>
                <w:rFonts w:ascii="Cambria" w:eastAsia="MS Mincho" w:hAnsi="Cambria"/>
                <w:sz w:val="22"/>
                <w:szCs w:val="22"/>
              </w:rPr>
              <w:t>Thursday</w:t>
            </w:r>
          </w:p>
          <w:p w14:paraId="09808672" w14:textId="5A03233C" w:rsidR="0057217B" w:rsidRDefault="00AD1809" w:rsidP="00BD613B">
            <w:pPr>
              <w:jc w:val="center"/>
              <w:rPr>
                <w:rFonts w:ascii="Cambria" w:eastAsia="MS Mincho" w:hAnsi="Cambria"/>
                <w:sz w:val="22"/>
                <w:szCs w:val="22"/>
              </w:rPr>
            </w:pPr>
            <w:r>
              <w:rPr>
                <w:rFonts w:ascii="Cambria" w:eastAsia="MS Mincho" w:hAnsi="Cambria"/>
                <w:sz w:val="22"/>
                <w:szCs w:val="22"/>
              </w:rPr>
              <w:t>4</w:t>
            </w:r>
            <w:r w:rsidR="002238C2">
              <w:rPr>
                <w:rFonts w:ascii="Cambria" w:eastAsia="MS Mincho" w:hAnsi="Cambria"/>
                <w:sz w:val="22"/>
                <w:szCs w:val="22"/>
              </w:rPr>
              <w:t>/2</w:t>
            </w:r>
            <w:r>
              <w:rPr>
                <w:rFonts w:ascii="Cambria" w:eastAsia="MS Mincho" w:hAnsi="Cambria"/>
                <w:sz w:val="22"/>
                <w:szCs w:val="22"/>
              </w:rPr>
              <w:t>5</w:t>
            </w:r>
          </w:p>
        </w:tc>
        <w:tc>
          <w:tcPr>
            <w:tcW w:w="6389" w:type="dxa"/>
          </w:tcPr>
          <w:p w14:paraId="1E54F554" w14:textId="6CECC6CE" w:rsidR="0057217B" w:rsidRPr="0053251F" w:rsidRDefault="00A87B80" w:rsidP="0053251F">
            <w:pPr>
              <w:rPr>
                <w:rFonts w:ascii="Arial" w:hAnsi="Arial" w:cs="Arial"/>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sidR="0053251F">
              <w:rPr>
                <w:rFonts w:ascii="Arial" w:hAnsi="Arial" w:cs="Arial"/>
                <w:i/>
                <w:sz w:val="20"/>
                <w:szCs w:val="20"/>
              </w:rPr>
              <w:t xml:space="preserve"> </w:t>
            </w:r>
            <w:r w:rsidR="00CB5EB1">
              <w:rPr>
                <w:rFonts w:ascii="Arial" w:hAnsi="Arial" w:cs="Arial"/>
                <w:i/>
                <w:sz w:val="20"/>
                <w:szCs w:val="20"/>
              </w:rPr>
              <w:t xml:space="preserve"> </w:t>
            </w:r>
            <w:r w:rsidR="00CB5EB1">
              <w:rPr>
                <w:rFonts w:ascii="Arial" w:hAnsi="Arial" w:cs="Arial"/>
                <w:i/>
                <w:sz w:val="20"/>
                <w:szCs w:val="20"/>
              </w:rPr>
              <w:t>Developing a Thesis Workshop (</w:t>
            </w:r>
            <w:r w:rsidR="00CB5EB1">
              <w:rPr>
                <w:rFonts w:ascii="Arial" w:hAnsi="Arial" w:cs="Arial"/>
                <w:i/>
                <w:sz w:val="20"/>
                <w:szCs w:val="20"/>
              </w:rPr>
              <w:t>last</w:t>
            </w:r>
            <w:r w:rsidR="00CB5EB1">
              <w:rPr>
                <w:rFonts w:ascii="Arial" w:hAnsi="Arial" w:cs="Arial"/>
                <w:i/>
                <w:sz w:val="20"/>
                <w:szCs w:val="20"/>
              </w:rPr>
              <w:t>)</w:t>
            </w:r>
            <w:r w:rsidR="003F77B1">
              <w:rPr>
                <w:rFonts w:ascii="Arial" w:hAnsi="Arial" w:cs="Arial"/>
                <w:i/>
                <w:sz w:val="20"/>
                <w:szCs w:val="20"/>
              </w:rPr>
              <w:t xml:space="preserve">; </w:t>
            </w:r>
            <w:r w:rsidR="003F77B1">
              <w:rPr>
                <w:rFonts w:ascii="Arial" w:hAnsi="Arial" w:cs="Arial"/>
                <w:i/>
                <w:sz w:val="20"/>
                <w:szCs w:val="20"/>
              </w:rPr>
              <w:t>Peer Review Workshop (Literature Review)</w:t>
            </w:r>
          </w:p>
        </w:tc>
      </w:tr>
      <w:tr w:rsidR="0057217B" w14:paraId="41544707"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5BD9BF0C" w14:textId="68D0776B" w:rsidR="0057217B" w:rsidRDefault="00AD1809" w:rsidP="00681694">
            <w:pPr>
              <w:spacing w:before="60" w:after="60"/>
              <w:jc w:val="center"/>
            </w:pPr>
            <w:r>
              <w:rPr>
                <w:rFonts w:ascii="Calibri" w:eastAsia="MS Gothic" w:hAnsi="Calibri"/>
                <w:b/>
                <w:bCs/>
                <w:sz w:val="22"/>
                <w:szCs w:val="22"/>
              </w:rPr>
              <w:t>1</w:t>
            </w:r>
            <w:r>
              <w:rPr>
                <w:rFonts w:ascii="Calibri" w:eastAsia="MS Gothic" w:hAnsi="Calibri"/>
                <w:b/>
                <w:bCs/>
                <w:sz w:val="22"/>
                <w:szCs w:val="22"/>
              </w:rPr>
              <w:t>5</w:t>
            </w:r>
          </w:p>
        </w:tc>
        <w:tc>
          <w:tcPr>
            <w:tcW w:w="1392" w:type="dxa"/>
          </w:tcPr>
          <w:p w14:paraId="0FB67751" w14:textId="33AFAF47" w:rsidR="0057217B" w:rsidRPr="006F5112" w:rsidRDefault="00AD1809" w:rsidP="0057217B">
            <w:pPr>
              <w:jc w:val="center"/>
              <w:rPr>
                <w:rFonts w:ascii="Cambria" w:eastAsia="MS Mincho" w:hAnsi="Cambria"/>
                <w:sz w:val="22"/>
                <w:szCs w:val="22"/>
              </w:rPr>
            </w:pPr>
            <w:r>
              <w:rPr>
                <w:rFonts w:ascii="Cambria" w:eastAsia="MS Mincho" w:hAnsi="Cambria"/>
                <w:sz w:val="22"/>
                <w:szCs w:val="22"/>
              </w:rPr>
              <w:t>Tuesday</w:t>
            </w:r>
          </w:p>
          <w:p w14:paraId="32C1836D" w14:textId="6CF3E581" w:rsidR="0057217B" w:rsidRDefault="00AD1809" w:rsidP="00BD613B">
            <w:pPr>
              <w:jc w:val="center"/>
              <w:rPr>
                <w:rFonts w:ascii="Cambria" w:eastAsia="MS Mincho" w:hAnsi="Cambria"/>
                <w:sz w:val="22"/>
                <w:szCs w:val="22"/>
              </w:rPr>
            </w:pPr>
            <w:r>
              <w:rPr>
                <w:rFonts w:ascii="Cambria" w:eastAsia="MS Mincho" w:hAnsi="Cambria"/>
                <w:sz w:val="22"/>
                <w:szCs w:val="22"/>
              </w:rPr>
              <w:t>4</w:t>
            </w:r>
            <w:r w:rsidR="002238C2">
              <w:rPr>
                <w:rFonts w:ascii="Cambria" w:eastAsia="MS Mincho" w:hAnsi="Cambria"/>
                <w:sz w:val="22"/>
                <w:szCs w:val="22"/>
              </w:rPr>
              <w:t>/</w:t>
            </w:r>
            <w:r>
              <w:rPr>
                <w:rFonts w:ascii="Cambria" w:eastAsia="MS Mincho" w:hAnsi="Cambria"/>
                <w:sz w:val="22"/>
                <w:szCs w:val="22"/>
              </w:rPr>
              <w:t>30</w:t>
            </w:r>
          </w:p>
        </w:tc>
        <w:tc>
          <w:tcPr>
            <w:tcW w:w="6389" w:type="dxa"/>
          </w:tcPr>
          <w:p w14:paraId="29617398" w14:textId="475449AC" w:rsidR="00CB5EB1" w:rsidRDefault="00CB5EB1" w:rsidP="00474C98">
            <w:pPr>
              <w:rPr>
                <w:rFonts w:ascii="Arial" w:hAnsi="Arial" w:cs="Arial"/>
                <w:b/>
                <w:color w:val="FF0000"/>
                <w:sz w:val="20"/>
                <w:szCs w:val="20"/>
              </w:rPr>
            </w:pPr>
            <w:r w:rsidRPr="00681694">
              <w:rPr>
                <w:rFonts w:ascii="Arial" w:hAnsi="Arial" w:cs="Arial"/>
                <w:b/>
                <w:sz w:val="20"/>
                <w:szCs w:val="20"/>
                <w:u w:val="single"/>
              </w:rPr>
              <w:t>Lecture &amp; Discussion</w:t>
            </w:r>
            <w:r w:rsidRPr="00681694">
              <w:rPr>
                <w:rFonts w:ascii="Arial" w:hAnsi="Arial" w:cs="Arial"/>
                <w:sz w:val="20"/>
                <w:szCs w:val="20"/>
              </w:rPr>
              <w:t xml:space="preserve">: </w:t>
            </w:r>
            <w:r>
              <w:rPr>
                <w:rFonts w:ascii="Arial" w:hAnsi="Arial" w:cs="Arial"/>
                <w:i/>
                <w:sz w:val="20"/>
                <w:szCs w:val="20"/>
              </w:rPr>
              <w:t xml:space="preserve"> </w:t>
            </w:r>
            <w:r w:rsidR="003F77B1">
              <w:rPr>
                <w:rFonts w:ascii="Arial" w:hAnsi="Arial" w:cs="Arial"/>
                <w:i/>
                <w:sz w:val="20"/>
                <w:szCs w:val="20"/>
              </w:rPr>
              <w:t>Literature Review &amp; Thesis Workshop</w:t>
            </w:r>
          </w:p>
          <w:p w14:paraId="7752DF7A" w14:textId="2DF54FB8" w:rsidR="0057217B" w:rsidRPr="003F77B1" w:rsidRDefault="00CB5EB1" w:rsidP="00A87B80">
            <w:pPr>
              <w:rPr>
                <w:rFonts w:ascii="Arial" w:hAnsi="Arial" w:cs="Arial"/>
                <w:i/>
                <w:sz w:val="20"/>
                <w:szCs w:val="20"/>
              </w:rPr>
            </w:pPr>
            <w:r>
              <w:rPr>
                <w:rFonts w:ascii="Arial" w:hAnsi="Arial" w:cs="Arial"/>
                <w:b/>
                <w:color w:val="FF0000"/>
                <w:sz w:val="20"/>
                <w:szCs w:val="20"/>
              </w:rPr>
              <w:t>Due:  The Literature Review</w:t>
            </w:r>
          </w:p>
        </w:tc>
      </w:tr>
      <w:tr w:rsidR="0057217B" w14:paraId="6CD8EBDC" w14:textId="77777777" w:rsidTr="00420587">
        <w:trPr>
          <w:cnfStyle w:val="000000100000" w:firstRow="0" w:lastRow="0" w:firstColumn="0" w:lastColumn="0" w:oddVBand="0" w:evenVBand="0" w:oddHBand="1" w:evenHBand="0" w:firstRowFirstColumn="0" w:firstRowLastColumn="0" w:lastRowFirstColumn="0" w:lastRowLastColumn="0"/>
          <w:trHeight w:val="358"/>
        </w:trPr>
        <w:tc>
          <w:tcPr>
            <w:tcW w:w="884" w:type="dxa"/>
          </w:tcPr>
          <w:p w14:paraId="4E6AD1C6" w14:textId="77777777" w:rsidR="0057217B" w:rsidRPr="006F5112" w:rsidRDefault="0057217B" w:rsidP="0057217B">
            <w:pPr>
              <w:jc w:val="center"/>
              <w:rPr>
                <w:rFonts w:ascii="Calibri" w:eastAsia="MS Gothic" w:hAnsi="Calibri"/>
                <w:b/>
                <w:bCs/>
                <w:sz w:val="22"/>
                <w:szCs w:val="22"/>
              </w:rPr>
            </w:pPr>
          </w:p>
          <w:p w14:paraId="7C35C482" w14:textId="0A370D36" w:rsidR="0057217B" w:rsidRPr="006F5112" w:rsidRDefault="0057217B" w:rsidP="00AD1809">
            <w:pPr>
              <w:jc w:val="center"/>
              <w:rPr>
                <w:rFonts w:ascii="Calibri" w:eastAsia="MS Gothic" w:hAnsi="Calibri"/>
                <w:b/>
                <w:bCs/>
                <w:sz w:val="22"/>
                <w:szCs w:val="22"/>
              </w:rPr>
            </w:pPr>
          </w:p>
        </w:tc>
        <w:tc>
          <w:tcPr>
            <w:tcW w:w="1392" w:type="dxa"/>
          </w:tcPr>
          <w:p w14:paraId="79AFCA39" w14:textId="37A5765A" w:rsidR="0057217B" w:rsidRPr="006F5112" w:rsidRDefault="00AD1809" w:rsidP="0057217B">
            <w:pPr>
              <w:jc w:val="center"/>
              <w:rPr>
                <w:rFonts w:ascii="Cambria" w:eastAsia="MS Mincho" w:hAnsi="Cambria"/>
                <w:sz w:val="22"/>
                <w:szCs w:val="22"/>
              </w:rPr>
            </w:pPr>
            <w:r>
              <w:rPr>
                <w:rFonts w:ascii="Cambria" w:eastAsia="MS Mincho" w:hAnsi="Cambria"/>
                <w:sz w:val="22"/>
                <w:szCs w:val="22"/>
              </w:rPr>
              <w:t>Thursday</w:t>
            </w:r>
          </w:p>
          <w:p w14:paraId="3AE61010" w14:textId="259A1A70" w:rsidR="0057217B" w:rsidRDefault="00AD1809" w:rsidP="001638D2">
            <w:pPr>
              <w:jc w:val="center"/>
              <w:rPr>
                <w:rFonts w:ascii="Cambria" w:eastAsia="MS Mincho" w:hAnsi="Cambria"/>
                <w:sz w:val="22"/>
                <w:szCs w:val="22"/>
              </w:rPr>
            </w:pPr>
            <w:r>
              <w:rPr>
                <w:rFonts w:ascii="Cambria" w:eastAsia="MS Mincho" w:hAnsi="Cambria"/>
                <w:sz w:val="22"/>
                <w:szCs w:val="22"/>
              </w:rPr>
              <w:t>5</w:t>
            </w:r>
            <w:r w:rsidR="002238C2">
              <w:rPr>
                <w:rFonts w:ascii="Cambria" w:eastAsia="MS Mincho" w:hAnsi="Cambria"/>
                <w:sz w:val="22"/>
                <w:szCs w:val="22"/>
              </w:rPr>
              <w:t>/</w:t>
            </w:r>
            <w:r>
              <w:rPr>
                <w:rFonts w:ascii="Cambria" w:eastAsia="MS Mincho" w:hAnsi="Cambria"/>
                <w:sz w:val="22"/>
                <w:szCs w:val="22"/>
              </w:rPr>
              <w:t>2</w:t>
            </w:r>
          </w:p>
        </w:tc>
        <w:tc>
          <w:tcPr>
            <w:tcW w:w="6389" w:type="dxa"/>
          </w:tcPr>
          <w:p w14:paraId="60AD5510" w14:textId="13D50A91" w:rsidR="0053251F" w:rsidRDefault="0057217B" w:rsidP="00474C98">
            <w:pPr>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008763D0" w:rsidRPr="00F36F9A">
              <w:rPr>
                <w:rFonts w:ascii="Arial" w:hAnsi="Arial" w:cs="Arial"/>
                <w:i/>
                <w:sz w:val="20"/>
                <w:szCs w:val="20"/>
              </w:rPr>
              <w:t xml:space="preserve"> The Research Paper</w:t>
            </w:r>
            <w:r w:rsidR="008763D0">
              <w:rPr>
                <w:rFonts w:ascii="Arial" w:hAnsi="Arial" w:cs="Arial"/>
                <w:sz w:val="20"/>
                <w:szCs w:val="20"/>
              </w:rPr>
              <w:t xml:space="preserve"> (</w:t>
            </w:r>
            <w:r w:rsidR="008763D0">
              <w:rPr>
                <w:rFonts w:ascii="Arial" w:hAnsi="Arial" w:cs="Arial"/>
                <w:i/>
                <w:sz w:val="20"/>
                <w:szCs w:val="20"/>
              </w:rPr>
              <w:t>Putting it all together)</w:t>
            </w:r>
          </w:p>
          <w:p w14:paraId="299C50EA" w14:textId="0808D774" w:rsidR="0053251F" w:rsidRPr="00681694" w:rsidRDefault="0053251F" w:rsidP="00474C98">
            <w:pPr>
              <w:rPr>
                <w:rFonts w:ascii="Arial" w:hAnsi="Arial" w:cs="Arial"/>
                <w:i/>
                <w:sz w:val="20"/>
                <w:szCs w:val="20"/>
              </w:rPr>
            </w:pPr>
          </w:p>
        </w:tc>
      </w:tr>
      <w:tr w:rsidR="0057217B" w14:paraId="3C9C6749"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3A7EB313" w14:textId="742E277F" w:rsidR="0057217B" w:rsidRDefault="00AD1809" w:rsidP="00F36F9A">
            <w:pPr>
              <w:spacing w:before="60" w:after="60"/>
              <w:jc w:val="center"/>
            </w:pPr>
            <w:r>
              <w:rPr>
                <w:rFonts w:ascii="Calibri" w:eastAsia="MS Gothic" w:hAnsi="Calibri"/>
                <w:b/>
                <w:bCs/>
                <w:sz w:val="22"/>
                <w:szCs w:val="22"/>
              </w:rPr>
              <w:t>1</w:t>
            </w:r>
            <w:r>
              <w:rPr>
                <w:rFonts w:ascii="Calibri" w:eastAsia="MS Gothic" w:hAnsi="Calibri"/>
                <w:b/>
                <w:bCs/>
                <w:sz w:val="22"/>
                <w:szCs w:val="22"/>
              </w:rPr>
              <w:t>6</w:t>
            </w:r>
          </w:p>
        </w:tc>
        <w:tc>
          <w:tcPr>
            <w:tcW w:w="1392" w:type="dxa"/>
          </w:tcPr>
          <w:p w14:paraId="2C1F89FB" w14:textId="3969E7FA" w:rsidR="0057217B" w:rsidRPr="006F5112" w:rsidRDefault="00AD1809" w:rsidP="0057217B">
            <w:pPr>
              <w:jc w:val="center"/>
              <w:rPr>
                <w:rFonts w:ascii="Cambria" w:eastAsia="MS Mincho" w:hAnsi="Cambria"/>
                <w:sz w:val="22"/>
                <w:szCs w:val="22"/>
              </w:rPr>
            </w:pPr>
            <w:r>
              <w:rPr>
                <w:rFonts w:ascii="Cambria" w:eastAsia="MS Mincho" w:hAnsi="Cambria"/>
                <w:sz w:val="22"/>
                <w:szCs w:val="22"/>
              </w:rPr>
              <w:t>Tuesday</w:t>
            </w:r>
          </w:p>
          <w:p w14:paraId="3B4B6D8A" w14:textId="4C25B58F" w:rsidR="0057217B" w:rsidRDefault="00AD1809" w:rsidP="001638D2">
            <w:pPr>
              <w:jc w:val="center"/>
              <w:rPr>
                <w:rFonts w:ascii="Cambria" w:eastAsia="MS Mincho" w:hAnsi="Cambria"/>
                <w:sz w:val="22"/>
                <w:szCs w:val="22"/>
              </w:rPr>
            </w:pPr>
            <w:r>
              <w:rPr>
                <w:rFonts w:ascii="Cambria" w:eastAsia="MS Mincho" w:hAnsi="Cambria"/>
                <w:sz w:val="22"/>
                <w:szCs w:val="22"/>
              </w:rPr>
              <w:t>5</w:t>
            </w:r>
            <w:r w:rsidR="0053251F">
              <w:rPr>
                <w:rFonts w:ascii="Cambria" w:eastAsia="MS Mincho" w:hAnsi="Cambria"/>
                <w:sz w:val="22"/>
                <w:szCs w:val="22"/>
              </w:rPr>
              <w:t>/</w:t>
            </w:r>
            <w:r>
              <w:rPr>
                <w:rFonts w:ascii="Cambria" w:eastAsia="MS Mincho" w:hAnsi="Cambria"/>
                <w:sz w:val="22"/>
                <w:szCs w:val="22"/>
              </w:rPr>
              <w:t>7</w:t>
            </w:r>
          </w:p>
        </w:tc>
        <w:tc>
          <w:tcPr>
            <w:tcW w:w="6389" w:type="dxa"/>
          </w:tcPr>
          <w:p w14:paraId="30DF6881" w14:textId="619971B1" w:rsidR="0057217B" w:rsidRDefault="0057217B" w:rsidP="00F36F9A">
            <w:pPr>
              <w:rPr>
                <w:rFonts w:ascii="Arial" w:hAnsi="Arial" w:cs="Arial"/>
                <w:i/>
                <w:sz w:val="20"/>
                <w:szCs w:val="20"/>
              </w:rPr>
            </w:pPr>
            <w:r w:rsidRPr="00681694">
              <w:rPr>
                <w:rFonts w:ascii="Arial" w:hAnsi="Arial" w:cs="Arial"/>
                <w:b/>
                <w:sz w:val="20"/>
                <w:szCs w:val="20"/>
                <w:u w:val="single"/>
              </w:rPr>
              <w:t>Lecture &amp; Discussion</w:t>
            </w:r>
            <w:r w:rsidRPr="00681694">
              <w:rPr>
                <w:rFonts w:ascii="Arial" w:hAnsi="Arial" w:cs="Arial"/>
                <w:sz w:val="20"/>
                <w:szCs w:val="20"/>
              </w:rPr>
              <w:t>:</w:t>
            </w:r>
            <w:r w:rsidR="00420587">
              <w:rPr>
                <w:rFonts w:ascii="Arial" w:hAnsi="Arial" w:cs="Arial"/>
                <w:sz w:val="20"/>
                <w:szCs w:val="20"/>
              </w:rPr>
              <w:t xml:space="preserve"> </w:t>
            </w:r>
            <w:r w:rsidR="00420587" w:rsidRPr="00420587">
              <w:rPr>
                <w:rFonts w:ascii="Arial" w:hAnsi="Arial" w:cs="Arial"/>
                <w:i/>
                <w:sz w:val="20"/>
                <w:szCs w:val="20"/>
              </w:rPr>
              <w:t>Literature Review Workshop</w:t>
            </w:r>
          </w:p>
          <w:p w14:paraId="09A5E705" w14:textId="193BDED8" w:rsidR="00420587" w:rsidRPr="00420587" w:rsidRDefault="00D04372" w:rsidP="00420587">
            <w:pPr>
              <w:rPr>
                <w:rFonts w:ascii="Arial" w:hAnsi="Arial" w:cs="Arial"/>
                <w:sz w:val="20"/>
                <w:szCs w:val="20"/>
              </w:rPr>
            </w:pPr>
            <w:r>
              <w:rPr>
                <w:rFonts w:ascii="Arial" w:hAnsi="Arial" w:cs="Arial"/>
                <w:b/>
                <w:color w:val="FF0000"/>
                <w:sz w:val="20"/>
                <w:szCs w:val="20"/>
              </w:rPr>
              <w:t xml:space="preserve">Due &amp; </w:t>
            </w:r>
            <w:r w:rsidR="00420587">
              <w:rPr>
                <w:rFonts w:ascii="Arial" w:hAnsi="Arial" w:cs="Arial"/>
                <w:b/>
                <w:color w:val="FF0000"/>
                <w:sz w:val="20"/>
                <w:szCs w:val="20"/>
              </w:rPr>
              <w:t>Closed</w:t>
            </w:r>
            <w:r w:rsidR="00420587" w:rsidRPr="00C37EE0">
              <w:rPr>
                <w:rFonts w:ascii="Arial" w:hAnsi="Arial" w:cs="Arial"/>
                <w:b/>
                <w:color w:val="FF0000"/>
                <w:sz w:val="20"/>
                <w:szCs w:val="20"/>
              </w:rPr>
              <w:t>: Discussion I</w:t>
            </w:r>
            <w:r w:rsidR="00420587">
              <w:rPr>
                <w:rFonts w:ascii="Arial" w:hAnsi="Arial" w:cs="Arial"/>
                <w:b/>
                <w:color w:val="FF0000"/>
                <w:sz w:val="20"/>
                <w:szCs w:val="20"/>
              </w:rPr>
              <w:t>II</w:t>
            </w:r>
            <w:r w:rsidR="00420587" w:rsidRPr="00C37EE0">
              <w:rPr>
                <w:rFonts w:ascii="Arial" w:hAnsi="Arial" w:cs="Arial"/>
                <w:b/>
                <w:color w:val="FF0000"/>
                <w:sz w:val="20"/>
                <w:szCs w:val="20"/>
              </w:rPr>
              <w:t xml:space="preserve"> </w:t>
            </w:r>
            <w:r w:rsidR="00420587" w:rsidRPr="003F77B1">
              <w:rPr>
                <w:rFonts w:ascii="Arial" w:hAnsi="Arial" w:cs="Arial"/>
                <w:i/>
                <w:color w:val="FF0000"/>
                <w:sz w:val="20"/>
                <w:szCs w:val="20"/>
              </w:rPr>
              <w:t>“Black and Blue”</w:t>
            </w:r>
          </w:p>
        </w:tc>
      </w:tr>
      <w:tr w:rsidR="0057217B" w14:paraId="6D97CD89" w14:textId="77777777" w:rsidTr="0057217B">
        <w:trPr>
          <w:cnfStyle w:val="000000100000" w:firstRow="0" w:lastRow="0" w:firstColumn="0" w:lastColumn="0" w:oddVBand="0" w:evenVBand="0" w:oddHBand="1" w:evenHBand="0" w:firstRowFirstColumn="0" w:firstRowLastColumn="0" w:lastRowFirstColumn="0" w:lastRowLastColumn="0"/>
        </w:trPr>
        <w:tc>
          <w:tcPr>
            <w:tcW w:w="884" w:type="dxa"/>
          </w:tcPr>
          <w:p w14:paraId="459A85D9" w14:textId="1AE60314" w:rsidR="0057217B" w:rsidRDefault="0057217B" w:rsidP="00F36F9A">
            <w:pPr>
              <w:spacing w:before="60" w:after="60"/>
              <w:jc w:val="center"/>
              <w:rPr>
                <w:rFonts w:ascii="Calibri" w:eastAsia="MS Gothic" w:hAnsi="Calibri"/>
                <w:b/>
                <w:bCs/>
                <w:sz w:val="22"/>
                <w:szCs w:val="22"/>
              </w:rPr>
            </w:pPr>
          </w:p>
        </w:tc>
        <w:tc>
          <w:tcPr>
            <w:tcW w:w="1392" w:type="dxa"/>
          </w:tcPr>
          <w:p w14:paraId="1CAFB278" w14:textId="66D29F77" w:rsidR="0057217B" w:rsidRPr="006F5112" w:rsidRDefault="00AD1809" w:rsidP="0057217B">
            <w:pPr>
              <w:jc w:val="center"/>
              <w:rPr>
                <w:rFonts w:ascii="Cambria" w:eastAsia="MS Mincho" w:hAnsi="Cambria"/>
                <w:sz w:val="22"/>
                <w:szCs w:val="22"/>
              </w:rPr>
            </w:pPr>
            <w:r>
              <w:rPr>
                <w:rFonts w:ascii="Cambria" w:eastAsia="MS Mincho" w:hAnsi="Cambria"/>
                <w:sz w:val="22"/>
                <w:szCs w:val="22"/>
              </w:rPr>
              <w:t>Thursday</w:t>
            </w:r>
          </w:p>
          <w:p w14:paraId="000AAE6B" w14:textId="4DF88105" w:rsidR="0057217B" w:rsidRDefault="00AD1809" w:rsidP="001638D2">
            <w:pPr>
              <w:jc w:val="center"/>
              <w:rPr>
                <w:rFonts w:ascii="Cambria" w:eastAsia="MS Mincho" w:hAnsi="Cambria"/>
                <w:sz w:val="22"/>
                <w:szCs w:val="22"/>
              </w:rPr>
            </w:pPr>
            <w:r>
              <w:rPr>
                <w:rFonts w:ascii="Cambria" w:eastAsia="MS Mincho" w:hAnsi="Cambria"/>
                <w:sz w:val="22"/>
                <w:szCs w:val="22"/>
              </w:rPr>
              <w:t>5</w:t>
            </w:r>
            <w:r w:rsidR="0053251F">
              <w:rPr>
                <w:rFonts w:ascii="Cambria" w:eastAsia="MS Mincho" w:hAnsi="Cambria"/>
                <w:sz w:val="22"/>
                <w:szCs w:val="22"/>
              </w:rPr>
              <w:t>/</w:t>
            </w:r>
            <w:r>
              <w:rPr>
                <w:rFonts w:ascii="Cambria" w:eastAsia="MS Mincho" w:hAnsi="Cambria"/>
                <w:sz w:val="22"/>
                <w:szCs w:val="22"/>
              </w:rPr>
              <w:t>9</w:t>
            </w:r>
          </w:p>
        </w:tc>
        <w:tc>
          <w:tcPr>
            <w:tcW w:w="6389" w:type="dxa"/>
          </w:tcPr>
          <w:p w14:paraId="25E8C344" w14:textId="4E8035B6" w:rsidR="0057217B" w:rsidRPr="00681694" w:rsidRDefault="0057217B" w:rsidP="00B62C05">
            <w:pPr>
              <w:rPr>
                <w:rFonts w:ascii="Arial" w:hAnsi="Arial" w:cs="Arial"/>
                <w:b/>
                <w:color w:val="FF0000"/>
                <w:sz w:val="20"/>
                <w:szCs w:val="20"/>
                <w:u w:val="single"/>
              </w:rPr>
            </w:pPr>
            <w:r w:rsidRPr="00681694">
              <w:rPr>
                <w:rFonts w:ascii="Arial" w:hAnsi="Arial" w:cs="Arial"/>
                <w:b/>
                <w:sz w:val="20"/>
                <w:szCs w:val="20"/>
                <w:u w:val="single"/>
              </w:rPr>
              <w:t>Lecture &amp; Discussion</w:t>
            </w:r>
            <w:r w:rsidR="00B62C05">
              <w:rPr>
                <w:rFonts w:ascii="Arial" w:hAnsi="Arial" w:cs="Arial"/>
                <w:sz w:val="20"/>
                <w:szCs w:val="20"/>
              </w:rPr>
              <w:t xml:space="preserve">:  Peer Review Workshop </w:t>
            </w:r>
            <w:r w:rsidR="00B62C05">
              <w:rPr>
                <w:rFonts w:ascii="Arial" w:hAnsi="Arial" w:cs="Arial"/>
                <w:i/>
                <w:sz w:val="20"/>
                <w:szCs w:val="20"/>
              </w:rPr>
              <w:t>(Rough Draft</w:t>
            </w:r>
            <w:r w:rsidRPr="00F36F9A">
              <w:rPr>
                <w:rFonts w:ascii="Arial" w:hAnsi="Arial" w:cs="Arial"/>
                <w:i/>
                <w:sz w:val="20"/>
                <w:szCs w:val="20"/>
              </w:rPr>
              <w:t>)</w:t>
            </w:r>
          </w:p>
        </w:tc>
      </w:tr>
      <w:tr w:rsidR="00C93F49" w14:paraId="2E2A6C17" w14:textId="77777777" w:rsidTr="0057217B">
        <w:trPr>
          <w:cnfStyle w:val="000000010000" w:firstRow="0" w:lastRow="0" w:firstColumn="0" w:lastColumn="0" w:oddVBand="0" w:evenVBand="0" w:oddHBand="0" w:evenHBand="1" w:firstRowFirstColumn="0" w:firstRowLastColumn="0" w:lastRowFirstColumn="0" w:lastRowLastColumn="0"/>
        </w:trPr>
        <w:tc>
          <w:tcPr>
            <w:tcW w:w="884" w:type="dxa"/>
          </w:tcPr>
          <w:p w14:paraId="34FE11EB" w14:textId="77777777" w:rsidR="00C93F49" w:rsidRDefault="00C93F49" w:rsidP="00F36F9A">
            <w:pPr>
              <w:spacing w:before="60" w:after="60"/>
              <w:jc w:val="center"/>
            </w:pPr>
          </w:p>
        </w:tc>
        <w:tc>
          <w:tcPr>
            <w:tcW w:w="1392" w:type="dxa"/>
          </w:tcPr>
          <w:p w14:paraId="7BEBEA87" w14:textId="71383317" w:rsidR="00C93F49" w:rsidRDefault="00AD1809" w:rsidP="0057217B">
            <w:pPr>
              <w:jc w:val="center"/>
              <w:rPr>
                <w:rFonts w:ascii="Cambria" w:eastAsia="MS Mincho" w:hAnsi="Cambria"/>
                <w:sz w:val="22"/>
                <w:szCs w:val="22"/>
              </w:rPr>
            </w:pPr>
            <w:r>
              <w:rPr>
                <w:rFonts w:ascii="Cambria" w:eastAsia="MS Mincho" w:hAnsi="Cambria"/>
                <w:sz w:val="22"/>
                <w:szCs w:val="22"/>
              </w:rPr>
              <w:t>Monday</w:t>
            </w:r>
          </w:p>
          <w:p w14:paraId="1202239D" w14:textId="2370E188" w:rsidR="00C93F49" w:rsidRDefault="00AD1809" w:rsidP="0057217B">
            <w:pPr>
              <w:jc w:val="center"/>
              <w:rPr>
                <w:rFonts w:ascii="Cambria" w:eastAsia="MS Mincho" w:hAnsi="Cambria"/>
                <w:sz w:val="22"/>
                <w:szCs w:val="22"/>
              </w:rPr>
            </w:pPr>
            <w:r>
              <w:rPr>
                <w:rFonts w:ascii="Cambria" w:eastAsia="MS Mincho" w:hAnsi="Cambria"/>
                <w:sz w:val="22"/>
                <w:szCs w:val="22"/>
              </w:rPr>
              <w:t>5</w:t>
            </w:r>
            <w:r w:rsidR="0053251F">
              <w:rPr>
                <w:rFonts w:ascii="Cambria" w:eastAsia="MS Mincho" w:hAnsi="Cambria"/>
                <w:sz w:val="22"/>
                <w:szCs w:val="22"/>
              </w:rPr>
              <w:t>/</w:t>
            </w:r>
            <w:r>
              <w:rPr>
                <w:rFonts w:ascii="Cambria" w:eastAsia="MS Mincho" w:hAnsi="Cambria"/>
                <w:sz w:val="22"/>
                <w:szCs w:val="22"/>
              </w:rPr>
              <w:t>20</w:t>
            </w:r>
          </w:p>
        </w:tc>
        <w:tc>
          <w:tcPr>
            <w:tcW w:w="6389" w:type="dxa"/>
          </w:tcPr>
          <w:p w14:paraId="771CFD32" w14:textId="2C816AD3" w:rsidR="00C93F49" w:rsidRPr="00681694" w:rsidRDefault="00C93F49" w:rsidP="00F36F9A">
            <w:pPr>
              <w:rPr>
                <w:rFonts w:ascii="Arial" w:hAnsi="Arial" w:cs="Arial"/>
                <w:b/>
                <w:sz w:val="20"/>
                <w:szCs w:val="20"/>
                <w:u w:val="single"/>
              </w:rPr>
            </w:pPr>
            <w:r>
              <w:rPr>
                <w:rFonts w:ascii="Arial" w:hAnsi="Arial" w:cs="Arial"/>
                <w:b/>
                <w:color w:val="FF0000"/>
                <w:sz w:val="20"/>
                <w:szCs w:val="20"/>
              </w:rPr>
              <w:t>Due: Research Paper (Submit Online Only)</w:t>
            </w:r>
          </w:p>
        </w:tc>
      </w:tr>
    </w:tbl>
    <w:p w14:paraId="26479721" w14:textId="249140FE" w:rsidR="00681694" w:rsidRPr="00E87778" w:rsidRDefault="00681694" w:rsidP="00681694">
      <w:pPr>
        <w:widowControl w:val="0"/>
        <w:autoSpaceDE w:val="0"/>
        <w:autoSpaceDN w:val="0"/>
        <w:adjustRightInd w:val="0"/>
        <w:jc w:val="both"/>
        <w:rPr>
          <w:rFonts w:ascii="Times New Roman" w:hAnsi="Times New Roman" w:cs="Times New Roman"/>
        </w:rPr>
      </w:pPr>
    </w:p>
    <w:sectPr w:rsidR="00681694" w:rsidRPr="00E87778" w:rsidSect="00725CF0">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F465D" w14:textId="77777777" w:rsidR="00CA50BB" w:rsidRDefault="00CA50BB" w:rsidP="00964F62">
      <w:r>
        <w:separator/>
      </w:r>
    </w:p>
  </w:endnote>
  <w:endnote w:type="continuationSeparator" w:id="0">
    <w:p w14:paraId="485377FF" w14:textId="77777777" w:rsidR="00CA50BB" w:rsidRDefault="00CA50BB" w:rsidP="0096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ckwell">
    <w:panose1 w:val="020606030202050204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F34D2" w14:textId="77777777" w:rsidR="00474C98" w:rsidRDefault="00474C98" w:rsidP="000474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A44BC" w14:textId="77777777" w:rsidR="00474C98" w:rsidRDefault="00474C98" w:rsidP="00A91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D247" w14:textId="7E47BF2B" w:rsidR="00474C98" w:rsidRPr="000E7D44" w:rsidRDefault="00474C98" w:rsidP="000E7D44">
    <w:pPr>
      <w:pStyle w:val="Footer"/>
      <w:framePr w:wrap="around" w:vAnchor="text" w:hAnchor="page" w:x="9361" w:y="78"/>
      <w:rPr>
        <w:rStyle w:val="PageNumber"/>
        <w:rFonts w:ascii="Times New Roman" w:hAnsi="Times New Roman" w:cs="Times New Roman"/>
        <w:sz w:val="18"/>
        <w:szCs w:val="18"/>
      </w:rPr>
    </w:pPr>
    <w:r w:rsidRPr="000E7D44">
      <w:rPr>
        <w:rStyle w:val="PageNumber"/>
        <w:rFonts w:ascii="Times New Roman" w:hAnsi="Times New Roman" w:cs="Times New Roman"/>
        <w:sz w:val="18"/>
        <w:szCs w:val="18"/>
      </w:rPr>
      <w:t xml:space="preserve">Page </w:t>
    </w:r>
    <w:r w:rsidRPr="000E7D44">
      <w:rPr>
        <w:rStyle w:val="PageNumber"/>
        <w:rFonts w:ascii="Times New Roman" w:hAnsi="Times New Roman" w:cs="Times New Roman"/>
        <w:sz w:val="18"/>
        <w:szCs w:val="18"/>
      </w:rPr>
      <w:fldChar w:fldCharType="begin"/>
    </w:r>
    <w:r w:rsidRPr="000E7D44">
      <w:rPr>
        <w:rStyle w:val="PageNumber"/>
        <w:rFonts w:ascii="Times New Roman" w:hAnsi="Times New Roman" w:cs="Times New Roman"/>
        <w:sz w:val="18"/>
        <w:szCs w:val="18"/>
      </w:rPr>
      <w:instrText xml:space="preserve"> PAGE </w:instrText>
    </w:r>
    <w:r w:rsidRPr="000E7D44">
      <w:rPr>
        <w:rStyle w:val="PageNumber"/>
        <w:rFonts w:ascii="Times New Roman" w:hAnsi="Times New Roman" w:cs="Times New Roman"/>
        <w:sz w:val="18"/>
        <w:szCs w:val="18"/>
      </w:rPr>
      <w:fldChar w:fldCharType="separate"/>
    </w:r>
    <w:r w:rsidR="002D283F">
      <w:rPr>
        <w:rStyle w:val="PageNumber"/>
        <w:rFonts w:ascii="Times New Roman" w:hAnsi="Times New Roman" w:cs="Times New Roman"/>
        <w:noProof/>
        <w:sz w:val="18"/>
        <w:szCs w:val="18"/>
      </w:rPr>
      <w:t>9</w:t>
    </w:r>
    <w:r w:rsidRPr="000E7D44">
      <w:rPr>
        <w:rStyle w:val="PageNumber"/>
        <w:rFonts w:ascii="Times New Roman" w:hAnsi="Times New Roman" w:cs="Times New Roman"/>
        <w:sz w:val="18"/>
        <w:szCs w:val="18"/>
      </w:rPr>
      <w:fldChar w:fldCharType="end"/>
    </w:r>
    <w:r w:rsidRPr="000E7D44">
      <w:rPr>
        <w:rStyle w:val="PageNumber"/>
        <w:rFonts w:ascii="Times New Roman" w:hAnsi="Times New Roman" w:cs="Times New Roman"/>
        <w:sz w:val="18"/>
        <w:szCs w:val="18"/>
      </w:rPr>
      <w:t xml:space="preserve"> of </w:t>
    </w:r>
    <w:r w:rsidRPr="000E7D44">
      <w:rPr>
        <w:rStyle w:val="PageNumber"/>
        <w:rFonts w:ascii="Times New Roman" w:hAnsi="Times New Roman" w:cs="Times New Roman"/>
        <w:sz w:val="18"/>
        <w:szCs w:val="18"/>
      </w:rPr>
      <w:fldChar w:fldCharType="begin"/>
    </w:r>
    <w:r w:rsidRPr="000E7D44">
      <w:rPr>
        <w:rStyle w:val="PageNumber"/>
        <w:rFonts w:ascii="Times New Roman" w:hAnsi="Times New Roman" w:cs="Times New Roman"/>
        <w:sz w:val="18"/>
        <w:szCs w:val="18"/>
      </w:rPr>
      <w:instrText xml:space="preserve"> NUMPAGES </w:instrText>
    </w:r>
    <w:r w:rsidRPr="000E7D44">
      <w:rPr>
        <w:rStyle w:val="PageNumber"/>
        <w:rFonts w:ascii="Times New Roman" w:hAnsi="Times New Roman" w:cs="Times New Roman"/>
        <w:sz w:val="18"/>
        <w:szCs w:val="18"/>
      </w:rPr>
      <w:fldChar w:fldCharType="separate"/>
    </w:r>
    <w:r w:rsidR="002D283F">
      <w:rPr>
        <w:rStyle w:val="PageNumber"/>
        <w:rFonts w:ascii="Times New Roman" w:hAnsi="Times New Roman" w:cs="Times New Roman"/>
        <w:noProof/>
        <w:sz w:val="18"/>
        <w:szCs w:val="18"/>
      </w:rPr>
      <w:t>11</w:t>
    </w:r>
    <w:r w:rsidRPr="000E7D44">
      <w:rPr>
        <w:rStyle w:val="PageNumber"/>
        <w:rFonts w:ascii="Times New Roman" w:hAnsi="Times New Roman" w:cs="Times New Roman"/>
        <w:sz w:val="18"/>
        <w:szCs w:val="18"/>
      </w:rPr>
      <w:fldChar w:fldCharType="end"/>
    </w:r>
  </w:p>
  <w:p w14:paraId="3EADDD83" w14:textId="00B0BEDE" w:rsidR="00474C98" w:rsidRPr="000E7D44" w:rsidRDefault="00542C14" w:rsidP="000E7D44">
    <w:pPr>
      <w:pStyle w:val="Footer"/>
      <w:ind w:right="360"/>
      <w:rPr>
        <w:rFonts w:ascii="Times New Roman" w:hAnsi="Times New Roman" w:cs="Times New Roman"/>
        <w:i/>
        <w:sz w:val="22"/>
        <w:szCs w:val="22"/>
      </w:rPr>
    </w:pPr>
    <w:r>
      <w:rPr>
        <w:rFonts w:ascii="Times New Roman" w:hAnsi="Times New Roman" w:cs="Times New Roman"/>
        <w:i/>
        <w:sz w:val="22"/>
        <w:szCs w:val="22"/>
      </w:rPr>
      <w:t>JS100</w:t>
    </w:r>
    <w:r w:rsidR="00354E5F">
      <w:rPr>
        <w:rFonts w:ascii="Times New Roman" w:hAnsi="Times New Roman" w:cs="Times New Roman"/>
        <w:i/>
        <w:sz w:val="22"/>
        <w:szCs w:val="22"/>
      </w:rPr>
      <w:t xml:space="preserve">W – Writing Workshop </w:t>
    </w:r>
    <w:r w:rsidR="0026701F">
      <w:rPr>
        <w:rFonts w:ascii="Times New Roman" w:hAnsi="Times New Roman" w:cs="Times New Roman"/>
        <w:i/>
        <w:sz w:val="22"/>
        <w:szCs w:val="22"/>
      </w:rPr>
      <w:t>Spring</w:t>
    </w:r>
    <w:r w:rsidR="00354E5F">
      <w:rPr>
        <w:rFonts w:ascii="Times New Roman" w:hAnsi="Times New Roman" w:cs="Times New Roman"/>
        <w:i/>
        <w:sz w:val="22"/>
        <w:szCs w:val="22"/>
      </w:rPr>
      <w:t xml:space="preserve"> 201</w:t>
    </w:r>
    <w:r w:rsidR="0026701F">
      <w:rPr>
        <w:rFonts w:ascii="Times New Roman" w:hAnsi="Times New Roman" w:cs="Times New Roman"/>
        <w:i/>
        <w:sz w:val="22"/>
        <w:szCs w:val="22"/>
      </w:rPr>
      <w:t>9</w:t>
    </w:r>
    <w:r w:rsidR="00474C98" w:rsidRPr="000E7D44">
      <w:rPr>
        <w:rFonts w:ascii="Times New Roman" w:hAnsi="Times New Roman" w:cs="Times New Roman"/>
        <w:i/>
        <w:sz w:val="22"/>
        <w:szCs w:val="22"/>
      </w:rPr>
      <w:t xml:space="preserve">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496D9" w14:textId="77777777" w:rsidR="00CA50BB" w:rsidRDefault="00CA50BB" w:rsidP="00964F62">
      <w:r>
        <w:separator/>
      </w:r>
    </w:p>
  </w:footnote>
  <w:footnote w:type="continuationSeparator" w:id="0">
    <w:p w14:paraId="5771103E" w14:textId="77777777" w:rsidR="00CA50BB" w:rsidRDefault="00CA50BB" w:rsidP="00964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1440" w:hanging="360"/>
      </w:pPr>
    </w:lvl>
    <w:lvl w:ilvl="1" w:tplc="0000012E">
      <w:start w:val="1"/>
      <w:numFmt w:val="bullet"/>
      <w:lvlText w:val="◦"/>
      <w:lvlJc w:val="left"/>
      <w:pPr>
        <w:ind w:left="21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7962417"/>
    <w:multiLevelType w:val="hybridMultilevel"/>
    <w:tmpl w:val="A014B9F0"/>
    <w:lvl w:ilvl="0" w:tplc="00000001">
      <w:start w:val="1"/>
      <w:numFmt w:val="decimal"/>
      <w:lvlText w:val="%1."/>
      <w:lvlJc w:val="left"/>
      <w:pPr>
        <w:ind w:left="720" w:hanging="360"/>
      </w:pPr>
    </w:lvl>
    <w:lvl w:ilvl="1" w:tplc="6226D370">
      <w:start w:val="1"/>
      <w:numFmt w:val="decimal"/>
      <w:lvlText w:val="%2."/>
      <w:lvlJc w:val="left"/>
      <w:pPr>
        <w:ind w:left="1440" w:hanging="360"/>
      </w:pPr>
      <w:rPr>
        <w:rFonts w:hint="default"/>
        <w:b/>
        <w:bCs/>
        <w:i w:val="0"/>
        <w:iCs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6A45FD"/>
    <w:multiLevelType w:val="hybridMultilevel"/>
    <w:tmpl w:val="999C606C"/>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23495"/>
    <w:multiLevelType w:val="multilevel"/>
    <w:tmpl w:val="88ACB784"/>
    <w:lvl w:ilvl="0">
      <w:start w:val="1"/>
      <w:numFmt w:val="decimal"/>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13056CCA"/>
    <w:multiLevelType w:val="hybridMultilevel"/>
    <w:tmpl w:val="88ACB784"/>
    <w:lvl w:ilvl="0" w:tplc="511060F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1A445B32"/>
    <w:multiLevelType w:val="hybridMultilevel"/>
    <w:tmpl w:val="B7D4E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826BED"/>
    <w:multiLevelType w:val="hybridMultilevel"/>
    <w:tmpl w:val="7834F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504430"/>
    <w:multiLevelType w:val="hybridMultilevel"/>
    <w:tmpl w:val="3D125CCA"/>
    <w:lvl w:ilvl="0" w:tplc="00000001">
      <w:start w:val="1"/>
      <w:numFmt w:val="decimal"/>
      <w:lvlText w:val="%1."/>
      <w:lvlJc w:val="left"/>
      <w:pPr>
        <w:ind w:left="720" w:hanging="360"/>
      </w:pPr>
    </w:lvl>
    <w:lvl w:ilvl="1" w:tplc="511060F0">
      <w:start w:val="1"/>
      <w:numFmt w:val="decimal"/>
      <w:lvlText w:val="%2."/>
      <w:lvlJc w:val="left"/>
      <w:pPr>
        <w:ind w:left="144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A62FFC"/>
    <w:multiLevelType w:val="hybridMultilevel"/>
    <w:tmpl w:val="37ECB3B2"/>
    <w:lvl w:ilvl="0" w:tplc="511060F0">
      <w:start w:val="1"/>
      <w:numFmt w:val="decimal"/>
      <w:lvlText w:val="%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AE6C25"/>
    <w:multiLevelType w:val="hybridMultilevel"/>
    <w:tmpl w:val="0F1A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11821"/>
    <w:multiLevelType w:val="hybridMultilevel"/>
    <w:tmpl w:val="9CFE4224"/>
    <w:lvl w:ilvl="0" w:tplc="0000012E">
      <w:start w:val="1"/>
      <w:numFmt w:val="bullet"/>
      <w:lvlText w:val="◦"/>
      <w:lvlJc w:val="left"/>
      <w:pPr>
        <w:ind w:left="720" w:hanging="360"/>
      </w:pPr>
    </w:lvl>
    <w:lvl w:ilvl="1" w:tplc="04090003">
      <w:start w:val="1"/>
      <w:numFmt w:val="bullet"/>
      <w:lvlText w:val="o"/>
      <w:lvlJc w:val="left"/>
      <w:pPr>
        <w:ind w:left="0" w:hanging="360"/>
      </w:pPr>
      <w:rPr>
        <w:rFonts w:ascii="Courier New" w:hAnsi="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3DD13FB7"/>
    <w:multiLevelType w:val="hybridMultilevel"/>
    <w:tmpl w:val="2B0CB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AB0BF7"/>
    <w:multiLevelType w:val="hybridMultilevel"/>
    <w:tmpl w:val="9D8442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8" w15:restartNumberingAfterBreak="0">
    <w:nsid w:val="421856F3"/>
    <w:multiLevelType w:val="hybridMultilevel"/>
    <w:tmpl w:val="D35AE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276C83"/>
    <w:multiLevelType w:val="hybridMultilevel"/>
    <w:tmpl w:val="79E0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B96A56"/>
    <w:multiLevelType w:val="hybridMultilevel"/>
    <w:tmpl w:val="4CA486D8"/>
    <w:lvl w:ilvl="0" w:tplc="511060F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E6957B2"/>
    <w:multiLevelType w:val="hybridMultilevel"/>
    <w:tmpl w:val="439056D6"/>
    <w:lvl w:ilvl="0" w:tplc="00000001">
      <w:start w:val="1"/>
      <w:numFmt w:val="decimal"/>
      <w:lvlText w:val="%1."/>
      <w:lvlJc w:val="left"/>
      <w:pPr>
        <w:ind w:left="1440" w:hanging="360"/>
      </w:pPr>
    </w:lvl>
    <w:lvl w:ilvl="1" w:tplc="511060F0">
      <w:start w:val="1"/>
      <w:numFmt w:val="decimal"/>
      <w:lvlText w:val="%2."/>
      <w:lvlJc w:val="left"/>
      <w:pPr>
        <w:ind w:left="2160" w:hanging="360"/>
      </w:pPr>
      <w:rPr>
        <w:rFonts w:hint="default"/>
        <w:b/>
        <w:bCs/>
        <w:i w:val="0"/>
        <w:iCs w:val="0"/>
        <w:sz w:val="22"/>
        <w:szCs w:val="22"/>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255D20"/>
    <w:multiLevelType w:val="hybridMultilevel"/>
    <w:tmpl w:val="D166DB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A63C69"/>
    <w:multiLevelType w:val="hybridMultilevel"/>
    <w:tmpl w:val="B6D4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441A5"/>
    <w:multiLevelType w:val="hybridMultilevel"/>
    <w:tmpl w:val="3A1C8FB8"/>
    <w:lvl w:ilvl="0" w:tplc="511060F0">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FA4E62"/>
    <w:multiLevelType w:val="hybridMultilevel"/>
    <w:tmpl w:val="7B9C897A"/>
    <w:lvl w:ilvl="0" w:tplc="2012AE6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6" w15:restartNumberingAfterBreak="0">
    <w:nsid w:val="690126FB"/>
    <w:multiLevelType w:val="hybridMultilevel"/>
    <w:tmpl w:val="3F1EB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0F7149"/>
    <w:multiLevelType w:val="hybridMultilevel"/>
    <w:tmpl w:val="3B047594"/>
    <w:lvl w:ilvl="0" w:tplc="EE8AD472">
      <w:start w:val="1"/>
      <w:numFmt w:val="decimal"/>
      <w:lvlText w:val="%1."/>
      <w:lvlJc w:val="left"/>
      <w:pPr>
        <w:ind w:left="360" w:hanging="360"/>
      </w:pPr>
      <w:rPr>
        <w:rFonts w:hint="default"/>
      </w:rPr>
    </w:lvl>
    <w:lvl w:ilvl="1" w:tplc="04090011">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20"/>
  </w:num>
  <w:num w:numId="10">
    <w:abstractNumId w:val="21"/>
  </w:num>
  <w:num w:numId="11">
    <w:abstractNumId w:val="26"/>
  </w:num>
  <w:num w:numId="12">
    <w:abstractNumId w:val="19"/>
  </w:num>
  <w:num w:numId="13">
    <w:abstractNumId w:val="15"/>
  </w:num>
  <w:num w:numId="14">
    <w:abstractNumId w:val="17"/>
  </w:num>
  <w:num w:numId="15">
    <w:abstractNumId w:val="7"/>
  </w:num>
  <w:num w:numId="16">
    <w:abstractNumId w:val="13"/>
  </w:num>
  <w:num w:numId="17">
    <w:abstractNumId w:val="11"/>
  </w:num>
  <w:num w:numId="18">
    <w:abstractNumId w:val="16"/>
  </w:num>
  <w:num w:numId="19">
    <w:abstractNumId w:val="23"/>
  </w:num>
  <w:num w:numId="20">
    <w:abstractNumId w:val="24"/>
  </w:num>
  <w:num w:numId="21">
    <w:abstractNumId w:val="9"/>
  </w:num>
  <w:num w:numId="22">
    <w:abstractNumId w:val="8"/>
  </w:num>
  <w:num w:numId="23">
    <w:abstractNumId w:val="25"/>
  </w:num>
  <w:num w:numId="24">
    <w:abstractNumId w:val="14"/>
  </w:num>
  <w:num w:numId="25">
    <w:abstractNumId w:val="10"/>
  </w:num>
  <w:num w:numId="26">
    <w:abstractNumId w:val="27"/>
  </w:num>
  <w:num w:numId="27">
    <w:abstractNumId w:val="2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7F"/>
    <w:rsid w:val="00015715"/>
    <w:rsid w:val="00036A7F"/>
    <w:rsid w:val="000474C3"/>
    <w:rsid w:val="00050A8E"/>
    <w:rsid w:val="000615F6"/>
    <w:rsid w:val="00065DA0"/>
    <w:rsid w:val="000756FC"/>
    <w:rsid w:val="00081913"/>
    <w:rsid w:val="000930E4"/>
    <w:rsid w:val="000E5A32"/>
    <w:rsid w:val="000E7D44"/>
    <w:rsid w:val="00127005"/>
    <w:rsid w:val="001638D2"/>
    <w:rsid w:val="001679E7"/>
    <w:rsid w:val="00176F2A"/>
    <w:rsid w:val="001959C2"/>
    <w:rsid w:val="001A4BD4"/>
    <w:rsid w:val="001B5173"/>
    <w:rsid w:val="001B5549"/>
    <w:rsid w:val="001B6CF6"/>
    <w:rsid w:val="001B7ED7"/>
    <w:rsid w:val="001C1D7E"/>
    <w:rsid w:val="001D6C93"/>
    <w:rsid w:val="002238C2"/>
    <w:rsid w:val="0023730F"/>
    <w:rsid w:val="00241953"/>
    <w:rsid w:val="00245D92"/>
    <w:rsid w:val="002573B2"/>
    <w:rsid w:val="00262438"/>
    <w:rsid w:val="0026701F"/>
    <w:rsid w:val="00290179"/>
    <w:rsid w:val="00293DB3"/>
    <w:rsid w:val="00297871"/>
    <w:rsid w:val="002D283F"/>
    <w:rsid w:val="002D2F87"/>
    <w:rsid w:val="002D4461"/>
    <w:rsid w:val="002F240B"/>
    <w:rsid w:val="002F3A22"/>
    <w:rsid w:val="00313468"/>
    <w:rsid w:val="00342A19"/>
    <w:rsid w:val="00354E5F"/>
    <w:rsid w:val="0038174F"/>
    <w:rsid w:val="003A77DB"/>
    <w:rsid w:val="003C12C4"/>
    <w:rsid w:val="003E37DA"/>
    <w:rsid w:val="003F77B1"/>
    <w:rsid w:val="00410CD9"/>
    <w:rsid w:val="00420587"/>
    <w:rsid w:val="00423068"/>
    <w:rsid w:val="00442A84"/>
    <w:rsid w:val="004526DE"/>
    <w:rsid w:val="00474C98"/>
    <w:rsid w:val="0049499D"/>
    <w:rsid w:val="004A4F2B"/>
    <w:rsid w:val="004B37C5"/>
    <w:rsid w:val="004C2022"/>
    <w:rsid w:val="004C51C9"/>
    <w:rsid w:val="004E0807"/>
    <w:rsid w:val="004E1A76"/>
    <w:rsid w:val="004F48E3"/>
    <w:rsid w:val="004F6ADC"/>
    <w:rsid w:val="00511D78"/>
    <w:rsid w:val="00515F62"/>
    <w:rsid w:val="0053251F"/>
    <w:rsid w:val="00533C72"/>
    <w:rsid w:val="00542C14"/>
    <w:rsid w:val="00565220"/>
    <w:rsid w:val="0057217B"/>
    <w:rsid w:val="0060143E"/>
    <w:rsid w:val="00611DAC"/>
    <w:rsid w:val="006251BA"/>
    <w:rsid w:val="00647102"/>
    <w:rsid w:val="00653088"/>
    <w:rsid w:val="00665B46"/>
    <w:rsid w:val="006778BB"/>
    <w:rsid w:val="00681694"/>
    <w:rsid w:val="006B40F2"/>
    <w:rsid w:val="00703BE5"/>
    <w:rsid w:val="00725CF0"/>
    <w:rsid w:val="00727327"/>
    <w:rsid w:val="007421FC"/>
    <w:rsid w:val="00757E0D"/>
    <w:rsid w:val="007A3D0D"/>
    <w:rsid w:val="007D51F0"/>
    <w:rsid w:val="007D58C7"/>
    <w:rsid w:val="007E2B65"/>
    <w:rsid w:val="007F6726"/>
    <w:rsid w:val="0081005B"/>
    <w:rsid w:val="00810DD3"/>
    <w:rsid w:val="008158AD"/>
    <w:rsid w:val="00815FAC"/>
    <w:rsid w:val="00821945"/>
    <w:rsid w:val="0083135E"/>
    <w:rsid w:val="00833771"/>
    <w:rsid w:val="008420EE"/>
    <w:rsid w:val="0084720B"/>
    <w:rsid w:val="008763D0"/>
    <w:rsid w:val="008923F4"/>
    <w:rsid w:val="008C4A3F"/>
    <w:rsid w:val="008C5EE7"/>
    <w:rsid w:val="008D384B"/>
    <w:rsid w:val="008D761A"/>
    <w:rsid w:val="009026A7"/>
    <w:rsid w:val="00915DF4"/>
    <w:rsid w:val="00964F62"/>
    <w:rsid w:val="00973188"/>
    <w:rsid w:val="00987CC0"/>
    <w:rsid w:val="0099627E"/>
    <w:rsid w:val="009971F1"/>
    <w:rsid w:val="009A1F89"/>
    <w:rsid w:val="009A2280"/>
    <w:rsid w:val="009B0C3D"/>
    <w:rsid w:val="009B1F38"/>
    <w:rsid w:val="009B5916"/>
    <w:rsid w:val="009D338D"/>
    <w:rsid w:val="00A16FEB"/>
    <w:rsid w:val="00A35BD8"/>
    <w:rsid w:val="00A35CD7"/>
    <w:rsid w:val="00A443D8"/>
    <w:rsid w:val="00A51764"/>
    <w:rsid w:val="00A52BF0"/>
    <w:rsid w:val="00A702B4"/>
    <w:rsid w:val="00A703E0"/>
    <w:rsid w:val="00A860B2"/>
    <w:rsid w:val="00A87B80"/>
    <w:rsid w:val="00A91E4B"/>
    <w:rsid w:val="00A93324"/>
    <w:rsid w:val="00A96D23"/>
    <w:rsid w:val="00AB3FC5"/>
    <w:rsid w:val="00AC6120"/>
    <w:rsid w:val="00AD1809"/>
    <w:rsid w:val="00AD1BD2"/>
    <w:rsid w:val="00AE0DD1"/>
    <w:rsid w:val="00B00DE4"/>
    <w:rsid w:val="00B075FA"/>
    <w:rsid w:val="00B137BE"/>
    <w:rsid w:val="00B14D0F"/>
    <w:rsid w:val="00B208FF"/>
    <w:rsid w:val="00B26EDF"/>
    <w:rsid w:val="00B309BB"/>
    <w:rsid w:val="00B33ADC"/>
    <w:rsid w:val="00B57EB4"/>
    <w:rsid w:val="00B62C05"/>
    <w:rsid w:val="00B70A29"/>
    <w:rsid w:val="00B85BD9"/>
    <w:rsid w:val="00BB3391"/>
    <w:rsid w:val="00BB74A5"/>
    <w:rsid w:val="00BD613B"/>
    <w:rsid w:val="00BD6CBE"/>
    <w:rsid w:val="00C00579"/>
    <w:rsid w:val="00C10C03"/>
    <w:rsid w:val="00C37EE0"/>
    <w:rsid w:val="00C42004"/>
    <w:rsid w:val="00C56226"/>
    <w:rsid w:val="00C70F1B"/>
    <w:rsid w:val="00C87B16"/>
    <w:rsid w:val="00C93F49"/>
    <w:rsid w:val="00CA50BB"/>
    <w:rsid w:val="00CA6A3E"/>
    <w:rsid w:val="00CB5EB1"/>
    <w:rsid w:val="00CE1968"/>
    <w:rsid w:val="00D04372"/>
    <w:rsid w:val="00D2671A"/>
    <w:rsid w:val="00D30E81"/>
    <w:rsid w:val="00D36377"/>
    <w:rsid w:val="00D67469"/>
    <w:rsid w:val="00D775E7"/>
    <w:rsid w:val="00D82BEE"/>
    <w:rsid w:val="00D902F0"/>
    <w:rsid w:val="00D9381C"/>
    <w:rsid w:val="00DA0388"/>
    <w:rsid w:val="00E00DE6"/>
    <w:rsid w:val="00E262E6"/>
    <w:rsid w:val="00E34971"/>
    <w:rsid w:val="00E356CC"/>
    <w:rsid w:val="00E5025D"/>
    <w:rsid w:val="00E56740"/>
    <w:rsid w:val="00E83D7B"/>
    <w:rsid w:val="00E87778"/>
    <w:rsid w:val="00E8797A"/>
    <w:rsid w:val="00EB5439"/>
    <w:rsid w:val="00EB5D0C"/>
    <w:rsid w:val="00EB757E"/>
    <w:rsid w:val="00EC54D1"/>
    <w:rsid w:val="00F23DA7"/>
    <w:rsid w:val="00F36F9A"/>
    <w:rsid w:val="00F45733"/>
    <w:rsid w:val="00F722BC"/>
    <w:rsid w:val="00F8385A"/>
    <w:rsid w:val="00FB3A9F"/>
    <w:rsid w:val="00FC1B31"/>
    <w:rsid w:val="00FE4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3C1FB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7005"/>
  </w:style>
  <w:style w:type="paragraph" w:styleId="Heading1">
    <w:name w:val="heading 1"/>
    <w:basedOn w:val="Normal"/>
    <w:next w:val="Normal"/>
    <w:link w:val="Heading1Char"/>
    <w:uiPriority w:val="9"/>
    <w:qFormat/>
    <w:rsid w:val="003F77B1"/>
    <w:pPr>
      <w:keepNext/>
      <w:keepLines/>
      <w:spacing w:before="240"/>
      <w:outlineLvl w:val="0"/>
    </w:pPr>
    <w:rPr>
      <w:rFonts w:asciiTheme="majorHAnsi" w:eastAsiaTheme="majorEastAsia" w:hAnsiTheme="majorHAnsi" w:cstheme="majorBidi"/>
      <w:color w:val="4C264C" w:themeColor="accent1" w:themeShade="BF"/>
      <w:sz w:val="32"/>
      <w:szCs w:val="32"/>
    </w:rPr>
  </w:style>
  <w:style w:type="paragraph" w:styleId="Heading2">
    <w:name w:val="heading 2"/>
    <w:basedOn w:val="Normal"/>
    <w:next w:val="Normal"/>
    <w:link w:val="Heading2Char"/>
    <w:qFormat/>
    <w:rsid w:val="00A35BD8"/>
    <w:pPr>
      <w:spacing w:before="480" w:after="120"/>
      <w:outlineLvl w:val="1"/>
    </w:pPr>
    <w:rPr>
      <w:rFonts w:ascii="Arial" w:eastAsia="Arial" w:hAnsi="Arial" w:cs="Arial"/>
      <w:b/>
      <w:bCs/>
      <w:color w:val="000000"/>
    </w:rPr>
  </w:style>
  <w:style w:type="paragraph" w:styleId="Heading3">
    <w:name w:val="heading 3"/>
    <w:basedOn w:val="Normal"/>
    <w:next w:val="Normal"/>
    <w:link w:val="Heading3Char"/>
    <w:qFormat/>
    <w:rsid w:val="00A35BD8"/>
    <w:pPr>
      <w:spacing w:before="120" w:after="120"/>
      <w:outlineLvl w:val="2"/>
    </w:pPr>
    <w:rPr>
      <w:rFonts w:ascii="Arial" w:eastAsia="Arial" w:hAnsi="Arial" w:cs="Arial"/>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
    <w:name w:val="Light Grid"/>
    <w:basedOn w:val="TableNormal"/>
    <w:uiPriority w:val="62"/>
    <w:rsid w:val="00036A7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442A84"/>
    <w:pPr>
      <w:ind w:left="720"/>
      <w:contextualSpacing/>
    </w:pPr>
  </w:style>
  <w:style w:type="paragraph" w:styleId="Header">
    <w:name w:val="header"/>
    <w:basedOn w:val="Normal"/>
    <w:link w:val="HeaderChar"/>
    <w:uiPriority w:val="99"/>
    <w:unhideWhenUsed/>
    <w:rsid w:val="00964F62"/>
    <w:pPr>
      <w:tabs>
        <w:tab w:val="center" w:pos="4320"/>
        <w:tab w:val="right" w:pos="8640"/>
      </w:tabs>
    </w:pPr>
  </w:style>
  <w:style w:type="character" w:customStyle="1" w:styleId="HeaderChar">
    <w:name w:val="Header Char"/>
    <w:basedOn w:val="DefaultParagraphFont"/>
    <w:link w:val="Header"/>
    <w:uiPriority w:val="99"/>
    <w:rsid w:val="00964F62"/>
  </w:style>
  <w:style w:type="paragraph" w:styleId="Footer">
    <w:name w:val="footer"/>
    <w:basedOn w:val="Normal"/>
    <w:link w:val="FooterChar"/>
    <w:uiPriority w:val="99"/>
    <w:unhideWhenUsed/>
    <w:rsid w:val="00964F62"/>
    <w:pPr>
      <w:tabs>
        <w:tab w:val="center" w:pos="4320"/>
        <w:tab w:val="right" w:pos="8640"/>
      </w:tabs>
    </w:pPr>
  </w:style>
  <w:style w:type="character" w:customStyle="1" w:styleId="FooterChar">
    <w:name w:val="Footer Char"/>
    <w:basedOn w:val="DefaultParagraphFont"/>
    <w:link w:val="Footer"/>
    <w:uiPriority w:val="99"/>
    <w:rsid w:val="00964F62"/>
  </w:style>
  <w:style w:type="character" w:styleId="PageNumber">
    <w:name w:val="page number"/>
    <w:basedOn w:val="DefaultParagraphFont"/>
    <w:uiPriority w:val="99"/>
    <w:semiHidden/>
    <w:unhideWhenUsed/>
    <w:rsid w:val="00A91E4B"/>
  </w:style>
  <w:style w:type="table" w:styleId="ColorfulList">
    <w:name w:val="Colorful List"/>
    <w:basedOn w:val="TableNormal"/>
    <w:uiPriority w:val="72"/>
    <w:rsid w:val="00C562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80C34" w:themeFill="accent2" w:themeFillShade="CC"/>
      </w:tcPr>
    </w:tblStylePr>
    <w:tblStylePr w:type="lastRow">
      <w:rPr>
        <w:b/>
        <w:bCs/>
        <w:color w:val="280C3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4">
    <w:name w:val="Colorful List Accent 4"/>
    <w:basedOn w:val="TableNormal"/>
    <w:uiPriority w:val="72"/>
    <w:rsid w:val="00C56226"/>
    <w:rPr>
      <w:color w:val="000000" w:themeColor="text1"/>
    </w:rPr>
    <w:tblPr>
      <w:tblStyleRowBandSize w:val="1"/>
      <w:tblStyleColBandSize w:val="1"/>
    </w:tblPr>
    <w:tcPr>
      <w:shd w:val="clear" w:color="auto" w:fill="F5F5F0" w:themeFill="accent4" w:themeFillTint="19"/>
    </w:tcPr>
    <w:tblStylePr w:type="firstRow">
      <w:rPr>
        <w:b/>
        <w:bCs/>
        <w:color w:val="FFFFFF" w:themeColor="background1"/>
      </w:rPr>
      <w:tblPr/>
      <w:tcPr>
        <w:tcBorders>
          <w:bottom w:val="single" w:sz="12" w:space="0" w:color="FFFFFF" w:themeColor="background1"/>
        </w:tcBorders>
        <w:shd w:val="clear" w:color="auto" w:fill="51517A" w:themeFill="accent3" w:themeFillShade="CC"/>
      </w:tcPr>
    </w:tblStylePr>
    <w:tblStylePr w:type="lastRow">
      <w:rPr>
        <w:b/>
        <w:bCs/>
        <w:color w:val="5151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D9" w:themeFill="accent4" w:themeFillTint="3F"/>
      </w:tcPr>
    </w:tblStylePr>
    <w:tblStylePr w:type="band1Horz">
      <w:tblPr/>
      <w:tcPr>
        <w:shd w:val="clear" w:color="auto" w:fill="EAEAE0" w:themeFill="accent4" w:themeFillTint="33"/>
      </w:tcPr>
    </w:tblStylePr>
  </w:style>
  <w:style w:type="table" w:styleId="MediumList2">
    <w:name w:val="Medium List 2"/>
    <w:basedOn w:val="TableNormal"/>
    <w:uiPriority w:val="66"/>
    <w:rsid w:val="00C562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562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336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3366" w:themeFill="accent1"/>
      </w:tcPr>
    </w:tblStylePr>
    <w:tblStylePr w:type="lastCol">
      <w:rPr>
        <w:b/>
        <w:bCs/>
        <w:color w:val="FFFFFF" w:themeColor="background1"/>
      </w:rPr>
      <w:tblPr/>
      <w:tcPr>
        <w:tcBorders>
          <w:left w:val="nil"/>
          <w:right w:val="nil"/>
          <w:insideH w:val="nil"/>
          <w:insideV w:val="nil"/>
        </w:tcBorders>
        <w:shd w:val="clear" w:color="auto" w:fill="66336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59"/>
    <w:rsid w:val="000E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2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2022"/>
    <w:rPr>
      <w:rFonts w:ascii="Lucida Grande" w:hAnsi="Lucida Grande" w:cs="Lucida Grande"/>
      <w:sz w:val="18"/>
      <w:szCs w:val="18"/>
    </w:rPr>
  </w:style>
  <w:style w:type="character" w:styleId="Hyperlink">
    <w:name w:val="Hyperlink"/>
    <w:basedOn w:val="DefaultParagraphFont"/>
    <w:uiPriority w:val="99"/>
    <w:unhideWhenUsed/>
    <w:rsid w:val="00423068"/>
    <w:rPr>
      <w:color w:val="BC5FBC" w:themeColor="hyperlink"/>
      <w:u w:val="single"/>
    </w:rPr>
  </w:style>
  <w:style w:type="character" w:customStyle="1" w:styleId="Heading2Char">
    <w:name w:val="Heading 2 Char"/>
    <w:basedOn w:val="DefaultParagraphFont"/>
    <w:link w:val="Heading2"/>
    <w:rsid w:val="00A35BD8"/>
    <w:rPr>
      <w:rFonts w:ascii="Arial" w:eastAsia="Arial" w:hAnsi="Arial" w:cs="Arial"/>
      <w:b/>
      <w:bCs/>
      <w:color w:val="000000"/>
    </w:rPr>
  </w:style>
  <w:style w:type="character" w:customStyle="1" w:styleId="Heading3Char">
    <w:name w:val="Heading 3 Char"/>
    <w:basedOn w:val="DefaultParagraphFont"/>
    <w:link w:val="Heading3"/>
    <w:rsid w:val="00A35BD8"/>
    <w:rPr>
      <w:rFonts w:ascii="Arial" w:eastAsia="Arial" w:hAnsi="Arial" w:cs="Arial"/>
      <w:b/>
      <w:bCs/>
      <w:color w:val="000000"/>
      <w:sz w:val="20"/>
      <w:szCs w:val="20"/>
    </w:rPr>
  </w:style>
  <w:style w:type="character" w:customStyle="1" w:styleId="Heading1Char">
    <w:name w:val="Heading 1 Char"/>
    <w:basedOn w:val="DefaultParagraphFont"/>
    <w:link w:val="Heading1"/>
    <w:uiPriority w:val="9"/>
    <w:rsid w:val="003F77B1"/>
    <w:rPr>
      <w:rFonts w:asciiTheme="majorHAnsi" w:eastAsiaTheme="majorEastAsia" w:hAnsiTheme="majorHAnsi" w:cstheme="majorBidi"/>
      <w:color w:val="4C264C" w:themeColor="accent1" w:themeShade="BF"/>
      <w:sz w:val="32"/>
      <w:szCs w:val="32"/>
    </w:rPr>
  </w:style>
  <w:style w:type="character" w:customStyle="1" w:styleId="balancedheadline">
    <w:name w:val="balancedheadline"/>
    <w:basedOn w:val="DefaultParagraphFont"/>
    <w:rsid w:val="003F7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418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May-God-Have-Mercy-Punishment/dp/0385332947" TargetMode="External"/><Relationship Id="rId13" Type="http://schemas.openxmlformats.org/officeDocument/2006/relationships/hyperlink" Target="http://www.sjsu.edu/senate/docs/F15-12.pdf" TargetMode="External"/><Relationship Id="rId18" Type="http://schemas.openxmlformats.org/officeDocument/2006/relationships/hyperlink" Target="http://www.sjsu.edu/senate/docs/S14-7.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jsu.edu/writingcenter/" TargetMode="External"/><Relationship Id="rId7" Type="http://schemas.openxmlformats.org/officeDocument/2006/relationships/hyperlink" Target="mailto:harold.peterson@sjsu.edu" TargetMode="External"/><Relationship Id="rId12" Type="http://schemas.openxmlformats.org/officeDocument/2006/relationships/hyperlink" Target="http://www.sjsu.edu/senate/docs/S16-9.pdf)" TargetMode="External"/><Relationship Id="rId17" Type="http://schemas.openxmlformats.org/officeDocument/2006/relationships/hyperlink" Target="http://www.sjsu.edu/studentconduct/docs/Academic_Integrity_Policy_S07-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jsu.edu/gup/syllabusinfo/" TargetMode="External"/><Relationship Id="rId20" Type="http://schemas.openxmlformats.org/officeDocument/2006/relationships/hyperlink" Target="http://peerconnections.sj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6-9.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jsu.edu/senate/docs/S16-9.pdf" TargetMode="External"/><Relationship Id="rId23" Type="http://schemas.openxmlformats.org/officeDocument/2006/relationships/footer" Target="footer1.xml"/><Relationship Id="rId10" Type="http://schemas.openxmlformats.org/officeDocument/2006/relationships/hyperlink" Target="http://www.sjsu.edu/provost/docs/1314aycalendar.pdf" TargetMode="External"/><Relationship Id="rId19" Type="http://schemas.openxmlformats.org/officeDocument/2006/relationships/hyperlink" Target="http://www.sjsu.edu/senate/docs/S14-7.pdf" TargetMode="External"/><Relationship Id="rId4" Type="http://schemas.openxmlformats.org/officeDocument/2006/relationships/webSettings" Target="webSettings.xml"/><Relationship Id="rId9" Type="http://schemas.openxmlformats.org/officeDocument/2006/relationships/hyperlink" Target="https://slisweb.sjsu.edu/current-students/registration-and-enrollment/adding-and-dropping-classes" TargetMode="External"/><Relationship Id="rId14" Type="http://schemas.openxmlformats.org/officeDocument/2006/relationships/hyperlink" Target="http://www.sjsu.edu/senate/docs/F15-12.pdf)" TargetMode="External"/><Relationship Id="rId22" Type="http://schemas.openxmlformats.org/officeDocument/2006/relationships/hyperlink" Target="http://www.sjsu.edu/casa/ssc/"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Peterson</dc:creator>
  <cp:keywords/>
  <dc:description/>
  <cp:lastModifiedBy>Microsoft Office User</cp:lastModifiedBy>
  <cp:revision>6</cp:revision>
  <cp:lastPrinted>2018-08-20T19:15:00Z</cp:lastPrinted>
  <dcterms:created xsi:type="dcterms:W3CDTF">2019-01-14T19:47:00Z</dcterms:created>
  <dcterms:modified xsi:type="dcterms:W3CDTF">2019-01-17T19:11:00Z</dcterms:modified>
</cp:coreProperties>
</file>