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929" w:rsidRPr="0090066B" w:rsidRDefault="00DD4929" w:rsidP="0090066B">
      <w:pPr>
        <w:pStyle w:val="Title"/>
        <w:pBdr>
          <w:top w:val="single" w:sz="4" w:space="1" w:color="auto"/>
          <w:left w:val="single" w:sz="4" w:space="4" w:color="auto"/>
          <w:bottom w:val="single" w:sz="4" w:space="1" w:color="auto"/>
          <w:right w:val="single" w:sz="4" w:space="4" w:color="auto"/>
        </w:pBdr>
        <w:rPr>
          <w:sz w:val="24"/>
          <w:szCs w:val="24"/>
          <w:u w:val="none"/>
        </w:rPr>
      </w:pPr>
      <w:r w:rsidRPr="0090066B">
        <w:rPr>
          <w:sz w:val="24"/>
          <w:szCs w:val="24"/>
          <w:u w:val="none"/>
        </w:rPr>
        <w:t>San Jose State University</w:t>
      </w:r>
    </w:p>
    <w:p w:rsidR="00DD4929" w:rsidRPr="0090066B" w:rsidRDefault="00DD4929" w:rsidP="0090066B">
      <w:pPr>
        <w:pStyle w:val="Title"/>
        <w:pBdr>
          <w:top w:val="single" w:sz="4" w:space="1" w:color="auto"/>
          <w:left w:val="single" w:sz="4" w:space="4" w:color="auto"/>
          <w:bottom w:val="single" w:sz="4" w:space="1" w:color="auto"/>
          <w:right w:val="single" w:sz="4" w:space="4" w:color="auto"/>
        </w:pBdr>
        <w:rPr>
          <w:sz w:val="24"/>
          <w:szCs w:val="24"/>
          <w:u w:val="none"/>
        </w:rPr>
      </w:pPr>
      <w:r w:rsidRPr="0090066B">
        <w:rPr>
          <w:sz w:val="24"/>
          <w:szCs w:val="24"/>
          <w:u w:val="none"/>
        </w:rPr>
        <w:t>English 1B</w:t>
      </w:r>
    </w:p>
    <w:p w:rsidR="00DD4929" w:rsidRPr="0090066B" w:rsidRDefault="00DD4929" w:rsidP="0090066B">
      <w:pPr>
        <w:pStyle w:val="Title"/>
        <w:pBdr>
          <w:top w:val="single" w:sz="4" w:space="1" w:color="auto"/>
          <w:left w:val="single" w:sz="4" w:space="4" w:color="auto"/>
          <w:bottom w:val="single" w:sz="4" w:space="1" w:color="auto"/>
          <w:right w:val="single" w:sz="4" w:space="4" w:color="auto"/>
        </w:pBdr>
        <w:rPr>
          <w:sz w:val="24"/>
          <w:szCs w:val="24"/>
          <w:u w:val="none"/>
        </w:rPr>
      </w:pPr>
      <w:r>
        <w:rPr>
          <w:b w:val="0"/>
          <w:bCs/>
          <w:i/>
          <w:sz w:val="24"/>
          <w:szCs w:val="24"/>
          <w:u w:val="none"/>
        </w:rPr>
        <w:t xml:space="preserve">Section 29:  </w:t>
      </w:r>
      <w:r>
        <w:rPr>
          <w:b w:val="0"/>
          <w:bCs/>
          <w:sz w:val="24"/>
          <w:szCs w:val="24"/>
          <w:u w:val="none"/>
        </w:rPr>
        <w:t xml:space="preserve"> TR 12:00 – 1:15 p.m.  Boccardo Business Center 221</w:t>
      </w:r>
    </w:p>
    <w:p w:rsidR="00DD4929" w:rsidRDefault="00DD4929" w:rsidP="0090066B">
      <w:pPr>
        <w:pStyle w:val="Title"/>
        <w:jc w:val="left"/>
        <w:rPr>
          <w:sz w:val="32"/>
          <w:szCs w:val="32"/>
          <w:u w:val="none"/>
        </w:rPr>
      </w:pPr>
    </w:p>
    <w:p w:rsidR="00DD4929" w:rsidRPr="00DC5C60" w:rsidRDefault="00DD4929">
      <w:pPr>
        <w:rPr>
          <w:bCs/>
        </w:rPr>
      </w:pPr>
      <w:r>
        <w:rPr>
          <w:bCs/>
          <w:i/>
        </w:rPr>
        <w:t xml:space="preserve">Instructor:  </w:t>
      </w:r>
      <w:r>
        <w:rPr>
          <w:bCs/>
        </w:rPr>
        <w:t>Judy Harper</w:t>
      </w:r>
    </w:p>
    <w:p w:rsidR="00DD4929" w:rsidRDefault="00DD4929">
      <w:r>
        <w:rPr>
          <w:bCs/>
          <w:i/>
        </w:rPr>
        <w:t>E-mail</w:t>
      </w:r>
      <w:r w:rsidRPr="009530C5">
        <w:rPr>
          <w:bCs/>
        </w:rPr>
        <w:t>:</w:t>
      </w:r>
      <w:r>
        <w:rPr>
          <w:bCs/>
          <w:i/>
        </w:rPr>
        <w:t xml:space="preserve"> </w:t>
      </w:r>
      <w:r>
        <w:rPr>
          <w:bCs/>
        </w:rPr>
        <w:t xml:space="preserve"> </w:t>
      </w:r>
      <w:hyperlink r:id="rId5" w:history="1">
        <w:r w:rsidRPr="00A30398">
          <w:rPr>
            <w:rStyle w:val="Hyperlink"/>
          </w:rPr>
          <w:t>jharper@email.sjsu.edu</w:t>
        </w:r>
      </w:hyperlink>
    </w:p>
    <w:p w:rsidR="00DD4929" w:rsidRDefault="00DD4929">
      <w:pPr>
        <w:rPr>
          <w:bCs/>
        </w:rPr>
      </w:pPr>
      <w:r>
        <w:rPr>
          <w:bCs/>
          <w:i/>
          <w:iCs/>
        </w:rPr>
        <w:t>Office Hours</w:t>
      </w:r>
      <w:r>
        <w:rPr>
          <w:bCs/>
        </w:rPr>
        <w:t>:  Monday and Wednesday 10:30 – 12:00 p.m., and Tuesday and Thursday 8:45 – 9:00 a.m., and by appointment</w:t>
      </w:r>
    </w:p>
    <w:p w:rsidR="00DD4929" w:rsidRDefault="00DD4929" w:rsidP="002A6668">
      <w:pPr>
        <w:tabs>
          <w:tab w:val="left" w:pos="7380"/>
        </w:tabs>
        <w:rPr>
          <w:bCs/>
        </w:rPr>
      </w:pPr>
      <w:r>
        <w:rPr>
          <w:bCs/>
          <w:i/>
        </w:rPr>
        <w:t xml:space="preserve">Office Location and phone number:  </w:t>
      </w:r>
      <w:r>
        <w:rPr>
          <w:bCs/>
        </w:rPr>
        <w:t>CL 406A, 924-4741</w:t>
      </w:r>
      <w:r>
        <w:rPr>
          <w:bCs/>
        </w:rPr>
        <w:tab/>
      </w:r>
    </w:p>
    <w:p w:rsidR="00DD4929" w:rsidRDefault="00DD4929">
      <w:pPr>
        <w:rPr>
          <w:bCs/>
        </w:rPr>
      </w:pPr>
    </w:p>
    <w:p w:rsidR="00DD4929" w:rsidRDefault="00DD4929">
      <w:pPr>
        <w:pStyle w:val="BodyText"/>
        <w:rPr>
          <w:rFonts w:ascii="Times New Roman" w:hAnsi="Times New Roman"/>
        </w:rPr>
      </w:pPr>
      <w:r>
        <w:rPr>
          <w:rFonts w:ascii="Times New Roman" w:hAnsi="Times New Roman"/>
        </w:rPr>
        <w:t>Required Texts:</w:t>
      </w:r>
    </w:p>
    <w:p w:rsidR="00DD4929" w:rsidRPr="002321E0" w:rsidRDefault="00DD4929" w:rsidP="00E87541">
      <w:pPr>
        <w:spacing w:line="288" w:lineRule="atLeast"/>
        <w:rPr>
          <w:color w:val="000000"/>
          <w:szCs w:val="24"/>
        </w:rPr>
      </w:pPr>
      <w:r>
        <w:rPr>
          <w:color w:val="000000"/>
          <w:szCs w:val="24"/>
          <w:u w:val="single"/>
        </w:rPr>
        <w:t>Convergences:  Themes, Texts, and Images for Composition.</w:t>
      </w:r>
      <w:r>
        <w:rPr>
          <w:color w:val="000000"/>
          <w:szCs w:val="24"/>
        </w:rPr>
        <w:t xml:space="preserve">  3rd edition.  Edited by Robert Atwan</w:t>
      </w:r>
    </w:p>
    <w:p w:rsidR="00DD4929" w:rsidRPr="00A857AC" w:rsidRDefault="00DD4929">
      <w:pPr>
        <w:rPr>
          <w:bCs/>
        </w:rPr>
      </w:pPr>
      <w:r>
        <w:rPr>
          <w:bCs/>
          <w:u w:val="single"/>
        </w:rPr>
        <w:t>Freakonomics:  A Rogue Economist Explores the Hidden Side of Everything</w:t>
      </w:r>
      <w:r>
        <w:rPr>
          <w:bCs/>
        </w:rPr>
        <w:t>, Steven D. Levitt and Stephen J. Dubner</w:t>
      </w:r>
    </w:p>
    <w:p w:rsidR="00DD4929" w:rsidRDefault="00DD4929">
      <w:pPr>
        <w:rPr>
          <w:bCs/>
        </w:rPr>
      </w:pPr>
      <w:r>
        <w:rPr>
          <w:bCs/>
        </w:rPr>
        <w:t>A college level dictionary</w:t>
      </w:r>
    </w:p>
    <w:p w:rsidR="00DD4929" w:rsidRDefault="00DD4929">
      <w:pPr>
        <w:rPr>
          <w:bCs/>
        </w:rPr>
      </w:pPr>
    </w:p>
    <w:p w:rsidR="00DD4929" w:rsidRDefault="00DD4929">
      <w:pPr>
        <w:pStyle w:val="BodyText"/>
        <w:rPr>
          <w:rFonts w:ascii="Times New Roman" w:hAnsi="Times New Roman"/>
        </w:rPr>
      </w:pPr>
      <w:r>
        <w:rPr>
          <w:rFonts w:ascii="Times New Roman" w:hAnsi="Times New Roman"/>
        </w:rPr>
        <w:t>Required Materials:</w:t>
      </w:r>
    </w:p>
    <w:p w:rsidR="00DD4929" w:rsidRDefault="00DD4929">
      <w:pPr>
        <w:rPr>
          <w:bCs/>
        </w:rPr>
      </w:pPr>
      <w:r>
        <w:rPr>
          <w:bCs/>
        </w:rPr>
        <w:t xml:space="preserve">A notebook </w:t>
      </w:r>
      <w:r w:rsidRPr="00202C38">
        <w:rPr>
          <w:bCs/>
          <w:u w:val="single"/>
        </w:rPr>
        <w:t>(spiral with perforated paper and pockets</w:t>
      </w:r>
      <w:r w:rsidRPr="00202C38">
        <w:rPr>
          <w:bCs/>
        </w:rPr>
        <w:t xml:space="preserve">) </w:t>
      </w:r>
      <w:r>
        <w:rPr>
          <w:bCs/>
        </w:rPr>
        <w:t>for in-class activities, notes, and for storing hand-outs</w:t>
      </w:r>
    </w:p>
    <w:p w:rsidR="00DD4929" w:rsidRDefault="00DD4929">
      <w:pPr>
        <w:rPr>
          <w:bCs/>
        </w:rPr>
      </w:pPr>
      <w:r>
        <w:rPr>
          <w:bCs/>
        </w:rPr>
        <w:t>An e-mail account (an SJSU account is highly preferable) that you check several times per week</w:t>
      </w:r>
    </w:p>
    <w:p w:rsidR="00DD4929" w:rsidRDefault="00DD4929">
      <w:pPr>
        <w:rPr>
          <w:bCs/>
        </w:rPr>
      </w:pPr>
      <w:r>
        <w:rPr>
          <w:bCs/>
        </w:rPr>
        <w:t>Five “yellowbooks”</w:t>
      </w:r>
    </w:p>
    <w:p w:rsidR="00DD4929" w:rsidRDefault="00DD4929">
      <w:pPr>
        <w:rPr>
          <w:bCs/>
        </w:rPr>
      </w:pPr>
    </w:p>
    <w:p w:rsidR="00DD4929" w:rsidRPr="000C3D34" w:rsidRDefault="00DD4929">
      <w:pPr>
        <w:rPr>
          <w:b/>
          <w:bCs/>
        </w:rPr>
      </w:pPr>
      <w:r w:rsidRPr="000C3D34">
        <w:rPr>
          <w:b/>
          <w:bCs/>
        </w:rPr>
        <w:t>Course Description:</w:t>
      </w:r>
    </w:p>
    <w:p w:rsidR="00DD4929" w:rsidRDefault="00DD4929" w:rsidP="000C3D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pPr>
      <w:r>
        <w:t>English 1B is the second course in SJSU’s two-semester lower-division composition sequence. Beyond providing repeated practice in planning and executing essays, and broadening and deepening students’ understanding of the genres, audiences, and purposes of college writing, English 1B differs from English 1A in its emphasis on persuasive and critical writing (with less attention paid to the personal essay), its requirement for fewer but longer essays, and its introduction to writing informed by research. Students will develop sophistication in writing analytical, argumentative, and critical essays; a mature writing style appropriate to university discourse; reading abilities that will provide an adequate foundation for upper-division work; proficiency in basic library research skills and in writing papers informed by research; and mastery of the mechanics of writing.</w:t>
      </w:r>
    </w:p>
    <w:p w:rsidR="00DD4929" w:rsidRDefault="00DD4929" w:rsidP="008B278E"/>
    <w:p w:rsidR="00DD4929" w:rsidRDefault="00DD4929" w:rsidP="00C6331F">
      <w:pPr>
        <w:rPr>
          <w:b/>
        </w:rPr>
      </w:pPr>
      <w:r w:rsidRPr="000C3D34">
        <w:rPr>
          <w:b/>
        </w:rPr>
        <w:t>Prerequisites:</w:t>
      </w:r>
      <w:r>
        <w:rPr>
          <w:b/>
        </w:rPr>
        <w:t xml:space="preserve">  </w:t>
      </w:r>
      <w:r>
        <w:t xml:space="preserve">Passage of Written Communication 1A or approved equivalent </w:t>
      </w:r>
      <w:r w:rsidRPr="000C3D34">
        <w:t>course.</w:t>
      </w:r>
    </w:p>
    <w:p w:rsidR="00DD4929" w:rsidRDefault="00DD4929" w:rsidP="00C6331F">
      <w:pPr>
        <w:rPr>
          <w:b/>
          <w:i/>
        </w:rPr>
      </w:pPr>
    </w:p>
    <w:p w:rsidR="00DD4929" w:rsidRDefault="00DD4929" w:rsidP="00E17B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b/>
        </w:rPr>
      </w:pPr>
      <w:r>
        <w:rPr>
          <w:b/>
        </w:rPr>
        <w:t xml:space="preserve">Student Learning </w:t>
      </w:r>
      <w:r w:rsidRPr="000C3D34">
        <w:rPr>
          <w:b/>
        </w:rPr>
        <w:t>Objectives</w:t>
      </w:r>
      <w:r>
        <w:rPr>
          <w:b/>
        </w:rPr>
        <w:t xml:space="preserve"> (SLO)</w:t>
      </w:r>
      <w:r w:rsidRPr="000C3D34">
        <w:rPr>
          <w:b/>
        </w:rPr>
        <w:t>:</w:t>
      </w:r>
    </w:p>
    <w:p w:rsidR="00DD4929" w:rsidRDefault="00DD4929" w:rsidP="00E17B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ind w:left="720"/>
      </w:pPr>
      <w:r>
        <w:t>SLO 1:  Students shall write complete essays that demonstrate the ability to refine the competencies established in Written Communication 1A.</w:t>
      </w:r>
    </w:p>
    <w:p w:rsidR="00DD4929" w:rsidRDefault="00DD4929" w:rsidP="00E17B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ind w:left="720"/>
      </w:pPr>
      <w:r>
        <w:t>SLO 2:  Students shall write complete essays that demonstrate the ability to use (locate, analyze, and evaluate) supporting materials, including independent library research, and identify key concepts and terms that describe the information needed.</w:t>
      </w:r>
    </w:p>
    <w:p w:rsidR="00DD4929" w:rsidRDefault="00DD4929" w:rsidP="00E17B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ind w:left="720"/>
      </w:pPr>
      <w:r>
        <w:t>SLO 3:  Students shall write complete essays that demonstrate the ability to select efficient and effective approaches for accessing information utilizing an appropriate investigative method or information retrieval system</w:t>
      </w:r>
    </w:p>
    <w:p w:rsidR="00DD4929" w:rsidRDefault="00DD4929" w:rsidP="00E17B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ind w:left="720"/>
      </w:pPr>
      <w:r>
        <w:t>SLO 4:  Students shall write complete essays that demonstrate the ability to synthesize ideas encountered in multiple readings.</w:t>
      </w:r>
    </w:p>
    <w:p w:rsidR="00DD4929" w:rsidRDefault="00DD4929" w:rsidP="00E17B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ind w:left="720"/>
      </w:pPr>
      <w:r>
        <w:t>SLO 5:  Students shall write complete essays that demonstrate the ability to incorporate principles of design and communication to construct effective arguments.</w:t>
      </w:r>
    </w:p>
    <w:p w:rsidR="00DD4929" w:rsidRDefault="00DD4929" w:rsidP="00E17B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ind w:left="720"/>
      </w:pPr>
      <w:r>
        <w:t>SLO 6:  Students shall write complete essays that demonstrate the ability to identify and discuss issues related to censorship and freedom of speech.</w:t>
      </w:r>
    </w:p>
    <w:p w:rsidR="00DD4929" w:rsidRDefault="00DD4929" w:rsidP="000C3D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b/>
        </w:rPr>
      </w:pPr>
    </w:p>
    <w:p w:rsidR="00DD4929" w:rsidRDefault="00DD4929" w:rsidP="000C3D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b/>
        </w:rPr>
      </w:pPr>
      <w:r>
        <w:rPr>
          <w:b/>
        </w:rPr>
        <w:t>Course Content</w:t>
      </w:r>
    </w:p>
    <w:p w:rsidR="00DD4929" w:rsidRDefault="00DD4929" w:rsidP="000C3D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b/>
        </w:rPr>
      </w:pPr>
      <w:r>
        <w:rPr>
          <w:b/>
        </w:rPr>
        <w:t>Writing:</w:t>
      </w:r>
      <w:r>
        <w:t xml:space="preserve"> Assignments shall emphasize those skills and activities in writing and thinking that produce 1) the persuasive argument, and 2) the critical essay, each of which demands analysis, interpretation, and evaluation. Writing assignments shall give students repeated practice in prewriting, organizing, writing, revising, and editing. Six to eight essays, appropriately sequenced throughout the semester and totaling a minimum of 8000 words, are required; at least one of these essays shall be informed by research. This minimum requirement excludes the final examination, journal writing, quizzes, and any brief or informal assignments. However, it can include the diagnostic essay and assignments that require major revisions to a previously graded or reviewed draft. A major revision is defined as a rethinking or reworking of an assignment and not a simple “correcting” of mechanical errors noted on the original. At least three (but no more than four) essays shall be written in class. How </w:t>
      </w:r>
      <w:r w:rsidRPr="000C3D34">
        <w:t xml:space="preserve">the </w:t>
      </w:r>
      <w:r>
        <w:t>8000</w:t>
      </w:r>
      <w:r w:rsidRPr="000C3D34">
        <w:t>-word</w:t>
      </w:r>
      <w:r>
        <w:t xml:space="preserve"> minimum will be met and distributed must be clearly indicated on greensheets.</w:t>
      </w:r>
    </w:p>
    <w:p w:rsidR="00DD4929" w:rsidRDefault="00DD4929" w:rsidP="000C3D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pPr>
      <w:r>
        <w:t xml:space="preserve">Students shall receive frequent evaluations of their writing from the instructor. In evaluating student writing, instructors shall comment on specific features of individual papers. Comments shall encourage and acknowledge student success as well as note </w:t>
      </w:r>
      <w:r w:rsidRPr="000C3D34">
        <w:t>problems</w:t>
      </w:r>
      <w:r>
        <w:t xml:space="preserve"> and suggest ways to </w:t>
      </w:r>
      <w:r w:rsidRPr="000C3D34">
        <w:t>improve.</w:t>
      </w:r>
      <w:r>
        <w:rPr>
          <w:b/>
        </w:rPr>
        <w:t xml:space="preserve">                                                                </w:t>
      </w:r>
    </w:p>
    <w:p w:rsidR="00DD4929" w:rsidRDefault="00DD4929" w:rsidP="000C3D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pPr>
      <w:r>
        <w:rPr>
          <w:b/>
        </w:rPr>
        <w:t>Reading:</w:t>
      </w:r>
      <w:r>
        <w:t xml:space="preserve"> Reading shall include useful models of writing for academic, general, and specific audiences; readings shall be used consistently with the course goal of enhancing ability in written communication and reading. The majority of the reading shall be devoted to analytical, critical, and argumentative essays. Other types of texts, including poetry, drama, and fiction, may also be assigned, but shall not constitute more than the equivalent of four class sessions for classes that meet two days a week and two class sessions for classes that meet once a week. Instructors shall help students develop and refine strategies for reading challenging, college-level material.</w:t>
      </w:r>
    </w:p>
    <w:p w:rsidR="00DD4929" w:rsidRDefault="00DD4929" w:rsidP="000C3D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pPr>
      <w:r>
        <w:rPr>
          <w:b/>
        </w:rPr>
        <w:t>Research:</w:t>
      </w:r>
      <w:r>
        <w:t xml:space="preserve"> English 1B shall include an introduction to the library and to basic research strategies, including locating materials, using them effectively (e.g., quoting, paraphrasing, summarizing), and citing them properly. A traditional research paper or a series of short essays in which library research informs the student’s position or thesis is required. As part of this requirement, at least one class session of English 1B shall be led by a university librarian.</w:t>
      </w:r>
    </w:p>
    <w:p w:rsidR="00DD4929" w:rsidRDefault="00DD4929" w:rsidP="000C3D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pPr>
      <w:r>
        <w:rPr>
          <w:b/>
        </w:rPr>
        <w:t>Diversity:</w:t>
      </w:r>
      <w:r>
        <w:t xml:space="preserve"> Assignments (both reading and writing) shall address issues of race, class, and gender when appropriate, and the perspectives of women and diverse cultural groups shall be incorporated into course instruction and materials in an inclusive and comprehensive manner whenever possible.</w:t>
      </w:r>
    </w:p>
    <w:p w:rsidR="00DD4929" w:rsidRPr="000C3D34" w:rsidRDefault="00DD4929" w:rsidP="000C3D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pPr>
      <w:r>
        <w:rPr>
          <w:b/>
        </w:rPr>
        <w:t>Tutoring:</w:t>
      </w:r>
      <w:r>
        <w:t xml:space="preserve"> </w:t>
      </w:r>
      <w:r w:rsidRPr="000C3D34">
        <w:t>San Jose State University provides students with free tutoring at the Learning Assistance Resource Center (LARC) and at the Writing Center.  Both of these centers will help students at any stage of the writing process, from brainstorming to major reorganization to stylistic polishing.  Students of all abilities are encouraged to use these services; it is a common myth that these services are for "dumb" students, but no published author made it without another pair of eyes on her/his work.</w:t>
      </w:r>
    </w:p>
    <w:p w:rsidR="00DD4929" w:rsidRPr="000C3D34" w:rsidRDefault="00DD4929" w:rsidP="000C3D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pPr>
      <w:r w:rsidRPr="000C3D34">
        <w:t>LARC is located under the 10th Street parking garage in SSC 600. (408) 924-2587</w:t>
      </w:r>
    </w:p>
    <w:p w:rsidR="00DD4929" w:rsidRDefault="00DD4929" w:rsidP="000C3D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pPr>
      <w:r w:rsidRPr="000C3D34">
        <w:t>The Writing Center is located on the first floor of Clark Hall in Room 126. (408) 924-2308. You can schedule an appointment here:   http://www.sjsu.edu/writingcenter/tutoring/requestforappointment/index.htm</w:t>
      </w:r>
    </w:p>
    <w:p w:rsidR="00DD4929" w:rsidRDefault="00DD4929" w:rsidP="000C3D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pPr>
      <w:r>
        <w:rPr>
          <w:b/>
        </w:rPr>
        <w:t>The University Essay Final Exam:</w:t>
      </w:r>
      <w:r>
        <w:t xml:space="preserve"> A common essay final, graded holistically, shall count 20 percent toward the course grade. A single university-wide final will be developed around two college-level reading passages each semester by the English Department Composition Committee. All faculty members teaching individual sections will grade the examination holistically under controlled conditions. Students must take the final exam in order to pass the course.</w:t>
      </w:r>
    </w:p>
    <w:p w:rsidR="00DD4929" w:rsidRDefault="00DD4929" w:rsidP="008B278E">
      <w:pPr>
        <w:rPr>
          <w:iCs/>
        </w:rPr>
      </w:pPr>
    </w:p>
    <w:p w:rsidR="00DD4929" w:rsidRPr="00976C95" w:rsidRDefault="00DD4929" w:rsidP="008B278E">
      <w:pPr>
        <w:rPr>
          <w:iCs/>
        </w:rPr>
      </w:pPr>
      <w:r>
        <w:rPr>
          <w:b/>
          <w:i/>
          <w:iCs/>
        </w:rPr>
        <w:t xml:space="preserve">Specific </w:t>
      </w:r>
      <w:r w:rsidRPr="00976C95">
        <w:rPr>
          <w:b/>
          <w:i/>
          <w:iCs/>
        </w:rPr>
        <w:t>Course Requirements</w:t>
      </w:r>
      <w:r>
        <w:rPr>
          <w:b/>
          <w:i/>
          <w:iCs/>
        </w:rPr>
        <w:t xml:space="preserve"> and Policies</w:t>
      </w:r>
      <w:r w:rsidRPr="00976C95">
        <w:rPr>
          <w:b/>
          <w:i/>
          <w:iCs/>
        </w:rPr>
        <w:t>:</w:t>
      </w:r>
    </w:p>
    <w:p w:rsidR="00DD4929" w:rsidRDefault="00DD4929" w:rsidP="008B278E">
      <w:pPr>
        <w:rPr>
          <w:u w:val="single"/>
        </w:rPr>
      </w:pPr>
    </w:p>
    <w:p w:rsidR="00DD4929" w:rsidRDefault="00DD4929" w:rsidP="008B278E">
      <w:r>
        <w:rPr>
          <w:u w:val="single"/>
        </w:rPr>
        <w:t>Classroom policies:</w:t>
      </w:r>
      <w:r>
        <w:t xml:space="preserve">   </w:t>
      </w:r>
    </w:p>
    <w:p w:rsidR="00DD4929" w:rsidRPr="006700DB" w:rsidRDefault="00DD4929" w:rsidP="0090066B">
      <w:pPr>
        <w:pStyle w:val="ListParagraph"/>
        <w:numPr>
          <w:ilvl w:val="0"/>
          <w:numId w:val="24"/>
        </w:numPr>
        <w:rPr>
          <w:szCs w:val="24"/>
        </w:rPr>
      </w:pPr>
      <w:r w:rsidRPr="006700DB">
        <w:rPr>
          <w:szCs w:val="24"/>
        </w:rPr>
        <w:t>Be respectful of your environment and those around you.  This is a community; treat it as such.</w:t>
      </w:r>
    </w:p>
    <w:p w:rsidR="00DD4929" w:rsidRPr="006700DB" w:rsidRDefault="00DD4929" w:rsidP="0090066B">
      <w:pPr>
        <w:pStyle w:val="ListParagraph"/>
        <w:numPr>
          <w:ilvl w:val="0"/>
          <w:numId w:val="24"/>
        </w:numPr>
        <w:rPr>
          <w:szCs w:val="24"/>
        </w:rPr>
      </w:pPr>
      <w:r w:rsidRPr="006700DB">
        <w:rPr>
          <w:szCs w:val="24"/>
        </w:rPr>
        <w:t>Treat others the way you want to be treated.</w:t>
      </w:r>
    </w:p>
    <w:p w:rsidR="00DD4929" w:rsidRPr="006700DB" w:rsidRDefault="00DD4929" w:rsidP="0090066B">
      <w:pPr>
        <w:pStyle w:val="ListParagraph"/>
        <w:numPr>
          <w:ilvl w:val="0"/>
          <w:numId w:val="24"/>
        </w:numPr>
        <w:rPr>
          <w:szCs w:val="24"/>
        </w:rPr>
      </w:pPr>
      <w:r w:rsidRPr="006700DB">
        <w:rPr>
          <w:szCs w:val="24"/>
        </w:rPr>
        <w:t>Be kind to yourself and others.</w:t>
      </w:r>
    </w:p>
    <w:p w:rsidR="00DD4929" w:rsidRPr="006700DB" w:rsidRDefault="00DD4929" w:rsidP="0090066B">
      <w:pPr>
        <w:pStyle w:val="ListParagraph"/>
        <w:numPr>
          <w:ilvl w:val="0"/>
          <w:numId w:val="24"/>
        </w:numPr>
        <w:rPr>
          <w:szCs w:val="24"/>
        </w:rPr>
      </w:pPr>
      <w:r w:rsidRPr="006700DB">
        <w:rPr>
          <w:szCs w:val="24"/>
        </w:rPr>
        <w:t>Ask for help and give help.  It will make a world of difference.</w:t>
      </w:r>
    </w:p>
    <w:p w:rsidR="00DD4929" w:rsidRPr="006700DB" w:rsidRDefault="00DD4929" w:rsidP="0090066B">
      <w:pPr>
        <w:pStyle w:val="ListParagraph"/>
        <w:numPr>
          <w:ilvl w:val="0"/>
          <w:numId w:val="24"/>
        </w:numPr>
        <w:rPr>
          <w:szCs w:val="24"/>
        </w:rPr>
      </w:pPr>
      <w:r w:rsidRPr="006700DB">
        <w:rPr>
          <w:szCs w:val="24"/>
        </w:rPr>
        <w:t xml:space="preserve">Listen carefully.  </w:t>
      </w:r>
    </w:p>
    <w:p w:rsidR="00DD4929" w:rsidRPr="006700DB" w:rsidRDefault="00DD4929" w:rsidP="0090066B">
      <w:pPr>
        <w:pStyle w:val="ListParagraph"/>
        <w:numPr>
          <w:ilvl w:val="0"/>
          <w:numId w:val="24"/>
        </w:numPr>
        <w:rPr>
          <w:szCs w:val="24"/>
        </w:rPr>
      </w:pPr>
      <w:r w:rsidRPr="006700DB">
        <w:rPr>
          <w:szCs w:val="24"/>
        </w:rPr>
        <w:t>Follow instructions.</w:t>
      </w:r>
    </w:p>
    <w:p w:rsidR="00DD4929" w:rsidRPr="006700DB" w:rsidRDefault="00DD4929" w:rsidP="0090066B">
      <w:pPr>
        <w:pStyle w:val="ListParagraph"/>
        <w:numPr>
          <w:ilvl w:val="0"/>
          <w:numId w:val="24"/>
        </w:numPr>
        <w:rPr>
          <w:b/>
          <w:szCs w:val="24"/>
        </w:rPr>
      </w:pPr>
      <w:r w:rsidRPr="006700DB">
        <w:rPr>
          <w:szCs w:val="24"/>
        </w:rPr>
        <w:t>Do your part, everyday, to make this the best classroom and learning experience possible.</w:t>
      </w:r>
    </w:p>
    <w:p w:rsidR="00DD4929" w:rsidRDefault="00DD4929" w:rsidP="008B278E"/>
    <w:p w:rsidR="00DD4929" w:rsidRDefault="00DD4929" w:rsidP="0056627B">
      <w:pPr>
        <w:rPr>
          <w:i/>
          <w:szCs w:val="24"/>
          <w:u w:val="single"/>
        </w:rPr>
      </w:pPr>
      <w:r>
        <w:rPr>
          <w:i/>
          <w:szCs w:val="24"/>
          <w:u w:val="single"/>
        </w:rPr>
        <w:t xml:space="preserve">Writing Requirements and Policies </w:t>
      </w:r>
    </w:p>
    <w:p w:rsidR="00DD4929" w:rsidRDefault="00DD4929" w:rsidP="0056627B">
      <w:pPr>
        <w:pStyle w:val="ListParagraph"/>
        <w:numPr>
          <w:ilvl w:val="0"/>
          <w:numId w:val="26"/>
        </w:numPr>
        <w:ind w:left="1080"/>
        <w:rPr>
          <w:szCs w:val="24"/>
        </w:rPr>
      </w:pPr>
      <w:r w:rsidRPr="00E90F18">
        <w:rPr>
          <w:szCs w:val="24"/>
        </w:rPr>
        <w:t>Details on all writing requ</w:t>
      </w:r>
      <w:r>
        <w:rPr>
          <w:szCs w:val="24"/>
        </w:rPr>
        <w:t xml:space="preserve">irements will be given in class. </w:t>
      </w:r>
      <w:r w:rsidRPr="00E90F18">
        <w:rPr>
          <w:szCs w:val="24"/>
        </w:rPr>
        <w:t xml:space="preserve">There are a total of 200 points available over the course of the semester.  </w:t>
      </w:r>
    </w:p>
    <w:p w:rsidR="00DD4929" w:rsidRDefault="00DD4929" w:rsidP="0056627B">
      <w:pPr>
        <w:pStyle w:val="ListParagraph"/>
        <w:numPr>
          <w:ilvl w:val="0"/>
          <w:numId w:val="26"/>
        </w:numPr>
        <w:ind w:left="1080"/>
        <w:rPr>
          <w:szCs w:val="24"/>
        </w:rPr>
      </w:pPr>
      <w:r>
        <w:rPr>
          <w:szCs w:val="24"/>
        </w:rPr>
        <w:t xml:space="preserve">All out-of-class work is to be typed, 12-point font (Times New Roman) with 1-inch margins.  </w:t>
      </w:r>
    </w:p>
    <w:p w:rsidR="00DD4929" w:rsidRDefault="00DD4929" w:rsidP="0056627B">
      <w:pPr>
        <w:pStyle w:val="ListParagraph"/>
        <w:numPr>
          <w:ilvl w:val="0"/>
          <w:numId w:val="26"/>
        </w:numPr>
        <w:ind w:left="1080"/>
        <w:rPr>
          <w:szCs w:val="24"/>
        </w:rPr>
      </w:pPr>
      <w:r>
        <w:rPr>
          <w:szCs w:val="24"/>
        </w:rPr>
        <w:t xml:space="preserve">All out-of-class work is due at the start of class and will be collected and put away five minutes after the start of class.  No papers will be accepted after that time.  </w:t>
      </w:r>
    </w:p>
    <w:p w:rsidR="00DD4929" w:rsidRPr="0056627B" w:rsidRDefault="00DD4929" w:rsidP="0056627B">
      <w:pPr>
        <w:pStyle w:val="ListParagraph"/>
        <w:numPr>
          <w:ilvl w:val="0"/>
          <w:numId w:val="26"/>
        </w:numPr>
        <w:ind w:left="1080"/>
        <w:rPr>
          <w:szCs w:val="24"/>
        </w:rPr>
      </w:pPr>
      <w:r>
        <w:rPr>
          <w:szCs w:val="24"/>
        </w:rPr>
        <w:t>Late work:  you get one lifeline this semester which you can apply toward a daily writing requirement or toward an out-of-class essay.  There are no make ups for in-class essays.</w:t>
      </w:r>
    </w:p>
    <w:p w:rsidR="00DD4929" w:rsidRDefault="00DD4929" w:rsidP="00E24527">
      <w:pPr>
        <w:spacing w:line="288" w:lineRule="atLeast"/>
        <w:rPr>
          <w:color w:val="000000"/>
          <w:szCs w:val="24"/>
          <w:u w:val="single"/>
        </w:rPr>
      </w:pPr>
    </w:p>
    <w:p w:rsidR="00DD4929" w:rsidRPr="008331E5" w:rsidRDefault="00DD4929" w:rsidP="00E24527">
      <w:pPr>
        <w:spacing w:line="288" w:lineRule="atLeast"/>
        <w:rPr>
          <w:color w:val="000000"/>
          <w:szCs w:val="24"/>
          <w:u w:val="single"/>
        </w:rPr>
      </w:pPr>
      <w:r w:rsidRPr="008331E5">
        <w:rPr>
          <w:color w:val="000000"/>
          <w:szCs w:val="24"/>
          <w:u w:val="single"/>
        </w:rPr>
        <w:t>Course Assignments and Grading Breakdown:</w:t>
      </w:r>
    </w:p>
    <w:p w:rsidR="00DD4929" w:rsidRPr="00E24527" w:rsidRDefault="00DD4929" w:rsidP="00E24527">
      <w:pPr>
        <w:spacing w:line="288" w:lineRule="atLeast"/>
        <w:rPr>
          <w:color w:val="000000"/>
          <w:szCs w:val="24"/>
        </w:rPr>
      </w:pPr>
      <w:r w:rsidRPr="00E24527">
        <w:rPr>
          <w:color w:val="000000"/>
          <w:szCs w:val="24"/>
          <w:u w:val="single"/>
        </w:rPr>
        <w:t>Assignment</w:t>
      </w:r>
      <w:r>
        <w:rPr>
          <w:color w:val="000000"/>
          <w:szCs w:val="24"/>
        </w:rPr>
        <w:tab/>
      </w:r>
      <w:r>
        <w:rPr>
          <w:color w:val="000000"/>
          <w:szCs w:val="24"/>
        </w:rPr>
        <w:tab/>
      </w:r>
      <w:r>
        <w:rPr>
          <w:color w:val="000000"/>
          <w:szCs w:val="24"/>
        </w:rPr>
        <w:tab/>
      </w:r>
      <w:r>
        <w:rPr>
          <w:color w:val="000000"/>
          <w:szCs w:val="24"/>
        </w:rPr>
        <w:tab/>
      </w:r>
      <w:r w:rsidRPr="00E24527">
        <w:rPr>
          <w:color w:val="000000"/>
          <w:szCs w:val="24"/>
          <w:u w:val="single"/>
        </w:rPr>
        <w:t>Percentage of Total</w:t>
      </w:r>
      <w:r>
        <w:rPr>
          <w:color w:val="000000"/>
          <w:szCs w:val="24"/>
        </w:rPr>
        <w:tab/>
      </w:r>
      <w:r>
        <w:rPr>
          <w:color w:val="000000"/>
          <w:szCs w:val="24"/>
        </w:rPr>
        <w:tab/>
      </w:r>
      <w:r>
        <w:rPr>
          <w:color w:val="000000"/>
          <w:szCs w:val="24"/>
          <w:u w:val="single"/>
        </w:rPr>
        <w:t>Points available</w:t>
      </w:r>
      <w:r>
        <w:rPr>
          <w:color w:val="000000"/>
          <w:szCs w:val="24"/>
        </w:rPr>
        <w:tab/>
      </w:r>
      <w:r>
        <w:rPr>
          <w:color w:val="000000"/>
          <w:szCs w:val="24"/>
          <w:u w:val="single"/>
        </w:rPr>
        <w:t>Word</w:t>
      </w:r>
      <w:r w:rsidRPr="00E24527">
        <w:rPr>
          <w:color w:val="000000"/>
          <w:szCs w:val="24"/>
          <w:u w:val="single"/>
        </w:rPr>
        <w:t>Count</w:t>
      </w:r>
      <w:r>
        <w:rPr>
          <w:color w:val="000000"/>
          <w:szCs w:val="24"/>
          <w:u w:val="single"/>
        </w:rPr>
        <w:t xml:space="preserve"> (approx)</w:t>
      </w:r>
    </w:p>
    <w:p w:rsidR="00DD4929" w:rsidRDefault="00DD4929" w:rsidP="00E24527">
      <w:r>
        <w:t>Department final exam</w:t>
      </w:r>
      <w:r>
        <w:tab/>
      </w:r>
      <w:r>
        <w:tab/>
      </w:r>
      <w:r>
        <w:tab/>
        <w:t>20%</w:t>
      </w:r>
      <w:r>
        <w:tab/>
      </w:r>
      <w:r>
        <w:tab/>
      </w:r>
      <w:r>
        <w:tab/>
      </w:r>
      <w:r>
        <w:tab/>
        <w:t>40</w:t>
      </w:r>
      <w:r>
        <w:tab/>
        <w:t xml:space="preserve">     </w:t>
      </w:r>
      <w:r>
        <w:tab/>
        <w:t xml:space="preserve">       n/a</w:t>
      </w:r>
    </w:p>
    <w:p w:rsidR="00DD4929" w:rsidRDefault="00DD4929" w:rsidP="00E24527">
      <w:r>
        <w:t xml:space="preserve">Out-of-class essays </w:t>
      </w:r>
      <w:r>
        <w:tab/>
      </w:r>
      <w:r>
        <w:tab/>
      </w:r>
      <w:r>
        <w:tab/>
      </w:r>
      <w:r>
        <w:tab/>
        <w:t>45%</w:t>
      </w:r>
      <w:r>
        <w:tab/>
      </w:r>
      <w:r>
        <w:tab/>
      </w:r>
      <w:r>
        <w:tab/>
      </w:r>
      <w:r>
        <w:tab/>
        <w:t>90</w:t>
      </w:r>
      <w:r>
        <w:tab/>
        <w:t xml:space="preserve">     </w:t>
      </w:r>
      <w:r>
        <w:tab/>
        <w:t xml:space="preserve">      5,000 </w:t>
      </w:r>
    </w:p>
    <w:p w:rsidR="00DD4929" w:rsidRDefault="00DD4929" w:rsidP="00E24527">
      <w:r>
        <w:t>In-class essays</w:t>
      </w:r>
      <w:r>
        <w:tab/>
      </w:r>
      <w:r>
        <w:tab/>
      </w:r>
      <w:r>
        <w:tab/>
      </w:r>
      <w:r>
        <w:tab/>
      </w:r>
      <w:r>
        <w:tab/>
        <w:t>10%</w:t>
      </w:r>
      <w:r>
        <w:tab/>
      </w:r>
      <w:r>
        <w:tab/>
      </w:r>
      <w:r>
        <w:tab/>
      </w:r>
      <w:r>
        <w:tab/>
        <w:t>20</w:t>
      </w:r>
      <w:r>
        <w:tab/>
        <w:t xml:space="preserve">     </w:t>
      </w:r>
      <w:r>
        <w:tab/>
        <w:t xml:space="preserve">      1,000 </w:t>
      </w:r>
    </w:p>
    <w:p w:rsidR="00DD4929" w:rsidRDefault="00DD4929" w:rsidP="00E24527">
      <w:r>
        <w:t>Daily Writing Requirement</w:t>
      </w:r>
      <w:r>
        <w:tab/>
      </w:r>
      <w:r>
        <w:tab/>
      </w:r>
      <w:r>
        <w:tab/>
        <w:t>25%</w:t>
      </w:r>
      <w:r>
        <w:tab/>
      </w:r>
      <w:r>
        <w:tab/>
      </w:r>
      <w:r>
        <w:tab/>
      </w:r>
      <w:r>
        <w:tab/>
        <w:t>50</w:t>
      </w:r>
      <w:r>
        <w:tab/>
        <w:t xml:space="preserve">                  2,000</w:t>
      </w:r>
    </w:p>
    <w:p w:rsidR="00DD4929" w:rsidRDefault="00DD4929" w:rsidP="008B278E">
      <w:pPr>
        <w:rPr>
          <w:b/>
          <w:szCs w:val="24"/>
          <w:u w:val="single"/>
        </w:rPr>
      </w:pPr>
    </w:p>
    <w:p w:rsidR="00DD4929" w:rsidRDefault="00DD4929" w:rsidP="000C3D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b/>
        </w:rPr>
      </w:pPr>
    </w:p>
    <w:p w:rsidR="00DD4929" w:rsidRDefault="00DD4929" w:rsidP="000C3D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pPr>
      <w:r>
        <w:rPr>
          <w:b/>
        </w:rPr>
        <w:t>Grading:</w:t>
      </w:r>
      <w:r>
        <w:t xml:space="preserve"> </w:t>
      </w:r>
    </w:p>
    <w:p w:rsidR="00DD4929" w:rsidRDefault="00DD4929" w:rsidP="000C3D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pPr>
      <w:r>
        <w:t xml:space="preserve">This course is graded on an </w:t>
      </w:r>
      <w:r w:rsidRPr="000C3D34">
        <w:t>A-F</w:t>
      </w:r>
      <w:r>
        <w:t xml:space="preserve"> scale, with percentages broken down as follows:</w:t>
      </w:r>
    </w:p>
    <w:p w:rsidR="00DD4929" w:rsidRDefault="00DD4929" w:rsidP="008331E5">
      <w:pPr>
        <w:widowControl w:val="0"/>
        <w:rPr>
          <w:szCs w:val="24"/>
        </w:rPr>
      </w:pPr>
      <w:r>
        <w:rPr>
          <w:szCs w:val="24"/>
        </w:rPr>
        <w:t>A+ = 100-98</w:t>
      </w:r>
      <w:r>
        <w:rPr>
          <w:szCs w:val="24"/>
        </w:rPr>
        <w:tab/>
      </w:r>
      <w:r>
        <w:rPr>
          <w:szCs w:val="24"/>
        </w:rPr>
        <w:tab/>
        <w:t>B+  89-87</w:t>
      </w:r>
      <w:r>
        <w:rPr>
          <w:szCs w:val="24"/>
        </w:rPr>
        <w:tab/>
      </w:r>
      <w:r>
        <w:rPr>
          <w:szCs w:val="24"/>
        </w:rPr>
        <w:tab/>
        <w:t>C+ = 79-77</w:t>
      </w:r>
      <w:r>
        <w:rPr>
          <w:szCs w:val="24"/>
        </w:rPr>
        <w:tab/>
      </w:r>
      <w:r>
        <w:rPr>
          <w:szCs w:val="24"/>
        </w:rPr>
        <w:tab/>
        <w:t>D = 69 - 60</w:t>
      </w:r>
    </w:p>
    <w:p w:rsidR="00DD4929" w:rsidRDefault="00DD4929" w:rsidP="008331E5">
      <w:pPr>
        <w:widowControl w:val="0"/>
        <w:rPr>
          <w:szCs w:val="24"/>
        </w:rPr>
      </w:pPr>
      <w:r>
        <w:rPr>
          <w:szCs w:val="24"/>
        </w:rPr>
        <w:t>A = 97-93</w:t>
      </w:r>
      <w:r>
        <w:rPr>
          <w:szCs w:val="24"/>
        </w:rPr>
        <w:tab/>
      </w:r>
      <w:r>
        <w:rPr>
          <w:szCs w:val="24"/>
        </w:rPr>
        <w:tab/>
        <w:t>B = 86-83</w:t>
      </w:r>
      <w:r>
        <w:rPr>
          <w:szCs w:val="24"/>
        </w:rPr>
        <w:tab/>
      </w:r>
      <w:r>
        <w:rPr>
          <w:szCs w:val="24"/>
        </w:rPr>
        <w:tab/>
        <w:t>C = 76-73</w:t>
      </w:r>
      <w:r>
        <w:rPr>
          <w:szCs w:val="24"/>
        </w:rPr>
        <w:tab/>
      </w:r>
      <w:r>
        <w:rPr>
          <w:szCs w:val="24"/>
        </w:rPr>
        <w:tab/>
        <w:t>F = 59 and lower</w:t>
      </w:r>
    </w:p>
    <w:p w:rsidR="00DD4929" w:rsidRDefault="00DD4929" w:rsidP="008331E5">
      <w:pPr>
        <w:widowControl w:val="0"/>
        <w:rPr>
          <w:szCs w:val="24"/>
        </w:rPr>
      </w:pPr>
      <w:r w:rsidRPr="008331E5">
        <w:rPr>
          <w:szCs w:val="24"/>
        </w:rPr>
        <w:t>A-</w:t>
      </w:r>
      <w:r>
        <w:rPr>
          <w:szCs w:val="24"/>
        </w:rPr>
        <w:t xml:space="preserve"> </w:t>
      </w:r>
      <w:r w:rsidRPr="008331E5">
        <w:rPr>
          <w:szCs w:val="24"/>
        </w:rPr>
        <w:t xml:space="preserve">= </w:t>
      </w:r>
      <w:r>
        <w:rPr>
          <w:szCs w:val="24"/>
        </w:rPr>
        <w:t>92-90</w:t>
      </w:r>
      <w:r>
        <w:rPr>
          <w:szCs w:val="24"/>
        </w:rPr>
        <w:tab/>
      </w:r>
      <w:r>
        <w:rPr>
          <w:szCs w:val="24"/>
        </w:rPr>
        <w:tab/>
        <w:t>B- = 82-80</w:t>
      </w:r>
      <w:r>
        <w:rPr>
          <w:szCs w:val="24"/>
        </w:rPr>
        <w:tab/>
      </w:r>
      <w:r>
        <w:rPr>
          <w:szCs w:val="24"/>
        </w:rPr>
        <w:tab/>
        <w:t>C- = 72 - 70</w:t>
      </w:r>
    </w:p>
    <w:p w:rsidR="00DD4929" w:rsidRDefault="00DD4929" w:rsidP="008331E5">
      <w:pPr>
        <w:widowControl w:val="0"/>
        <w:rPr>
          <w:szCs w:val="24"/>
        </w:rPr>
      </w:pPr>
    </w:p>
    <w:p w:rsidR="00DD4929" w:rsidRDefault="00DD4929" w:rsidP="008331E5">
      <w:pPr>
        <w:widowControl w:val="0"/>
        <w:rPr>
          <w:szCs w:val="24"/>
        </w:rPr>
      </w:pPr>
      <w:r>
        <w:rPr>
          <w:szCs w:val="24"/>
        </w:rPr>
        <w:t xml:space="preserve">You must complete </w:t>
      </w:r>
      <w:r>
        <w:rPr>
          <w:b/>
          <w:szCs w:val="24"/>
        </w:rPr>
        <w:t>all</w:t>
      </w:r>
      <w:r>
        <w:rPr>
          <w:szCs w:val="24"/>
        </w:rPr>
        <w:t xml:space="preserve"> essays plus take the department final exam to pass English 1B.  This requirement is not negotiable.</w:t>
      </w:r>
    </w:p>
    <w:p w:rsidR="00DD4929" w:rsidRPr="008331E5" w:rsidRDefault="00DD4929" w:rsidP="008331E5">
      <w:pPr>
        <w:widowControl w:val="0"/>
        <w:rPr>
          <w:szCs w:val="24"/>
        </w:rPr>
      </w:pPr>
    </w:p>
    <w:p w:rsidR="00DD4929" w:rsidRPr="008331E5" w:rsidRDefault="00DD4929" w:rsidP="008331E5">
      <w:pPr>
        <w:widowControl w:val="0"/>
        <w:spacing w:before="100" w:after="100"/>
        <w:rPr>
          <w:szCs w:val="24"/>
        </w:rPr>
      </w:pPr>
      <w:r w:rsidRPr="008331E5">
        <w:rPr>
          <w:b/>
          <w:szCs w:val="24"/>
        </w:rPr>
        <w:t>SJSU Academic Integrity Policy</w:t>
      </w:r>
      <w:r w:rsidRPr="008331E5">
        <w:rPr>
          <w:szCs w:val="24"/>
        </w:rPr>
        <w:t xml:space="preserve">: Your own commitment to learning, as evidenced by your enrollment at San Jose State University, and the University’s Academic Integrity Policy require you to be honest in all your academic course work. Faculty are required to report all infractions to the office of Judicial Affairs. The policy on academic integrity can be found at </w:t>
      </w:r>
      <w:hyperlink r:id="rId6" w:history="1">
        <w:r w:rsidRPr="008331E5">
          <w:rPr>
            <w:rStyle w:val="Hyperlink"/>
            <w:szCs w:val="24"/>
          </w:rPr>
          <w:t>http://www2.sjsu.edu/senate/S04-12.htm</w:t>
        </w:r>
      </w:hyperlink>
      <w:r w:rsidRPr="008331E5">
        <w:rPr>
          <w:szCs w:val="24"/>
        </w:rPr>
        <w:t xml:space="preserve">. The SJSU rules against plagiarism are set forth in the SJSU Catalog, which defines plagiarism as the act of representing the work of another as one’s own (without giving appropriate credit) regardless of how that work was obtained, and submitting it to fulfill academic requirements. Plagiarism at SJSU includes, but is not limited to: (1) the act of incorporating the ideas, words, sentences, paragraphs, or parts thereof, or the specific substance of another’s work, without giving appropriate credit, and representing the product as one’s own work. It is the role and obligation of each student to know the rules that preserve academic integrity and abide by them at all times. This includes learning and following the particular rules associated with specific classes, exams, and/or course assignments. Ignorance of these rules is not a defense to the charge of violating the Academic Integrity Policy. </w:t>
      </w:r>
    </w:p>
    <w:p w:rsidR="00DD4929" w:rsidRPr="008331E5" w:rsidRDefault="00DD4929" w:rsidP="008331E5">
      <w:pPr>
        <w:widowControl w:val="0"/>
        <w:spacing w:before="100" w:after="100"/>
        <w:rPr>
          <w:szCs w:val="24"/>
        </w:rPr>
      </w:pPr>
      <w:r w:rsidRPr="008331E5">
        <w:rPr>
          <w:b/>
          <w:szCs w:val="24"/>
        </w:rPr>
        <w:t>Campus Policy on Compliance with Americans with Disabilities Act</w:t>
      </w:r>
      <w:r w:rsidRPr="008331E5">
        <w:rPr>
          <w:szCs w:val="24"/>
        </w:rPr>
        <w:t xml:space="preserve">: If you need course adaptations or accommodations because of a disability, or if you need special arrangements in case the building must be evacuated, please make an appointment with me as soon as possible, or see me during office hours. Presidential Directive 97-03 requires that students with disabilities register with DRC to establish a record of their disability. The DRC website is </w:t>
      </w:r>
      <w:hyperlink r:id="rId7" w:history="1">
        <w:r w:rsidRPr="008331E5">
          <w:rPr>
            <w:rStyle w:val="Hyperlink"/>
            <w:szCs w:val="24"/>
          </w:rPr>
          <w:t>http://www.drc.sjsu.edu</w:t>
        </w:r>
      </w:hyperlink>
      <w:r w:rsidRPr="008331E5">
        <w:rPr>
          <w:szCs w:val="24"/>
        </w:rPr>
        <w:t>.</w:t>
      </w:r>
    </w:p>
    <w:p w:rsidR="00DD4929" w:rsidRDefault="00DD4929" w:rsidP="008B278E">
      <w:pPr>
        <w:rPr>
          <w:b/>
          <w:i/>
          <w:szCs w:val="24"/>
        </w:rPr>
      </w:pPr>
    </w:p>
    <w:p w:rsidR="00DD4929" w:rsidRDefault="00DD4929" w:rsidP="008B278E">
      <w:pPr>
        <w:rPr>
          <w:b/>
          <w:i/>
          <w:szCs w:val="24"/>
        </w:rPr>
      </w:pPr>
    </w:p>
    <w:p w:rsidR="00DD4929" w:rsidRDefault="00DD4929" w:rsidP="008B278E">
      <w:pPr>
        <w:rPr>
          <w:b/>
          <w:i/>
          <w:szCs w:val="24"/>
        </w:rPr>
      </w:pPr>
    </w:p>
    <w:p w:rsidR="00DD4929" w:rsidRDefault="00DD4929" w:rsidP="008B278E">
      <w:pPr>
        <w:rPr>
          <w:b/>
          <w:i/>
          <w:szCs w:val="24"/>
        </w:rPr>
      </w:pPr>
    </w:p>
    <w:p w:rsidR="00DD4929" w:rsidRDefault="00DD4929" w:rsidP="008B278E">
      <w:pPr>
        <w:rPr>
          <w:b/>
          <w:i/>
          <w:szCs w:val="24"/>
        </w:rPr>
      </w:pPr>
    </w:p>
    <w:p w:rsidR="00DD4929" w:rsidRDefault="00DD4929" w:rsidP="008B278E">
      <w:pPr>
        <w:rPr>
          <w:b/>
          <w:i/>
          <w:szCs w:val="24"/>
        </w:rPr>
      </w:pPr>
    </w:p>
    <w:p w:rsidR="00DD4929" w:rsidRDefault="00DD4929" w:rsidP="008B278E">
      <w:pPr>
        <w:rPr>
          <w:b/>
          <w:i/>
          <w:szCs w:val="24"/>
        </w:rPr>
      </w:pPr>
    </w:p>
    <w:p w:rsidR="00DD4929" w:rsidRDefault="00DD4929" w:rsidP="008B278E">
      <w:pPr>
        <w:rPr>
          <w:b/>
          <w:i/>
          <w:szCs w:val="24"/>
        </w:rPr>
      </w:pPr>
    </w:p>
    <w:p w:rsidR="00DD4929" w:rsidRDefault="00DD4929" w:rsidP="008B278E">
      <w:pPr>
        <w:rPr>
          <w:b/>
          <w:i/>
          <w:szCs w:val="24"/>
        </w:rPr>
      </w:pPr>
    </w:p>
    <w:p w:rsidR="00DD4929" w:rsidRDefault="00DD4929" w:rsidP="008B278E">
      <w:pPr>
        <w:rPr>
          <w:b/>
          <w:i/>
          <w:szCs w:val="24"/>
        </w:rPr>
      </w:pPr>
    </w:p>
    <w:p w:rsidR="00DD4929" w:rsidRDefault="00DD4929" w:rsidP="008B278E">
      <w:pPr>
        <w:rPr>
          <w:b/>
          <w:i/>
          <w:szCs w:val="24"/>
        </w:rPr>
      </w:pPr>
    </w:p>
    <w:p w:rsidR="00DD4929" w:rsidRDefault="00DD4929" w:rsidP="008B278E">
      <w:pPr>
        <w:rPr>
          <w:b/>
          <w:i/>
          <w:szCs w:val="24"/>
        </w:rPr>
      </w:pPr>
    </w:p>
    <w:p w:rsidR="00DD4929" w:rsidRDefault="00DD4929" w:rsidP="008B278E">
      <w:pPr>
        <w:rPr>
          <w:b/>
          <w:i/>
          <w:szCs w:val="24"/>
        </w:rPr>
      </w:pPr>
    </w:p>
    <w:p w:rsidR="00DD4929" w:rsidRDefault="00DD4929" w:rsidP="008B278E">
      <w:pPr>
        <w:rPr>
          <w:b/>
          <w:i/>
          <w:szCs w:val="24"/>
        </w:rPr>
      </w:pPr>
    </w:p>
    <w:p w:rsidR="00DD4929" w:rsidRDefault="00DD4929" w:rsidP="008B278E">
      <w:pPr>
        <w:rPr>
          <w:b/>
          <w:i/>
          <w:szCs w:val="24"/>
        </w:rPr>
      </w:pPr>
    </w:p>
    <w:p w:rsidR="00DD4929" w:rsidRDefault="00DD4929" w:rsidP="008B278E">
      <w:pPr>
        <w:rPr>
          <w:b/>
          <w:i/>
          <w:szCs w:val="24"/>
        </w:rPr>
      </w:pPr>
    </w:p>
    <w:p w:rsidR="00DD4929" w:rsidRDefault="00DD4929">
      <w:pPr>
        <w:rPr>
          <w:b/>
          <w:u w:val="single"/>
        </w:rPr>
      </w:pPr>
    </w:p>
    <w:p w:rsidR="00DD4929" w:rsidRDefault="00DD4929" w:rsidP="00BE6E63">
      <w:pPr>
        <w:jc w:val="center"/>
        <w:rPr>
          <w:b/>
          <w:sz w:val="28"/>
          <w:szCs w:val="28"/>
          <w:u w:val="single"/>
        </w:rPr>
      </w:pPr>
    </w:p>
    <w:p w:rsidR="00DD4929" w:rsidRDefault="00DD4929" w:rsidP="00BE6E63">
      <w:pPr>
        <w:jc w:val="center"/>
        <w:rPr>
          <w:b/>
          <w:sz w:val="28"/>
          <w:szCs w:val="28"/>
          <w:u w:val="single"/>
        </w:rPr>
      </w:pPr>
    </w:p>
    <w:p w:rsidR="00DD4929" w:rsidRDefault="00DD4929" w:rsidP="00BE6E63">
      <w:pPr>
        <w:jc w:val="center"/>
        <w:rPr>
          <w:b/>
          <w:sz w:val="28"/>
          <w:szCs w:val="28"/>
          <w:u w:val="single"/>
        </w:rPr>
      </w:pPr>
    </w:p>
    <w:p w:rsidR="00DD4929" w:rsidRDefault="00DD4929" w:rsidP="0090066B">
      <w:pPr>
        <w:numPr>
          <w:ilvl w:val="12"/>
          <w:numId w:val="0"/>
        </w:num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szCs w:val="24"/>
          <w:u w:val="single"/>
        </w:rPr>
      </w:pPr>
    </w:p>
    <w:p w:rsidR="00DD4929" w:rsidRDefault="00DD4929" w:rsidP="0090066B">
      <w:pPr>
        <w:numPr>
          <w:ilvl w:val="12"/>
          <w:numId w:val="0"/>
        </w:num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szCs w:val="24"/>
          <w:u w:val="single"/>
        </w:rPr>
      </w:pPr>
    </w:p>
    <w:p w:rsidR="00DD4929" w:rsidRDefault="00DD4929" w:rsidP="0090066B">
      <w:pPr>
        <w:numPr>
          <w:ilvl w:val="12"/>
          <w:numId w:val="0"/>
        </w:num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szCs w:val="24"/>
          <w:u w:val="single"/>
        </w:rPr>
      </w:pPr>
    </w:p>
    <w:p w:rsidR="00DD4929" w:rsidRDefault="00DD4929" w:rsidP="0090066B">
      <w:pPr>
        <w:numPr>
          <w:ilvl w:val="12"/>
          <w:numId w:val="0"/>
        </w:num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szCs w:val="24"/>
          <w:u w:val="single"/>
        </w:rPr>
      </w:pPr>
    </w:p>
    <w:p w:rsidR="00DD4929" w:rsidRDefault="00DD4929" w:rsidP="0090066B">
      <w:pPr>
        <w:numPr>
          <w:ilvl w:val="12"/>
          <w:numId w:val="0"/>
        </w:num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szCs w:val="24"/>
          <w:u w:val="single"/>
        </w:rPr>
      </w:pPr>
    </w:p>
    <w:p w:rsidR="00DD4929" w:rsidRDefault="00DD4929" w:rsidP="0090066B">
      <w:pPr>
        <w:numPr>
          <w:ilvl w:val="12"/>
          <w:numId w:val="0"/>
        </w:num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szCs w:val="24"/>
          <w:u w:val="single"/>
        </w:rPr>
      </w:pPr>
    </w:p>
    <w:p w:rsidR="00DD4929" w:rsidRDefault="00DD4929" w:rsidP="0090066B">
      <w:pPr>
        <w:numPr>
          <w:ilvl w:val="12"/>
          <w:numId w:val="0"/>
        </w:num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szCs w:val="24"/>
          <w:u w:val="single"/>
        </w:rPr>
      </w:pPr>
    </w:p>
    <w:p w:rsidR="00DD4929" w:rsidRDefault="00DD4929" w:rsidP="0090066B">
      <w:pPr>
        <w:numPr>
          <w:ilvl w:val="12"/>
          <w:numId w:val="0"/>
        </w:num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szCs w:val="24"/>
          <w:u w:val="single"/>
        </w:rPr>
      </w:pPr>
    </w:p>
    <w:p w:rsidR="00DD4929" w:rsidRDefault="00DD4929" w:rsidP="0090066B">
      <w:pPr>
        <w:numPr>
          <w:ilvl w:val="12"/>
          <w:numId w:val="0"/>
        </w:num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szCs w:val="24"/>
          <w:u w:val="single"/>
        </w:rPr>
      </w:pPr>
    </w:p>
    <w:p w:rsidR="00DD4929" w:rsidRDefault="00DD4929" w:rsidP="0090066B">
      <w:pPr>
        <w:numPr>
          <w:ilvl w:val="12"/>
          <w:numId w:val="0"/>
        </w:num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szCs w:val="24"/>
          <w:u w:val="single"/>
        </w:rPr>
      </w:pPr>
    </w:p>
    <w:p w:rsidR="00DD4929" w:rsidRDefault="00DD4929" w:rsidP="0090066B">
      <w:pPr>
        <w:numPr>
          <w:ilvl w:val="12"/>
          <w:numId w:val="0"/>
        </w:num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szCs w:val="24"/>
          <w:u w:val="single"/>
        </w:rPr>
      </w:pPr>
    </w:p>
    <w:p w:rsidR="00DD4929" w:rsidRDefault="00DD4929" w:rsidP="0090066B">
      <w:pPr>
        <w:numPr>
          <w:ilvl w:val="12"/>
          <w:numId w:val="0"/>
        </w:num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szCs w:val="24"/>
          <w:u w:val="single"/>
        </w:rPr>
      </w:pPr>
    </w:p>
    <w:p w:rsidR="00DD4929" w:rsidRDefault="00DD4929" w:rsidP="0090066B">
      <w:pPr>
        <w:numPr>
          <w:ilvl w:val="12"/>
          <w:numId w:val="0"/>
        </w:num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szCs w:val="24"/>
          <w:u w:val="single"/>
        </w:rPr>
      </w:pPr>
    </w:p>
    <w:p w:rsidR="00DD4929" w:rsidRDefault="00DD4929" w:rsidP="0090066B">
      <w:pPr>
        <w:numPr>
          <w:ilvl w:val="12"/>
          <w:numId w:val="0"/>
        </w:num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szCs w:val="24"/>
          <w:u w:val="single"/>
        </w:rPr>
      </w:pPr>
    </w:p>
    <w:p w:rsidR="00DD4929" w:rsidRDefault="00DD4929" w:rsidP="0090066B">
      <w:pPr>
        <w:numPr>
          <w:ilvl w:val="12"/>
          <w:numId w:val="0"/>
        </w:num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szCs w:val="24"/>
          <w:u w:val="single"/>
        </w:rPr>
      </w:pPr>
    </w:p>
    <w:p w:rsidR="00DD4929" w:rsidRDefault="00DD4929" w:rsidP="0090066B">
      <w:pPr>
        <w:numPr>
          <w:ilvl w:val="12"/>
          <w:numId w:val="0"/>
        </w:num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szCs w:val="24"/>
          <w:u w:val="single"/>
        </w:rPr>
      </w:pPr>
    </w:p>
    <w:p w:rsidR="00DD4929" w:rsidRDefault="00DD4929" w:rsidP="0090066B">
      <w:pPr>
        <w:numPr>
          <w:ilvl w:val="12"/>
          <w:numId w:val="0"/>
        </w:num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u w:val="single"/>
        </w:rPr>
      </w:pPr>
      <w:r w:rsidRPr="0056627B">
        <w:rPr>
          <w:b/>
          <w:bCs/>
          <w:szCs w:val="24"/>
          <w:u w:val="single"/>
        </w:rPr>
        <w:t>Weekly schedule</w:t>
      </w:r>
    </w:p>
    <w:p w:rsidR="00DD4929" w:rsidRDefault="00DD4929" w:rsidP="0090066B">
      <w:pPr>
        <w:numPr>
          <w:ilvl w:val="12"/>
          <w:numId w:val="0"/>
        </w:num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u w:val="single"/>
        </w:rPr>
      </w:pPr>
    </w:p>
    <w:p w:rsidR="00DD4929" w:rsidRDefault="00DD4929" w:rsidP="0090066B">
      <w:pPr>
        <w:numPr>
          <w:ilvl w:val="12"/>
          <w:numId w:val="0"/>
        </w:num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Cs w:val="24"/>
        </w:rPr>
      </w:pPr>
      <w:r>
        <w:rPr>
          <w:bCs/>
          <w:szCs w:val="24"/>
        </w:rPr>
        <w:t>The following gives you a general idea of due dates and when to read “Freakonomics.”  Readings from “Convergences” will be assigned in class and will be tailored to suit the development of the course.  You’ll be required to address all readings in your DWR (Daily Writing Requirement) writings.  Details will be provided in class.</w:t>
      </w:r>
    </w:p>
    <w:p w:rsidR="00DD4929" w:rsidRPr="0056627B" w:rsidRDefault="00DD4929" w:rsidP="0090066B">
      <w:pPr>
        <w:numPr>
          <w:ilvl w:val="12"/>
          <w:numId w:val="0"/>
        </w:num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Cs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4230"/>
        <w:gridCol w:w="4230"/>
      </w:tblGrid>
      <w:tr w:rsidR="00DD4929" w:rsidRPr="007069C0" w:rsidTr="00681BF6">
        <w:trPr>
          <w:trHeight w:val="224"/>
        </w:trPr>
        <w:tc>
          <w:tcPr>
            <w:tcW w:w="1080" w:type="dxa"/>
          </w:tcPr>
          <w:p w:rsidR="00DD4929" w:rsidRPr="007069C0" w:rsidRDefault="00DD4929" w:rsidP="00681BF6">
            <w:pPr>
              <w:jc w:val="center"/>
              <w:rPr>
                <w:b/>
                <w:szCs w:val="24"/>
                <w:u w:val="single"/>
              </w:rPr>
            </w:pPr>
            <w:r w:rsidRPr="007069C0">
              <w:rPr>
                <w:b/>
                <w:szCs w:val="24"/>
                <w:u w:val="single"/>
              </w:rPr>
              <w:t>Dates</w:t>
            </w:r>
          </w:p>
        </w:tc>
        <w:tc>
          <w:tcPr>
            <w:tcW w:w="4230" w:type="dxa"/>
          </w:tcPr>
          <w:p w:rsidR="00DD4929" w:rsidRPr="007069C0" w:rsidRDefault="00DD4929" w:rsidP="00681BF6">
            <w:pPr>
              <w:jc w:val="center"/>
              <w:rPr>
                <w:b/>
                <w:szCs w:val="24"/>
                <w:u w:val="single"/>
              </w:rPr>
            </w:pPr>
            <w:r w:rsidRPr="007069C0">
              <w:rPr>
                <w:b/>
                <w:szCs w:val="24"/>
                <w:u w:val="single"/>
              </w:rPr>
              <w:t>Tuesday</w:t>
            </w:r>
          </w:p>
        </w:tc>
        <w:tc>
          <w:tcPr>
            <w:tcW w:w="4230" w:type="dxa"/>
          </w:tcPr>
          <w:p w:rsidR="00DD4929" w:rsidRPr="007069C0" w:rsidRDefault="00DD4929" w:rsidP="00681BF6">
            <w:pPr>
              <w:jc w:val="center"/>
              <w:rPr>
                <w:b/>
                <w:szCs w:val="24"/>
                <w:u w:val="single"/>
              </w:rPr>
            </w:pPr>
            <w:r w:rsidRPr="007069C0">
              <w:rPr>
                <w:b/>
                <w:szCs w:val="24"/>
                <w:u w:val="single"/>
              </w:rPr>
              <w:t>Thursday</w:t>
            </w:r>
          </w:p>
        </w:tc>
      </w:tr>
      <w:tr w:rsidR="00DD4929" w:rsidRPr="007069C0" w:rsidTr="00681BF6">
        <w:trPr>
          <w:trHeight w:val="233"/>
        </w:trPr>
        <w:tc>
          <w:tcPr>
            <w:tcW w:w="1080" w:type="dxa"/>
          </w:tcPr>
          <w:p w:rsidR="00DD4929" w:rsidRPr="007069C0" w:rsidRDefault="00DD4929" w:rsidP="00681BF6">
            <w:pPr>
              <w:jc w:val="center"/>
              <w:rPr>
                <w:szCs w:val="24"/>
              </w:rPr>
            </w:pPr>
            <w:r w:rsidRPr="007069C0">
              <w:rPr>
                <w:szCs w:val="24"/>
              </w:rPr>
              <w:t>8/24-26</w:t>
            </w:r>
          </w:p>
        </w:tc>
        <w:tc>
          <w:tcPr>
            <w:tcW w:w="4230" w:type="dxa"/>
          </w:tcPr>
          <w:p w:rsidR="00DD4929" w:rsidRPr="007069C0" w:rsidRDefault="00DD4929" w:rsidP="00681BF6">
            <w:pPr>
              <w:rPr>
                <w:szCs w:val="24"/>
              </w:rPr>
            </w:pPr>
            <w:r w:rsidRPr="007069C0">
              <w:rPr>
                <w:szCs w:val="24"/>
              </w:rPr>
              <w:t>No class</w:t>
            </w:r>
          </w:p>
          <w:p w:rsidR="00DD4929" w:rsidRPr="007069C0" w:rsidRDefault="00DD4929" w:rsidP="00681BF6">
            <w:pPr>
              <w:rPr>
                <w:szCs w:val="24"/>
              </w:rPr>
            </w:pPr>
          </w:p>
        </w:tc>
        <w:tc>
          <w:tcPr>
            <w:tcW w:w="4230" w:type="dxa"/>
          </w:tcPr>
          <w:p w:rsidR="00DD4929" w:rsidRPr="007069C0" w:rsidRDefault="00DD4929" w:rsidP="00681BF6">
            <w:pPr>
              <w:rPr>
                <w:szCs w:val="24"/>
              </w:rPr>
            </w:pPr>
            <w:r w:rsidRPr="007069C0">
              <w:rPr>
                <w:szCs w:val="24"/>
              </w:rPr>
              <w:t>In-class essay #1 (diagnostic)</w:t>
            </w:r>
          </w:p>
        </w:tc>
      </w:tr>
      <w:tr w:rsidR="00DD4929" w:rsidRPr="007069C0" w:rsidTr="00681BF6">
        <w:trPr>
          <w:trHeight w:val="179"/>
        </w:trPr>
        <w:tc>
          <w:tcPr>
            <w:tcW w:w="1080" w:type="dxa"/>
          </w:tcPr>
          <w:p w:rsidR="00DD4929" w:rsidRPr="007069C0" w:rsidRDefault="00DD4929" w:rsidP="00681BF6">
            <w:pPr>
              <w:jc w:val="center"/>
              <w:rPr>
                <w:szCs w:val="24"/>
              </w:rPr>
            </w:pPr>
            <w:r w:rsidRPr="007069C0">
              <w:rPr>
                <w:szCs w:val="24"/>
              </w:rPr>
              <w:t>8/31-9/2</w:t>
            </w:r>
          </w:p>
        </w:tc>
        <w:tc>
          <w:tcPr>
            <w:tcW w:w="4230" w:type="dxa"/>
          </w:tcPr>
          <w:p w:rsidR="00DD4929" w:rsidRPr="007069C0" w:rsidRDefault="00DD4929" w:rsidP="00681BF6">
            <w:pPr>
              <w:rPr>
                <w:i/>
                <w:szCs w:val="24"/>
              </w:rPr>
            </w:pPr>
          </w:p>
          <w:p w:rsidR="00DD4929" w:rsidRPr="007069C0" w:rsidRDefault="00DD4929" w:rsidP="00681BF6">
            <w:pPr>
              <w:rPr>
                <w:i/>
                <w:szCs w:val="24"/>
              </w:rPr>
            </w:pPr>
          </w:p>
        </w:tc>
        <w:tc>
          <w:tcPr>
            <w:tcW w:w="4230" w:type="dxa"/>
          </w:tcPr>
          <w:p w:rsidR="00DD4929" w:rsidRPr="00941BF8" w:rsidRDefault="00DD4929" w:rsidP="00681BF6">
            <w:pPr>
              <w:rPr>
                <w:b/>
                <w:szCs w:val="24"/>
              </w:rPr>
            </w:pPr>
            <w:r w:rsidRPr="00941BF8">
              <w:rPr>
                <w:b/>
                <w:szCs w:val="24"/>
              </w:rPr>
              <w:t>Daily Writing Requirement - #1 due</w:t>
            </w:r>
          </w:p>
          <w:p w:rsidR="00DD4929" w:rsidRPr="007069C0" w:rsidRDefault="00DD4929" w:rsidP="00681BF6">
            <w:pPr>
              <w:rPr>
                <w:szCs w:val="24"/>
              </w:rPr>
            </w:pPr>
          </w:p>
        </w:tc>
      </w:tr>
      <w:tr w:rsidR="00DD4929" w:rsidRPr="007069C0" w:rsidTr="00681BF6">
        <w:trPr>
          <w:trHeight w:val="107"/>
        </w:trPr>
        <w:tc>
          <w:tcPr>
            <w:tcW w:w="1080" w:type="dxa"/>
          </w:tcPr>
          <w:p w:rsidR="00DD4929" w:rsidRPr="007069C0" w:rsidRDefault="00DD4929" w:rsidP="00681BF6">
            <w:pPr>
              <w:jc w:val="center"/>
              <w:rPr>
                <w:szCs w:val="24"/>
              </w:rPr>
            </w:pPr>
            <w:r w:rsidRPr="007069C0">
              <w:rPr>
                <w:szCs w:val="24"/>
              </w:rPr>
              <w:t>9/7-9</w:t>
            </w:r>
          </w:p>
        </w:tc>
        <w:tc>
          <w:tcPr>
            <w:tcW w:w="4230" w:type="dxa"/>
          </w:tcPr>
          <w:p w:rsidR="00DD4929" w:rsidRPr="007069C0" w:rsidRDefault="00DD4929" w:rsidP="00681BF6">
            <w:pPr>
              <w:rPr>
                <w:szCs w:val="24"/>
              </w:rPr>
            </w:pPr>
          </w:p>
          <w:p w:rsidR="00DD4929" w:rsidRPr="007069C0" w:rsidRDefault="00DD4929" w:rsidP="00681BF6">
            <w:pPr>
              <w:rPr>
                <w:szCs w:val="24"/>
              </w:rPr>
            </w:pPr>
          </w:p>
        </w:tc>
        <w:tc>
          <w:tcPr>
            <w:tcW w:w="4230" w:type="dxa"/>
          </w:tcPr>
          <w:p w:rsidR="00DD4929" w:rsidRPr="007069C0" w:rsidRDefault="00DD4929" w:rsidP="00681BF6">
            <w:pPr>
              <w:rPr>
                <w:szCs w:val="24"/>
              </w:rPr>
            </w:pPr>
          </w:p>
          <w:p w:rsidR="00DD4929" w:rsidRPr="007069C0" w:rsidRDefault="00DD4929" w:rsidP="00681BF6">
            <w:pPr>
              <w:rPr>
                <w:szCs w:val="24"/>
              </w:rPr>
            </w:pPr>
            <w:r w:rsidRPr="007069C0">
              <w:rPr>
                <w:szCs w:val="24"/>
              </w:rPr>
              <w:t>Out-of-class essay #1 assigned</w:t>
            </w:r>
          </w:p>
        </w:tc>
      </w:tr>
      <w:tr w:rsidR="00DD4929" w:rsidRPr="007069C0" w:rsidTr="00681BF6">
        <w:trPr>
          <w:trHeight w:val="179"/>
        </w:trPr>
        <w:tc>
          <w:tcPr>
            <w:tcW w:w="1080" w:type="dxa"/>
          </w:tcPr>
          <w:p w:rsidR="00DD4929" w:rsidRPr="007069C0" w:rsidRDefault="00DD4929" w:rsidP="00681BF6">
            <w:pPr>
              <w:jc w:val="center"/>
              <w:rPr>
                <w:szCs w:val="24"/>
              </w:rPr>
            </w:pPr>
            <w:r w:rsidRPr="007069C0">
              <w:rPr>
                <w:szCs w:val="24"/>
              </w:rPr>
              <w:t>9/14-16</w:t>
            </w:r>
          </w:p>
        </w:tc>
        <w:tc>
          <w:tcPr>
            <w:tcW w:w="4230" w:type="dxa"/>
          </w:tcPr>
          <w:p w:rsidR="00DD4929" w:rsidRPr="007069C0" w:rsidRDefault="00DD4929" w:rsidP="00681BF6">
            <w:pPr>
              <w:rPr>
                <w:szCs w:val="24"/>
              </w:rPr>
            </w:pPr>
          </w:p>
          <w:p w:rsidR="00DD4929" w:rsidRPr="007069C0" w:rsidRDefault="00DD4929" w:rsidP="00681BF6">
            <w:pPr>
              <w:rPr>
                <w:szCs w:val="24"/>
              </w:rPr>
            </w:pPr>
            <w:r w:rsidRPr="007069C0">
              <w:rPr>
                <w:szCs w:val="24"/>
              </w:rPr>
              <w:t>Draft #1 due for peer review</w:t>
            </w:r>
          </w:p>
        </w:tc>
        <w:tc>
          <w:tcPr>
            <w:tcW w:w="4230" w:type="dxa"/>
          </w:tcPr>
          <w:p w:rsidR="00DD4929" w:rsidRPr="007069C0" w:rsidRDefault="00DD4929" w:rsidP="00681BF6">
            <w:pPr>
              <w:rPr>
                <w:szCs w:val="24"/>
              </w:rPr>
            </w:pPr>
          </w:p>
          <w:p w:rsidR="00DD4929" w:rsidRPr="007069C0" w:rsidRDefault="00DD4929" w:rsidP="00681BF6">
            <w:pPr>
              <w:rPr>
                <w:szCs w:val="24"/>
              </w:rPr>
            </w:pPr>
            <w:r w:rsidRPr="007069C0">
              <w:rPr>
                <w:szCs w:val="24"/>
              </w:rPr>
              <w:t>Draft #2 due for peer review</w:t>
            </w:r>
          </w:p>
        </w:tc>
      </w:tr>
      <w:tr w:rsidR="00DD4929" w:rsidRPr="007069C0" w:rsidTr="00681BF6">
        <w:trPr>
          <w:trHeight w:val="107"/>
        </w:trPr>
        <w:tc>
          <w:tcPr>
            <w:tcW w:w="1080" w:type="dxa"/>
          </w:tcPr>
          <w:p w:rsidR="00DD4929" w:rsidRPr="007069C0" w:rsidRDefault="00DD4929" w:rsidP="00681BF6">
            <w:pPr>
              <w:jc w:val="center"/>
              <w:rPr>
                <w:szCs w:val="24"/>
              </w:rPr>
            </w:pPr>
            <w:r w:rsidRPr="007069C0">
              <w:rPr>
                <w:szCs w:val="24"/>
              </w:rPr>
              <w:t>9/21-23</w:t>
            </w:r>
          </w:p>
        </w:tc>
        <w:tc>
          <w:tcPr>
            <w:tcW w:w="4230" w:type="dxa"/>
          </w:tcPr>
          <w:p w:rsidR="00DD4929" w:rsidRPr="007069C0" w:rsidRDefault="00DD4929" w:rsidP="00681BF6">
            <w:pPr>
              <w:rPr>
                <w:szCs w:val="24"/>
              </w:rPr>
            </w:pPr>
          </w:p>
          <w:p w:rsidR="00DD4929" w:rsidRPr="007069C0" w:rsidRDefault="00DD4929" w:rsidP="00681BF6">
            <w:pPr>
              <w:rPr>
                <w:szCs w:val="24"/>
              </w:rPr>
            </w:pPr>
          </w:p>
        </w:tc>
        <w:tc>
          <w:tcPr>
            <w:tcW w:w="4230" w:type="dxa"/>
          </w:tcPr>
          <w:p w:rsidR="00DD4929" w:rsidRPr="007069C0" w:rsidRDefault="00DD4929" w:rsidP="00681BF6">
            <w:pPr>
              <w:rPr>
                <w:szCs w:val="24"/>
              </w:rPr>
            </w:pPr>
          </w:p>
          <w:p w:rsidR="00DD4929" w:rsidRPr="007069C0" w:rsidRDefault="00DD4929" w:rsidP="00681BF6">
            <w:pPr>
              <w:rPr>
                <w:b/>
                <w:szCs w:val="24"/>
              </w:rPr>
            </w:pPr>
            <w:r w:rsidRPr="007069C0">
              <w:rPr>
                <w:b/>
                <w:szCs w:val="24"/>
              </w:rPr>
              <w:t>Out-of-class essay #</w:t>
            </w:r>
            <w:r>
              <w:rPr>
                <w:b/>
                <w:szCs w:val="24"/>
              </w:rPr>
              <w:t>1</w:t>
            </w:r>
            <w:r w:rsidRPr="007069C0">
              <w:rPr>
                <w:b/>
                <w:szCs w:val="24"/>
              </w:rPr>
              <w:t xml:space="preserve"> due</w:t>
            </w:r>
          </w:p>
        </w:tc>
      </w:tr>
      <w:tr w:rsidR="00DD4929" w:rsidRPr="007069C0" w:rsidTr="00681BF6">
        <w:trPr>
          <w:trHeight w:val="224"/>
        </w:trPr>
        <w:tc>
          <w:tcPr>
            <w:tcW w:w="1080" w:type="dxa"/>
          </w:tcPr>
          <w:p w:rsidR="00DD4929" w:rsidRPr="007069C0" w:rsidRDefault="00DD4929" w:rsidP="00681BF6">
            <w:pPr>
              <w:jc w:val="center"/>
              <w:rPr>
                <w:szCs w:val="24"/>
              </w:rPr>
            </w:pPr>
            <w:r w:rsidRPr="007069C0">
              <w:rPr>
                <w:szCs w:val="24"/>
              </w:rPr>
              <w:t>9/28-30</w:t>
            </w:r>
          </w:p>
        </w:tc>
        <w:tc>
          <w:tcPr>
            <w:tcW w:w="4230" w:type="dxa"/>
          </w:tcPr>
          <w:p w:rsidR="00DD4929" w:rsidRPr="007069C0" w:rsidRDefault="00DD4929" w:rsidP="00681BF6">
            <w:pPr>
              <w:rPr>
                <w:szCs w:val="24"/>
              </w:rPr>
            </w:pPr>
          </w:p>
          <w:p w:rsidR="00DD4929" w:rsidRPr="007069C0" w:rsidRDefault="00DD4929" w:rsidP="00681BF6">
            <w:pPr>
              <w:rPr>
                <w:szCs w:val="24"/>
              </w:rPr>
            </w:pPr>
            <w:r>
              <w:rPr>
                <w:szCs w:val="24"/>
              </w:rPr>
              <w:t>Out-of-class essay #2 assigned</w:t>
            </w:r>
          </w:p>
        </w:tc>
        <w:tc>
          <w:tcPr>
            <w:tcW w:w="4230" w:type="dxa"/>
          </w:tcPr>
          <w:p w:rsidR="00DD4929" w:rsidRDefault="00DD4929" w:rsidP="00681BF6">
            <w:pPr>
              <w:rPr>
                <w:szCs w:val="24"/>
              </w:rPr>
            </w:pPr>
          </w:p>
          <w:p w:rsidR="00DD4929" w:rsidRPr="007069C0" w:rsidRDefault="00DD4929" w:rsidP="00681BF6">
            <w:pPr>
              <w:rPr>
                <w:szCs w:val="24"/>
              </w:rPr>
            </w:pPr>
            <w:r>
              <w:rPr>
                <w:szCs w:val="24"/>
              </w:rPr>
              <w:t>Start reading “Freakonomics”</w:t>
            </w:r>
          </w:p>
        </w:tc>
      </w:tr>
      <w:tr w:rsidR="00DD4929" w:rsidRPr="007069C0" w:rsidTr="00681BF6">
        <w:trPr>
          <w:trHeight w:val="170"/>
        </w:trPr>
        <w:tc>
          <w:tcPr>
            <w:tcW w:w="1080" w:type="dxa"/>
          </w:tcPr>
          <w:p w:rsidR="00DD4929" w:rsidRPr="007069C0" w:rsidRDefault="00DD4929" w:rsidP="00681BF6">
            <w:pPr>
              <w:jc w:val="center"/>
              <w:rPr>
                <w:szCs w:val="24"/>
              </w:rPr>
            </w:pPr>
            <w:r w:rsidRPr="007069C0">
              <w:rPr>
                <w:szCs w:val="24"/>
              </w:rPr>
              <w:t>10/5-7</w:t>
            </w:r>
          </w:p>
        </w:tc>
        <w:tc>
          <w:tcPr>
            <w:tcW w:w="4230" w:type="dxa"/>
          </w:tcPr>
          <w:p w:rsidR="00DD4929" w:rsidRDefault="00DD4929" w:rsidP="00681BF6">
            <w:pPr>
              <w:pStyle w:val="Heading1"/>
              <w:rPr>
                <w:rFonts w:ascii="Times New Roman" w:hAnsi="Times New Roman"/>
                <w:b w:val="0"/>
                <w:sz w:val="24"/>
                <w:szCs w:val="24"/>
              </w:rPr>
            </w:pPr>
          </w:p>
          <w:p w:rsidR="00DD4929" w:rsidRPr="007069C0" w:rsidRDefault="00DD4929" w:rsidP="00681BF6">
            <w:pPr>
              <w:pStyle w:val="Heading1"/>
              <w:rPr>
                <w:rFonts w:ascii="Times New Roman" w:hAnsi="Times New Roman"/>
                <w:b w:val="0"/>
                <w:sz w:val="24"/>
                <w:szCs w:val="24"/>
              </w:rPr>
            </w:pPr>
            <w:r>
              <w:rPr>
                <w:rFonts w:ascii="Times New Roman" w:hAnsi="Times New Roman"/>
                <w:b w:val="0"/>
                <w:sz w:val="24"/>
                <w:szCs w:val="24"/>
              </w:rPr>
              <w:t>Draft #1 due for peer review</w:t>
            </w:r>
          </w:p>
        </w:tc>
        <w:tc>
          <w:tcPr>
            <w:tcW w:w="4230" w:type="dxa"/>
          </w:tcPr>
          <w:p w:rsidR="00DD4929" w:rsidRDefault="00DD4929" w:rsidP="00681BF6">
            <w:pPr>
              <w:rPr>
                <w:szCs w:val="24"/>
              </w:rPr>
            </w:pPr>
          </w:p>
          <w:p w:rsidR="00DD4929" w:rsidRPr="007069C0" w:rsidRDefault="00DD4929" w:rsidP="00681BF6">
            <w:pPr>
              <w:rPr>
                <w:szCs w:val="24"/>
              </w:rPr>
            </w:pPr>
          </w:p>
        </w:tc>
      </w:tr>
      <w:tr w:rsidR="00DD4929" w:rsidRPr="007069C0" w:rsidTr="00681BF6">
        <w:trPr>
          <w:trHeight w:val="144"/>
        </w:trPr>
        <w:tc>
          <w:tcPr>
            <w:tcW w:w="1080" w:type="dxa"/>
          </w:tcPr>
          <w:p w:rsidR="00DD4929" w:rsidRPr="007069C0" w:rsidRDefault="00DD4929" w:rsidP="00681BF6">
            <w:pPr>
              <w:jc w:val="center"/>
              <w:rPr>
                <w:szCs w:val="24"/>
              </w:rPr>
            </w:pPr>
            <w:r w:rsidRPr="007069C0">
              <w:rPr>
                <w:szCs w:val="24"/>
              </w:rPr>
              <w:t>10/12-14</w:t>
            </w:r>
          </w:p>
        </w:tc>
        <w:tc>
          <w:tcPr>
            <w:tcW w:w="4230" w:type="dxa"/>
          </w:tcPr>
          <w:p w:rsidR="00DD4929" w:rsidRDefault="00DD4929" w:rsidP="00681BF6">
            <w:pPr>
              <w:rPr>
                <w:szCs w:val="24"/>
              </w:rPr>
            </w:pPr>
          </w:p>
          <w:p w:rsidR="00DD4929" w:rsidRPr="007069C0" w:rsidRDefault="00DD4929" w:rsidP="00681BF6">
            <w:pPr>
              <w:rPr>
                <w:szCs w:val="24"/>
              </w:rPr>
            </w:pPr>
            <w:r>
              <w:rPr>
                <w:szCs w:val="24"/>
              </w:rPr>
              <w:t>Draft #2 due for peer review</w:t>
            </w:r>
          </w:p>
        </w:tc>
        <w:tc>
          <w:tcPr>
            <w:tcW w:w="4230" w:type="dxa"/>
          </w:tcPr>
          <w:p w:rsidR="00DD4929" w:rsidRDefault="00DD4929" w:rsidP="00681BF6">
            <w:pPr>
              <w:pStyle w:val="Heading1"/>
              <w:rPr>
                <w:rFonts w:ascii="Times New Roman" w:hAnsi="Times New Roman"/>
                <w:sz w:val="24"/>
                <w:szCs w:val="24"/>
              </w:rPr>
            </w:pPr>
          </w:p>
          <w:p w:rsidR="00DD4929" w:rsidRPr="007069C0" w:rsidRDefault="00DD4929" w:rsidP="00681BF6">
            <w:pPr>
              <w:pStyle w:val="Heading1"/>
              <w:rPr>
                <w:rFonts w:ascii="Times New Roman" w:hAnsi="Times New Roman"/>
                <w:sz w:val="24"/>
                <w:szCs w:val="24"/>
              </w:rPr>
            </w:pPr>
            <w:r>
              <w:rPr>
                <w:rFonts w:ascii="Times New Roman" w:hAnsi="Times New Roman"/>
                <w:sz w:val="24"/>
                <w:szCs w:val="24"/>
              </w:rPr>
              <w:t>Out-of-class essay #2 due</w:t>
            </w:r>
          </w:p>
        </w:tc>
      </w:tr>
      <w:tr w:rsidR="00DD4929" w:rsidRPr="007069C0" w:rsidTr="00681BF6">
        <w:trPr>
          <w:trHeight w:val="144"/>
        </w:trPr>
        <w:tc>
          <w:tcPr>
            <w:tcW w:w="1080" w:type="dxa"/>
          </w:tcPr>
          <w:p w:rsidR="00DD4929" w:rsidRPr="007069C0" w:rsidRDefault="00DD4929" w:rsidP="00681BF6">
            <w:pPr>
              <w:jc w:val="center"/>
              <w:rPr>
                <w:szCs w:val="24"/>
              </w:rPr>
            </w:pPr>
            <w:r w:rsidRPr="007069C0">
              <w:rPr>
                <w:szCs w:val="24"/>
              </w:rPr>
              <w:t>10/19-21</w:t>
            </w:r>
          </w:p>
        </w:tc>
        <w:tc>
          <w:tcPr>
            <w:tcW w:w="4230" w:type="dxa"/>
          </w:tcPr>
          <w:p w:rsidR="00DD4929" w:rsidRDefault="00DD4929" w:rsidP="00681BF6">
            <w:pPr>
              <w:rPr>
                <w:szCs w:val="24"/>
              </w:rPr>
            </w:pPr>
          </w:p>
          <w:p w:rsidR="00DD4929" w:rsidRPr="007069C0" w:rsidRDefault="00DD4929" w:rsidP="00681BF6">
            <w:pPr>
              <w:rPr>
                <w:szCs w:val="24"/>
              </w:rPr>
            </w:pPr>
            <w:r>
              <w:rPr>
                <w:szCs w:val="24"/>
              </w:rPr>
              <w:t>Library day – tentative</w:t>
            </w:r>
          </w:p>
        </w:tc>
        <w:tc>
          <w:tcPr>
            <w:tcW w:w="4230" w:type="dxa"/>
          </w:tcPr>
          <w:p w:rsidR="00DD4929" w:rsidRDefault="00DD4929" w:rsidP="00681BF6">
            <w:pPr>
              <w:rPr>
                <w:szCs w:val="24"/>
              </w:rPr>
            </w:pPr>
          </w:p>
          <w:p w:rsidR="00DD4929" w:rsidRPr="007069C0" w:rsidRDefault="00DD4929" w:rsidP="00681BF6">
            <w:pPr>
              <w:rPr>
                <w:szCs w:val="24"/>
              </w:rPr>
            </w:pPr>
            <w:r>
              <w:rPr>
                <w:szCs w:val="24"/>
              </w:rPr>
              <w:t>Out-of-class essay #3 assigned</w:t>
            </w:r>
          </w:p>
        </w:tc>
      </w:tr>
      <w:tr w:rsidR="00DD4929" w:rsidRPr="007069C0" w:rsidTr="00681BF6">
        <w:trPr>
          <w:trHeight w:val="144"/>
        </w:trPr>
        <w:tc>
          <w:tcPr>
            <w:tcW w:w="1080" w:type="dxa"/>
          </w:tcPr>
          <w:p w:rsidR="00DD4929" w:rsidRPr="007069C0" w:rsidRDefault="00DD4929" w:rsidP="00681BF6">
            <w:pPr>
              <w:jc w:val="center"/>
              <w:rPr>
                <w:szCs w:val="24"/>
              </w:rPr>
            </w:pPr>
            <w:r w:rsidRPr="007069C0">
              <w:rPr>
                <w:szCs w:val="24"/>
              </w:rPr>
              <w:t>10/26-28</w:t>
            </w:r>
          </w:p>
        </w:tc>
        <w:tc>
          <w:tcPr>
            <w:tcW w:w="4230" w:type="dxa"/>
          </w:tcPr>
          <w:p w:rsidR="00DD4929" w:rsidRDefault="00DD4929" w:rsidP="00681BF6">
            <w:pPr>
              <w:rPr>
                <w:szCs w:val="24"/>
              </w:rPr>
            </w:pPr>
          </w:p>
          <w:p w:rsidR="00DD4929" w:rsidRPr="00941BF8" w:rsidRDefault="00DD4929" w:rsidP="00681BF6">
            <w:pPr>
              <w:rPr>
                <w:b/>
                <w:szCs w:val="24"/>
              </w:rPr>
            </w:pPr>
          </w:p>
        </w:tc>
        <w:tc>
          <w:tcPr>
            <w:tcW w:w="4230" w:type="dxa"/>
          </w:tcPr>
          <w:p w:rsidR="00DD4929" w:rsidRDefault="00DD4929" w:rsidP="00681BF6">
            <w:pPr>
              <w:pStyle w:val="Heading1"/>
              <w:rPr>
                <w:rFonts w:ascii="Times New Roman" w:hAnsi="Times New Roman"/>
                <w:b w:val="0"/>
                <w:sz w:val="24"/>
                <w:szCs w:val="24"/>
              </w:rPr>
            </w:pPr>
          </w:p>
          <w:p w:rsidR="00DD4929" w:rsidRPr="007069C0" w:rsidRDefault="00DD4929" w:rsidP="00941BF8">
            <w:pPr>
              <w:pStyle w:val="Heading1"/>
              <w:rPr>
                <w:rFonts w:ascii="Times New Roman" w:hAnsi="Times New Roman"/>
                <w:b w:val="0"/>
                <w:sz w:val="24"/>
                <w:szCs w:val="24"/>
              </w:rPr>
            </w:pPr>
            <w:r>
              <w:rPr>
                <w:rFonts w:ascii="Times New Roman" w:hAnsi="Times New Roman"/>
                <w:b w:val="0"/>
                <w:sz w:val="24"/>
                <w:szCs w:val="24"/>
              </w:rPr>
              <w:t>Draft #1 due for peer review</w:t>
            </w:r>
          </w:p>
        </w:tc>
      </w:tr>
      <w:tr w:rsidR="00DD4929" w:rsidRPr="007069C0" w:rsidTr="00681BF6">
        <w:trPr>
          <w:trHeight w:val="144"/>
        </w:trPr>
        <w:tc>
          <w:tcPr>
            <w:tcW w:w="1080" w:type="dxa"/>
          </w:tcPr>
          <w:p w:rsidR="00DD4929" w:rsidRPr="007069C0" w:rsidRDefault="00DD4929" w:rsidP="00681BF6">
            <w:pPr>
              <w:jc w:val="center"/>
              <w:rPr>
                <w:szCs w:val="24"/>
              </w:rPr>
            </w:pPr>
            <w:r w:rsidRPr="007069C0">
              <w:rPr>
                <w:szCs w:val="24"/>
              </w:rPr>
              <w:t>11/2-4</w:t>
            </w:r>
          </w:p>
        </w:tc>
        <w:tc>
          <w:tcPr>
            <w:tcW w:w="4230" w:type="dxa"/>
          </w:tcPr>
          <w:p w:rsidR="00DD4929" w:rsidRDefault="00DD4929" w:rsidP="00681BF6">
            <w:pPr>
              <w:rPr>
                <w:szCs w:val="24"/>
              </w:rPr>
            </w:pPr>
          </w:p>
          <w:p w:rsidR="00DD4929" w:rsidRPr="007069C0" w:rsidRDefault="00DD4929" w:rsidP="00681BF6">
            <w:pPr>
              <w:rPr>
                <w:szCs w:val="24"/>
              </w:rPr>
            </w:pPr>
          </w:p>
        </w:tc>
        <w:tc>
          <w:tcPr>
            <w:tcW w:w="4230" w:type="dxa"/>
          </w:tcPr>
          <w:p w:rsidR="00DD4929" w:rsidRDefault="00DD4929" w:rsidP="00681BF6">
            <w:pPr>
              <w:pStyle w:val="Heading1"/>
              <w:rPr>
                <w:rFonts w:ascii="Times New Roman" w:hAnsi="Times New Roman"/>
                <w:sz w:val="24"/>
                <w:szCs w:val="24"/>
              </w:rPr>
            </w:pPr>
          </w:p>
          <w:p w:rsidR="00DD4929" w:rsidRPr="00941BF8" w:rsidRDefault="00DD4929" w:rsidP="00941BF8">
            <w:r>
              <w:t>Draft #2 due for peer review</w:t>
            </w:r>
          </w:p>
        </w:tc>
      </w:tr>
      <w:tr w:rsidR="00DD4929" w:rsidRPr="007069C0" w:rsidTr="00681BF6">
        <w:trPr>
          <w:trHeight w:val="144"/>
        </w:trPr>
        <w:tc>
          <w:tcPr>
            <w:tcW w:w="1080" w:type="dxa"/>
          </w:tcPr>
          <w:p w:rsidR="00DD4929" w:rsidRPr="007069C0" w:rsidRDefault="00DD4929" w:rsidP="00681BF6">
            <w:pPr>
              <w:jc w:val="center"/>
              <w:rPr>
                <w:szCs w:val="24"/>
              </w:rPr>
            </w:pPr>
            <w:r w:rsidRPr="007069C0">
              <w:rPr>
                <w:szCs w:val="24"/>
              </w:rPr>
              <w:t>11/9-11</w:t>
            </w:r>
          </w:p>
        </w:tc>
        <w:tc>
          <w:tcPr>
            <w:tcW w:w="4230" w:type="dxa"/>
          </w:tcPr>
          <w:p w:rsidR="00DD4929" w:rsidRPr="007069C0" w:rsidRDefault="00DD4929" w:rsidP="00681BF6">
            <w:pPr>
              <w:rPr>
                <w:szCs w:val="24"/>
              </w:rPr>
            </w:pPr>
          </w:p>
          <w:p w:rsidR="00DD4929" w:rsidRPr="007069C0" w:rsidRDefault="00DD4929" w:rsidP="00681BF6">
            <w:pPr>
              <w:rPr>
                <w:szCs w:val="24"/>
              </w:rPr>
            </w:pPr>
          </w:p>
        </w:tc>
        <w:tc>
          <w:tcPr>
            <w:tcW w:w="4230" w:type="dxa"/>
          </w:tcPr>
          <w:p w:rsidR="00DD4929" w:rsidRDefault="00DD4929" w:rsidP="00681BF6">
            <w:pPr>
              <w:rPr>
                <w:szCs w:val="24"/>
              </w:rPr>
            </w:pPr>
          </w:p>
          <w:p w:rsidR="00DD4929" w:rsidRPr="007069C0" w:rsidRDefault="00DD4929" w:rsidP="00681BF6">
            <w:pPr>
              <w:rPr>
                <w:szCs w:val="24"/>
              </w:rPr>
            </w:pPr>
            <w:r w:rsidRPr="007069C0">
              <w:rPr>
                <w:szCs w:val="24"/>
              </w:rPr>
              <w:t>No class</w:t>
            </w:r>
          </w:p>
        </w:tc>
      </w:tr>
      <w:tr w:rsidR="00DD4929" w:rsidRPr="007069C0" w:rsidTr="00681BF6">
        <w:trPr>
          <w:trHeight w:val="144"/>
        </w:trPr>
        <w:tc>
          <w:tcPr>
            <w:tcW w:w="1080" w:type="dxa"/>
          </w:tcPr>
          <w:p w:rsidR="00DD4929" w:rsidRPr="007069C0" w:rsidRDefault="00DD4929" w:rsidP="00681BF6">
            <w:pPr>
              <w:jc w:val="center"/>
              <w:rPr>
                <w:szCs w:val="24"/>
              </w:rPr>
            </w:pPr>
            <w:r w:rsidRPr="007069C0">
              <w:rPr>
                <w:szCs w:val="24"/>
              </w:rPr>
              <w:t>11/16-18</w:t>
            </w:r>
          </w:p>
        </w:tc>
        <w:tc>
          <w:tcPr>
            <w:tcW w:w="4230" w:type="dxa"/>
          </w:tcPr>
          <w:p w:rsidR="00DD4929" w:rsidRDefault="00DD4929" w:rsidP="00681BF6">
            <w:pPr>
              <w:rPr>
                <w:szCs w:val="24"/>
              </w:rPr>
            </w:pPr>
          </w:p>
          <w:p w:rsidR="00DD4929" w:rsidRPr="007069C0" w:rsidRDefault="00DD4929" w:rsidP="00681BF6">
            <w:pPr>
              <w:rPr>
                <w:szCs w:val="24"/>
              </w:rPr>
            </w:pPr>
            <w:r>
              <w:rPr>
                <w:szCs w:val="24"/>
              </w:rPr>
              <w:t>Draft #3 due for peer review</w:t>
            </w:r>
          </w:p>
        </w:tc>
        <w:tc>
          <w:tcPr>
            <w:tcW w:w="4230" w:type="dxa"/>
          </w:tcPr>
          <w:p w:rsidR="00DD4929" w:rsidRDefault="00DD4929" w:rsidP="00681BF6">
            <w:pPr>
              <w:pStyle w:val="Heading1"/>
              <w:rPr>
                <w:rFonts w:ascii="Times New Roman" w:hAnsi="Times New Roman"/>
                <w:b w:val="0"/>
                <w:sz w:val="24"/>
                <w:szCs w:val="24"/>
              </w:rPr>
            </w:pPr>
          </w:p>
          <w:p w:rsidR="00DD4929" w:rsidRPr="00941BF8" w:rsidRDefault="00DD4929" w:rsidP="00941BF8">
            <w:pPr>
              <w:rPr>
                <w:b/>
              </w:rPr>
            </w:pPr>
            <w:r w:rsidRPr="00941BF8">
              <w:rPr>
                <w:b/>
              </w:rPr>
              <w:t>Out-of-class essay #3 due</w:t>
            </w:r>
          </w:p>
        </w:tc>
      </w:tr>
      <w:tr w:rsidR="00DD4929" w:rsidRPr="007069C0" w:rsidTr="00681BF6">
        <w:trPr>
          <w:trHeight w:val="144"/>
        </w:trPr>
        <w:tc>
          <w:tcPr>
            <w:tcW w:w="1080" w:type="dxa"/>
          </w:tcPr>
          <w:p w:rsidR="00DD4929" w:rsidRPr="007069C0" w:rsidRDefault="00DD4929" w:rsidP="00681BF6">
            <w:pPr>
              <w:jc w:val="center"/>
              <w:rPr>
                <w:szCs w:val="24"/>
              </w:rPr>
            </w:pPr>
            <w:r w:rsidRPr="007069C0">
              <w:rPr>
                <w:szCs w:val="24"/>
              </w:rPr>
              <w:t>11/23-25</w:t>
            </w:r>
          </w:p>
        </w:tc>
        <w:tc>
          <w:tcPr>
            <w:tcW w:w="4230" w:type="dxa"/>
          </w:tcPr>
          <w:p w:rsidR="00DD4929" w:rsidRDefault="00DD4929" w:rsidP="00681BF6">
            <w:pPr>
              <w:rPr>
                <w:szCs w:val="24"/>
              </w:rPr>
            </w:pPr>
          </w:p>
          <w:p w:rsidR="00DD4929" w:rsidRPr="00941BF8" w:rsidRDefault="00DD4929" w:rsidP="00681BF6">
            <w:pPr>
              <w:rPr>
                <w:b/>
                <w:szCs w:val="24"/>
              </w:rPr>
            </w:pPr>
            <w:r w:rsidRPr="00941BF8">
              <w:rPr>
                <w:b/>
                <w:szCs w:val="24"/>
              </w:rPr>
              <w:t>In-class essay #2</w:t>
            </w:r>
          </w:p>
        </w:tc>
        <w:tc>
          <w:tcPr>
            <w:tcW w:w="4230" w:type="dxa"/>
          </w:tcPr>
          <w:p w:rsidR="00DD4929" w:rsidRDefault="00DD4929" w:rsidP="00681BF6">
            <w:pPr>
              <w:rPr>
                <w:szCs w:val="24"/>
              </w:rPr>
            </w:pPr>
          </w:p>
          <w:p w:rsidR="00DD4929" w:rsidRPr="007069C0" w:rsidRDefault="00DD4929" w:rsidP="00681BF6">
            <w:pPr>
              <w:rPr>
                <w:szCs w:val="24"/>
              </w:rPr>
            </w:pPr>
            <w:r w:rsidRPr="007069C0">
              <w:rPr>
                <w:szCs w:val="24"/>
              </w:rPr>
              <w:t>No class</w:t>
            </w:r>
          </w:p>
        </w:tc>
      </w:tr>
      <w:tr w:rsidR="00DD4929" w:rsidRPr="007069C0" w:rsidTr="00681BF6">
        <w:trPr>
          <w:trHeight w:val="144"/>
        </w:trPr>
        <w:tc>
          <w:tcPr>
            <w:tcW w:w="1080" w:type="dxa"/>
          </w:tcPr>
          <w:p w:rsidR="00DD4929" w:rsidRPr="007069C0" w:rsidRDefault="00DD4929" w:rsidP="00681BF6">
            <w:pPr>
              <w:jc w:val="center"/>
              <w:rPr>
                <w:szCs w:val="24"/>
              </w:rPr>
            </w:pPr>
            <w:r w:rsidRPr="007069C0">
              <w:rPr>
                <w:szCs w:val="24"/>
              </w:rPr>
              <w:t>11/30-12/2</w:t>
            </w:r>
          </w:p>
        </w:tc>
        <w:tc>
          <w:tcPr>
            <w:tcW w:w="4230" w:type="dxa"/>
          </w:tcPr>
          <w:p w:rsidR="00DD4929" w:rsidRDefault="00DD4929" w:rsidP="00681BF6">
            <w:pPr>
              <w:rPr>
                <w:szCs w:val="24"/>
              </w:rPr>
            </w:pPr>
          </w:p>
          <w:p w:rsidR="00DD4929" w:rsidRPr="00941BF8" w:rsidRDefault="00DD4929" w:rsidP="00681BF6">
            <w:pPr>
              <w:rPr>
                <w:szCs w:val="24"/>
              </w:rPr>
            </w:pPr>
            <w:r>
              <w:rPr>
                <w:szCs w:val="24"/>
              </w:rPr>
              <w:t>In-class writing – final exam prep</w:t>
            </w:r>
          </w:p>
        </w:tc>
        <w:tc>
          <w:tcPr>
            <w:tcW w:w="4230" w:type="dxa"/>
          </w:tcPr>
          <w:p w:rsidR="00DD4929" w:rsidRDefault="00DD4929" w:rsidP="00681BF6">
            <w:pPr>
              <w:pStyle w:val="Heading1"/>
              <w:rPr>
                <w:rFonts w:ascii="Times New Roman" w:hAnsi="Times New Roman"/>
                <w:b w:val="0"/>
                <w:sz w:val="24"/>
                <w:szCs w:val="24"/>
              </w:rPr>
            </w:pPr>
            <w:r>
              <w:rPr>
                <w:rFonts w:ascii="Times New Roman" w:hAnsi="Times New Roman"/>
                <w:b w:val="0"/>
                <w:sz w:val="24"/>
                <w:szCs w:val="24"/>
              </w:rPr>
              <w:t>In-class writing – final exam prep</w:t>
            </w:r>
          </w:p>
          <w:p w:rsidR="00DD4929" w:rsidRPr="00941BF8" w:rsidRDefault="00DD4929" w:rsidP="00681BF6">
            <w:pPr>
              <w:pStyle w:val="Heading1"/>
              <w:rPr>
                <w:rFonts w:ascii="Times New Roman" w:hAnsi="Times New Roman"/>
                <w:sz w:val="24"/>
                <w:szCs w:val="24"/>
              </w:rPr>
            </w:pPr>
            <w:r w:rsidRPr="00941BF8">
              <w:rPr>
                <w:rFonts w:ascii="Times New Roman" w:hAnsi="Times New Roman"/>
                <w:sz w:val="24"/>
                <w:szCs w:val="24"/>
              </w:rPr>
              <w:t>DWR - #25 due</w:t>
            </w:r>
          </w:p>
        </w:tc>
      </w:tr>
      <w:tr w:rsidR="00DD4929" w:rsidRPr="007069C0" w:rsidTr="00681BF6">
        <w:trPr>
          <w:trHeight w:val="144"/>
        </w:trPr>
        <w:tc>
          <w:tcPr>
            <w:tcW w:w="1080" w:type="dxa"/>
          </w:tcPr>
          <w:p w:rsidR="00DD4929" w:rsidRPr="007069C0" w:rsidRDefault="00DD4929" w:rsidP="00681BF6">
            <w:pPr>
              <w:jc w:val="center"/>
              <w:rPr>
                <w:szCs w:val="24"/>
              </w:rPr>
            </w:pPr>
            <w:r w:rsidRPr="007069C0">
              <w:rPr>
                <w:szCs w:val="24"/>
              </w:rPr>
              <w:t>12/7-9</w:t>
            </w:r>
          </w:p>
        </w:tc>
        <w:tc>
          <w:tcPr>
            <w:tcW w:w="4230" w:type="dxa"/>
          </w:tcPr>
          <w:p w:rsidR="00DD4929" w:rsidRDefault="00DD4929" w:rsidP="00681BF6">
            <w:pPr>
              <w:rPr>
                <w:szCs w:val="24"/>
              </w:rPr>
            </w:pPr>
            <w:r>
              <w:rPr>
                <w:szCs w:val="24"/>
              </w:rPr>
              <w:t>TBA</w:t>
            </w:r>
          </w:p>
          <w:p w:rsidR="00DD4929" w:rsidRPr="007069C0" w:rsidRDefault="00DD4929" w:rsidP="00681BF6">
            <w:pPr>
              <w:rPr>
                <w:szCs w:val="24"/>
              </w:rPr>
            </w:pPr>
          </w:p>
        </w:tc>
        <w:tc>
          <w:tcPr>
            <w:tcW w:w="4230" w:type="dxa"/>
          </w:tcPr>
          <w:p w:rsidR="00DD4929" w:rsidRPr="007069C0" w:rsidRDefault="00DD4929" w:rsidP="00681BF6">
            <w:pPr>
              <w:pStyle w:val="Heading1"/>
              <w:rPr>
                <w:rFonts w:ascii="Times New Roman" w:hAnsi="Times New Roman"/>
                <w:b w:val="0"/>
                <w:sz w:val="24"/>
                <w:szCs w:val="24"/>
              </w:rPr>
            </w:pPr>
            <w:r>
              <w:rPr>
                <w:rFonts w:ascii="Times New Roman" w:hAnsi="Times New Roman"/>
                <w:b w:val="0"/>
                <w:sz w:val="24"/>
                <w:szCs w:val="24"/>
              </w:rPr>
              <w:t>TBA</w:t>
            </w:r>
          </w:p>
        </w:tc>
      </w:tr>
    </w:tbl>
    <w:p w:rsidR="00DD4929" w:rsidRPr="0056627B" w:rsidRDefault="00DD4929" w:rsidP="002A6668">
      <w:pPr>
        <w:pStyle w:val="BodyText"/>
        <w:rPr>
          <w:rFonts w:ascii="Times New Roman" w:hAnsi="Times New Roman"/>
          <w:szCs w:val="24"/>
        </w:rPr>
      </w:pPr>
    </w:p>
    <w:p w:rsidR="00DD4929" w:rsidRPr="0056627B" w:rsidRDefault="00DD4929" w:rsidP="002A6668">
      <w:pPr>
        <w:pStyle w:val="BodyText"/>
        <w:rPr>
          <w:rFonts w:ascii="Times New Roman" w:hAnsi="Times New Roman"/>
          <w:szCs w:val="24"/>
        </w:rPr>
      </w:pPr>
      <w:r w:rsidRPr="0056627B">
        <w:rPr>
          <w:rFonts w:ascii="Times New Roman" w:hAnsi="Times New Roman"/>
          <w:szCs w:val="24"/>
        </w:rPr>
        <w:t>Department Common Final Exam:  Saturday, December 4, 10:00 a.m. – 12:00 p.m.</w:t>
      </w:r>
    </w:p>
    <w:p w:rsidR="00DD4929" w:rsidRDefault="00DD4929" w:rsidP="002A6668"/>
    <w:p w:rsidR="00DD4929" w:rsidRPr="000531EB" w:rsidRDefault="00DD4929" w:rsidP="003076AF"/>
    <w:sectPr w:rsidR="00DD4929" w:rsidRPr="000531EB" w:rsidSect="00A45BE3">
      <w:pgSz w:w="12240" w:h="15840"/>
      <w:pgMar w:top="1008" w:right="1008" w:bottom="1008" w:left="100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57575"/>
    <w:multiLevelType w:val="hybridMultilevel"/>
    <w:tmpl w:val="6FA2254E"/>
    <w:lvl w:ilvl="0" w:tplc="92E62428">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1F1224A"/>
    <w:multiLevelType w:val="hybridMultilevel"/>
    <w:tmpl w:val="C0F6164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75C00C4"/>
    <w:multiLevelType w:val="hybridMultilevel"/>
    <w:tmpl w:val="F120015E"/>
    <w:lvl w:ilvl="0" w:tplc="6D86477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07CF4ECE"/>
    <w:multiLevelType w:val="hybridMultilevel"/>
    <w:tmpl w:val="7F50A3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4291EE3"/>
    <w:multiLevelType w:val="hybridMultilevel"/>
    <w:tmpl w:val="5B3ED244"/>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nsid w:val="19766DD3"/>
    <w:multiLevelType w:val="hybridMultilevel"/>
    <w:tmpl w:val="29109DE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1995228B"/>
    <w:multiLevelType w:val="hybridMultilevel"/>
    <w:tmpl w:val="D7289F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28786D"/>
    <w:multiLevelType w:val="hybridMultilevel"/>
    <w:tmpl w:val="88220F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202BEC"/>
    <w:multiLevelType w:val="hybridMultilevel"/>
    <w:tmpl w:val="4C02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DE2F9A"/>
    <w:multiLevelType w:val="hybridMultilevel"/>
    <w:tmpl w:val="A69065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9A30DF"/>
    <w:multiLevelType w:val="hybridMultilevel"/>
    <w:tmpl w:val="0CB8363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4D9387C"/>
    <w:multiLevelType w:val="hybridMultilevel"/>
    <w:tmpl w:val="382C5C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54E169A"/>
    <w:multiLevelType w:val="hybridMultilevel"/>
    <w:tmpl w:val="3C2E3264"/>
    <w:lvl w:ilvl="0" w:tplc="8ADEEBE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45C7167E"/>
    <w:multiLevelType w:val="hybridMultilevel"/>
    <w:tmpl w:val="5C744DA0"/>
    <w:lvl w:ilvl="0" w:tplc="04090011">
      <w:start w:val="1"/>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4C005803"/>
    <w:multiLevelType w:val="hybridMultilevel"/>
    <w:tmpl w:val="7902CBB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C715331"/>
    <w:multiLevelType w:val="hybridMultilevel"/>
    <w:tmpl w:val="848435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3C35D9"/>
    <w:multiLevelType w:val="hybridMultilevel"/>
    <w:tmpl w:val="3C34F0EC"/>
    <w:lvl w:ilvl="0" w:tplc="357C39C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nsid w:val="50FA5E37"/>
    <w:multiLevelType w:val="hybridMultilevel"/>
    <w:tmpl w:val="5A609AB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55BF490C"/>
    <w:multiLevelType w:val="hybridMultilevel"/>
    <w:tmpl w:val="32320516"/>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5B4B1EB1"/>
    <w:multiLevelType w:val="hybridMultilevel"/>
    <w:tmpl w:val="533EC2F6"/>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61E84666"/>
    <w:multiLevelType w:val="hybridMultilevel"/>
    <w:tmpl w:val="F8046B00"/>
    <w:lvl w:ilvl="0" w:tplc="A8A4132C">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25E019F"/>
    <w:multiLevelType w:val="hybridMultilevel"/>
    <w:tmpl w:val="BA943C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786751"/>
    <w:multiLevelType w:val="hybridMultilevel"/>
    <w:tmpl w:val="A85AF9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2A3737"/>
    <w:multiLevelType w:val="hybridMultilevel"/>
    <w:tmpl w:val="E9C26380"/>
    <w:lvl w:ilvl="0" w:tplc="0409000F">
      <w:start w:val="1"/>
      <w:numFmt w:val="decimal"/>
      <w:lvlText w:val="%1."/>
      <w:lvlJc w:val="left"/>
      <w:pPr>
        <w:ind w:left="765" w:hanging="360"/>
      </w:pPr>
      <w:rPr>
        <w:rFonts w:cs="Times New Roman"/>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24">
    <w:nsid w:val="680B3E7B"/>
    <w:multiLevelType w:val="hybridMultilevel"/>
    <w:tmpl w:val="E172524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6BB2A86"/>
    <w:multiLevelType w:val="hybridMultilevel"/>
    <w:tmpl w:val="2E54DB3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6"/>
  </w:num>
  <w:num w:numId="3">
    <w:abstractNumId w:val="2"/>
  </w:num>
  <w:num w:numId="4">
    <w:abstractNumId w:val="11"/>
  </w:num>
  <w:num w:numId="5">
    <w:abstractNumId w:val="7"/>
  </w:num>
  <w:num w:numId="6">
    <w:abstractNumId w:val="15"/>
  </w:num>
  <w:num w:numId="7">
    <w:abstractNumId w:val="19"/>
  </w:num>
  <w:num w:numId="8">
    <w:abstractNumId w:val="18"/>
  </w:num>
  <w:num w:numId="9">
    <w:abstractNumId w:val="9"/>
  </w:num>
  <w:num w:numId="10">
    <w:abstractNumId w:val="21"/>
  </w:num>
  <w:num w:numId="11">
    <w:abstractNumId w:val="6"/>
  </w:num>
  <w:num w:numId="12">
    <w:abstractNumId w:val="8"/>
  </w:num>
  <w:num w:numId="13">
    <w:abstractNumId w:val="1"/>
  </w:num>
  <w:num w:numId="14">
    <w:abstractNumId w:val="22"/>
  </w:num>
  <w:num w:numId="15">
    <w:abstractNumId w:val="13"/>
  </w:num>
  <w:num w:numId="16">
    <w:abstractNumId w:val="4"/>
  </w:num>
  <w:num w:numId="17">
    <w:abstractNumId w:val="10"/>
  </w:num>
  <w:num w:numId="18">
    <w:abstractNumId w:val="25"/>
  </w:num>
  <w:num w:numId="19">
    <w:abstractNumId w:val="24"/>
  </w:num>
  <w:num w:numId="20">
    <w:abstractNumId w:val="0"/>
  </w:num>
  <w:num w:numId="21">
    <w:abstractNumId w:val="20"/>
  </w:num>
  <w:num w:numId="22">
    <w:abstractNumId w:val="5"/>
  </w:num>
  <w:num w:numId="23">
    <w:abstractNumId w:val="23"/>
  </w:num>
  <w:num w:numId="24">
    <w:abstractNumId w:val="17"/>
  </w:num>
  <w:num w:numId="25">
    <w:abstractNumId w:val="3"/>
  </w:num>
  <w:num w:numId="2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33"/>
  <w:embedSystemFonts/>
  <w:stylePaneFormatFilter w:val="3F01"/>
  <w:defaultTabStop w:val="720"/>
  <w:displayHorizontalDrawingGridEvery w:val="0"/>
  <w:displayVerticalDrawingGridEvery w:val="0"/>
  <w:doNotUseMarginsForDrawingGridOrigin/>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28E9"/>
    <w:rsid w:val="0000064D"/>
    <w:rsid w:val="000115F5"/>
    <w:rsid w:val="0001718F"/>
    <w:rsid w:val="00017ADE"/>
    <w:rsid w:val="00017DFE"/>
    <w:rsid w:val="0002311A"/>
    <w:rsid w:val="0002539C"/>
    <w:rsid w:val="000531EB"/>
    <w:rsid w:val="000546C0"/>
    <w:rsid w:val="000B00E9"/>
    <w:rsid w:val="000C3D34"/>
    <w:rsid w:val="000D0E9E"/>
    <w:rsid w:val="000E530C"/>
    <w:rsid w:val="000F3708"/>
    <w:rsid w:val="001223E2"/>
    <w:rsid w:val="001258F2"/>
    <w:rsid w:val="00132A67"/>
    <w:rsid w:val="00143A9F"/>
    <w:rsid w:val="0015620A"/>
    <w:rsid w:val="0015668A"/>
    <w:rsid w:val="00162927"/>
    <w:rsid w:val="00176848"/>
    <w:rsid w:val="0019366E"/>
    <w:rsid w:val="001F203B"/>
    <w:rsid w:val="001F2E29"/>
    <w:rsid w:val="001F4206"/>
    <w:rsid w:val="001F4CA1"/>
    <w:rsid w:val="00202C38"/>
    <w:rsid w:val="00211ADE"/>
    <w:rsid w:val="002321E0"/>
    <w:rsid w:val="00263578"/>
    <w:rsid w:val="002773DD"/>
    <w:rsid w:val="002942B4"/>
    <w:rsid w:val="002A0A7F"/>
    <w:rsid w:val="002A6668"/>
    <w:rsid w:val="002C4C28"/>
    <w:rsid w:val="002E244F"/>
    <w:rsid w:val="002E4962"/>
    <w:rsid w:val="003028C7"/>
    <w:rsid w:val="003076AF"/>
    <w:rsid w:val="0033246F"/>
    <w:rsid w:val="00393E18"/>
    <w:rsid w:val="00397342"/>
    <w:rsid w:val="003D416F"/>
    <w:rsid w:val="003D7C49"/>
    <w:rsid w:val="003E7BDD"/>
    <w:rsid w:val="003F13B1"/>
    <w:rsid w:val="00404027"/>
    <w:rsid w:val="00445B86"/>
    <w:rsid w:val="00496513"/>
    <w:rsid w:val="004A5282"/>
    <w:rsid w:val="004A53C4"/>
    <w:rsid w:val="004C53A3"/>
    <w:rsid w:val="004D2CA3"/>
    <w:rsid w:val="004E0201"/>
    <w:rsid w:val="004E4DB1"/>
    <w:rsid w:val="005200E2"/>
    <w:rsid w:val="00565EAE"/>
    <w:rsid w:val="0056627B"/>
    <w:rsid w:val="005A0D0C"/>
    <w:rsid w:val="005A44E6"/>
    <w:rsid w:val="006017B6"/>
    <w:rsid w:val="006060E7"/>
    <w:rsid w:val="006218C7"/>
    <w:rsid w:val="006425DF"/>
    <w:rsid w:val="0065061F"/>
    <w:rsid w:val="006528E9"/>
    <w:rsid w:val="006700DB"/>
    <w:rsid w:val="00681BF6"/>
    <w:rsid w:val="00684270"/>
    <w:rsid w:val="00697544"/>
    <w:rsid w:val="006A4730"/>
    <w:rsid w:val="006A7C96"/>
    <w:rsid w:val="006B33FA"/>
    <w:rsid w:val="006B4356"/>
    <w:rsid w:val="006C4285"/>
    <w:rsid w:val="006C6802"/>
    <w:rsid w:val="006E73C8"/>
    <w:rsid w:val="007069C0"/>
    <w:rsid w:val="007213F5"/>
    <w:rsid w:val="00725A91"/>
    <w:rsid w:val="007325BF"/>
    <w:rsid w:val="007328CA"/>
    <w:rsid w:val="007409B0"/>
    <w:rsid w:val="0074240B"/>
    <w:rsid w:val="00753749"/>
    <w:rsid w:val="00770046"/>
    <w:rsid w:val="00795F94"/>
    <w:rsid w:val="007C46B7"/>
    <w:rsid w:val="007D15C9"/>
    <w:rsid w:val="007E0205"/>
    <w:rsid w:val="00805CBD"/>
    <w:rsid w:val="008255EB"/>
    <w:rsid w:val="008331E5"/>
    <w:rsid w:val="00851051"/>
    <w:rsid w:val="00854313"/>
    <w:rsid w:val="008907B3"/>
    <w:rsid w:val="00896D62"/>
    <w:rsid w:val="008B278E"/>
    <w:rsid w:val="008B522E"/>
    <w:rsid w:val="008C45D8"/>
    <w:rsid w:val="008E1BC4"/>
    <w:rsid w:val="008F41CB"/>
    <w:rsid w:val="0090066B"/>
    <w:rsid w:val="00941BF8"/>
    <w:rsid w:val="009530C5"/>
    <w:rsid w:val="00967D86"/>
    <w:rsid w:val="00975BFF"/>
    <w:rsid w:val="00976C95"/>
    <w:rsid w:val="0098724A"/>
    <w:rsid w:val="00995675"/>
    <w:rsid w:val="009A1568"/>
    <w:rsid w:val="009A2511"/>
    <w:rsid w:val="009E1343"/>
    <w:rsid w:val="009E1F2A"/>
    <w:rsid w:val="009F4717"/>
    <w:rsid w:val="00A0111B"/>
    <w:rsid w:val="00A07D4D"/>
    <w:rsid w:val="00A144B7"/>
    <w:rsid w:val="00A22036"/>
    <w:rsid w:val="00A30398"/>
    <w:rsid w:val="00A3529E"/>
    <w:rsid w:val="00A40FBF"/>
    <w:rsid w:val="00A45BE3"/>
    <w:rsid w:val="00A65084"/>
    <w:rsid w:val="00A7396B"/>
    <w:rsid w:val="00A83765"/>
    <w:rsid w:val="00A857AC"/>
    <w:rsid w:val="00A9171A"/>
    <w:rsid w:val="00A977C6"/>
    <w:rsid w:val="00AA6217"/>
    <w:rsid w:val="00AB3EA5"/>
    <w:rsid w:val="00AC666A"/>
    <w:rsid w:val="00B053CB"/>
    <w:rsid w:val="00B130D0"/>
    <w:rsid w:val="00B6573B"/>
    <w:rsid w:val="00B91C60"/>
    <w:rsid w:val="00BE6E63"/>
    <w:rsid w:val="00C04DC8"/>
    <w:rsid w:val="00C057CB"/>
    <w:rsid w:val="00C13A96"/>
    <w:rsid w:val="00C3645C"/>
    <w:rsid w:val="00C55B05"/>
    <w:rsid w:val="00C6331F"/>
    <w:rsid w:val="00C83357"/>
    <w:rsid w:val="00C84231"/>
    <w:rsid w:val="00C91230"/>
    <w:rsid w:val="00C96F9D"/>
    <w:rsid w:val="00CC22C8"/>
    <w:rsid w:val="00CD5B2D"/>
    <w:rsid w:val="00CF53C7"/>
    <w:rsid w:val="00D51833"/>
    <w:rsid w:val="00D71C95"/>
    <w:rsid w:val="00D8226C"/>
    <w:rsid w:val="00D87A77"/>
    <w:rsid w:val="00DA5FB0"/>
    <w:rsid w:val="00DC0FFB"/>
    <w:rsid w:val="00DC5C60"/>
    <w:rsid w:val="00DD4929"/>
    <w:rsid w:val="00DE5FA5"/>
    <w:rsid w:val="00DF6797"/>
    <w:rsid w:val="00E13E35"/>
    <w:rsid w:val="00E17B74"/>
    <w:rsid w:val="00E24527"/>
    <w:rsid w:val="00E738D9"/>
    <w:rsid w:val="00E81180"/>
    <w:rsid w:val="00E87541"/>
    <w:rsid w:val="00E90F18"/>
    <w:rsid w:val="00EA4602"/>
    <w:rsid w:val="00EA6C10"/>
    <w:rsid w:val="00EB0BD5"/>
    <w:rsid w:val="00EB0DF2"/>
    <w:rsid w:val="00EB5B11"/>
    <w:rsid w:val="00EC5CDD"/>
    <w:rsid w:val="00ED60A1"/>
    <w:rsid w:val="00F13AFE"/>
    <w:rsid w:val="00F16A9F"/>
    <w:rsid w:val="00F22F00"/>
    <w:rsid w:val="00F30FF2"/>
    <w:rsid w:val="00F52C23"/>
    <w:rsid w:val="00F56D8C"/>
    <w:rsid w:val="00F66E0F"/>
    <w:rsid w:val="00F67C88"/>
    <w:rsid w:val="00F73B3A"/>
    <w:rsid w:val="00F813D8"/>
    <w:rsid w:val="00F824B6"/>
    <w:rsid w:val="00F8512B"/>
    <w:rsid w:val="00F92D82"/>
    <w:rsid w:val="00FA534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BE3"/>
    <w:rPr>
      <w:sz w:val="24"/>
      <w:szCs w:val="20"/>
    </w:rPr>
  </w:style>
  <w:style w:type="paragraph" w:styleId="Heading1">
    <w:name w:val="heading 1"/>
    <w:basedOn w:val="Normal"/>
    <w:next w:val="Normal"/>
    <w:link w:val="Heading1Char"/>
    <w:uiPriority w:val="99"/>
    <w:qFormat/>
    <w:rsid w:val="00A45BE3"/>
    <w:pPr>
      <w:keepNext/>
      <w:outlineLvl w:val="0"/>
    </w:pPr>
    <w:rPr>
      <w:rFonts w:ascii="Book Antiqua" w:hAnsi="Book Antiqua"/>
      <w:b/>
      <w:sz w:val="28"/>
    </w:rPr>
  </w:style>
  <w:style w:type="paragraph" w:styleId="Heading2">
    <w:name w:val="heading 2"/>
    <w:basedOn w:val="Normal"/>
    <w:next w:val="Normal"/>
    <w:link w:val="Heading2Char"/>
    <w:uiPriority w:val="99"/>
    <w:qFormat/>
    <w:rsid w:val="00A45BE3"/>
    <w:pPr>
      <w:keepNext/>
      <w:outlineLvl w:val="1"/>
    </w:pPr>
    <w:rPr>
      <w:rFonts w:ascii="Book Antiqua" w:hAnsi="Book Antiqua"/>
      <w:i/>
      <w:iCs/>
    </w:rPr>
  </w:style>
  <w:style w:type="paragraph" w:styleId="Heading3">
    <w:name w:val="heading 3"/>
    <w:basedOn w:val="Normal"/>
    <w:next w:val="Normal"/>
    <w:link w:val="Heading3Char"/>
    <w:uiPriority w:val="99"/>
    <w:qFormat/>
    <w:rsid w:val="00A45BE3"/>
    <w:pPr>
      <w:keepNext/>
      <w:outlineLvl w:val="2"/>
    </w:pPr>
    <w:rPr>
      <w:rFonts w:ascii="Book Antiqua" w:hAnsi="Book Antiqua"/>
      <w:b/>
      <w:bCs/>
    </w:rPr>
  </w:style>
  <w:style w:type="paragraph" w:styleId="Heading4">
    <w:name w:val="heading 4"/>
    <w:basedOn w:val="Normal"/>
    <w:next w:val="Normal"/>
    <w:link w:val="Heading4Char"/>
    <w:uiPriority w:val="99"/>
    <w:qFormat/>
    <w:rsid w:val="00A45BE3"/>
    <w:pPr>
      <w:keepNext/>
      <w:jc w:val="center"/>
      <w:outlineLvl w:val="3"/>
    </w:pPr>
    <w:rPr>
      <w:b/>
      <w:bCs/>
      <w:sz w:val="28"/>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D2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F0D2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F0D2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F0D24"/>
    <w:rPr>
      <w:rFonts w:asciiTheme="minorHAnsi" w:eastAsiaTheme="minorEastAsia" w:hAnsiTheme="minorHAnsi" w:cstheme="minorBidi"/>
      <w:b/>
      <w:bCs/>
      <w:sz w:val="28"/>
      <w:szCs w:val="28"/>
    </w:rPr>
  </w:style>
  <w:style w:type="character" w:styleId="Hyperlink">
    <w:name w:val="Hyperlink"/>
    <w:basedOn w:val="DefaultParagraphFont"/>
    <w:uiPriority w:val="99"/>
    <w:rsid w:val="00A45BE3"/>
    <w:rPr>
      <w:rFonts w:cs="Times New Roman"/>
      <w:color w:val="0000FF"/>
      <w:u w:val="single"/>
    </w:rPr>
  </w:style>
  <w:style w:type="paragraph" w:styleId="BodyText">
    <w:name w:val="Body Text"/>
    <w:basedOn w:val="Normal"/>
    <w:link w:val="BodyTextChar"/>
    <w:uiPriority w:val="99"/>
    <w:rsid w:val="00A45BE3"/>
    <w:rPr>
      <w:rFonts w:ascii="Book Antiqua" w:hAnsi="Book Antiqua"/>
      <w:b/>
    </w:rPr>
  </w:style>
  <w:style w:type="character" w:customStyle="1" w:styleId="BodyTextChar">
    <w:name w:val="Body Text Char"/>
    <w:basedOn w:val="DefaultParagraphFont"/>
    <w:link w:val="BodyText"/>
    <w:uiPriority w:val="99"/>
    <w:locked/>
    <w:rsid w:val="002A6668"/>
    <w:rPr>
      <w:rFonts w:ascii="Book Antiqua" w:hAnsi="Book Antiqua" w:cs="Times New Roman"/>
      <w:b/>
      <w:sz w:val="24"/>
    </w:rPr>
  </w:style>
  <w:style w:type="character" w:styleId="FollowedHyperlink">
    <w:name w:val="FollowedHyperlink"/>
    <w:basedOn w:val="DefaultParagraphFont"/>
    <w:uiPriority w:val="99"/>
    <w:rsid w:val="00A45BE3"/>
    <w:rPr>
      <w:rFonts w:cs="Times New Roman"/>
      <w:color w:val="800080"/>
      <w:u w:val="single"/>
    </w:rPr>
  </w:style>
  <w:style w:type="paragraph" w:styleId="BodyText2">
    <w:name w:val="Body Text 2"/>
    <w:basedOn w:val="Normal"/>
    <w:link w:val="BodyText2Char"/>
    <w:uiPriority w:val="99"/>
    <w:rsid w:val="00A45BE3"/>
    <w:rPr>
      <w:sz w:val="22"/>
    </w:rPr>
  </w:style>
  <w:style w:type="character" w:customStyle="1" w:styleId="BodyText2Char">
    <w:name w:val="Body Text 2 Char"/>
    <w:basedOn w:val="DefaultParagraphFont"/>
    <w:link w:val="BodyText2"/>
    <w:uiPriority w:val="99"/>
    <w:semiHidden/>
    <w:rsid w:val="000F0D24"/>
    <w:rPr>
      <w:sz w:val="24"/>
      <w:szCs w:val="20"/>
    </w:rPr>
  </w:style>
  <w:style w:type="paragraph" w:styleId="Title">
    <w:name w:val="Title"/>
    <w:basedOn w:val="Normal"/>
    <w:link w:val="TitleChar"/>
    <w:uiPriority w:val="99"/>
    <w:qFormat/>
    <w:rsid w:val="00A45BE3"/>
    <w:pPr>
      <w:jc w:val="center"/>
    </w:pPr>
    <w:rPr>
      <w:b/>
      <w:sz w:val="28"/>
      <w:u w:val="single"/>
    </w:rPr>
  </w:style>
  <w:style w:type="character" w:customStyle="1" w:styleId="TitleChar">
    <w:name w:val="Title Char"/>
    <w:basedOn w:val="DefaultParagraphFont"/>
    <w:link w:val="Title"/>
    <w:uiPriority w:val="99"/>
    <w:locked/>
    <w:rsid w:val="002A6668"/>
    <w:rPr>
      <w:rFonts w:cs="Times New Roman"/>
      <w:b/>
      <w:sz w:val="28"/>
      <w:u w:val="single"/>
    </w:rPr>
  </w:style>
  <w:style w:type="paragraph" w:styleId="Subtitle">
    <w:name w:val="Subtitle"/>
    <w:basedOn w:val="Normal"/>
    <w:link w:val="SubtitleChar"/>
    <w:uiPriority w:val="99"/>
    <w:qFormat/>
    <w:rsid w:val="00A45BE3"/>
    <w:pPr>
      <w:jc w:val="center"/>
    </w:pPr>
    <w:rPr>
      <w:bCs/>
      <w:sz w:val="28"/>
    </w:rPr>
  </w:style>
  <w:style w:type="character" w:customStyle="1" w:styleId="SubtitleChar">
    <w:name w:val="Subtitle Char"/>
    <w:basedOn w:val="DefaultParagraphFont"/>
    <w:link w:val="Subtitle"/>
    <w:uiPriority w:val="11"/>
    <w:rsid w:val="000F0D24"/>
    <w:rPr>
      <w:rFonts w:asciiTheme="majorHAnsi" w:eastAsiaTheme="majorEastAsia" w:hAnsiTheme="majorHAnsi" w:cstheme="majorBidi"/>
      <w:sz w:val="24"/>
      <w:szCs w:val="24"/>
    </w:rPr>
  </w:style>
  <w:style w:type="paragraph" w:styleId="ListParagraph">
    <w:name w:val="List Paragraph"/>
    <w:basedOn w:val="Normal"/>
    <w:uiPriority w:val="99"/>
    <w:qFormat/>
    <w:rsid w:val="008B278E"/>
    <w:pPr>
      <w:ind w:left="720"/>
      <w:contextualSpacing/>
    </w:pPr>
  </w:style>
  <w:style w:type="paragraph" w:styleId="NormalWeb">
    <w:name w:val="Normal (Web)"/>
    <w:basedOn w:val="Normal"/>
    <w:uiPriority w:val="99"/>
    <w:semiHidden/>
    <w:rsid w:val="008B278E"/>
    <w:pPr>
      <w:spacing w:before="100" w:beforeAutospacing="1" w:after="100" w:afterAutospacing="1"/>
    </w:pPr>
    <w:rPr>
      <w:color w:val="000000"/>
      <w:szCs w:val="24"/>
    </w:rPr>
  </w:style>
  <w:style w:type="character" w:styleId="Strong">
    <w:name w:val="Strong"/>
    <w:basedOn w:val="DefaultParagraphFont"/>
    <w:uiPriority w:val="99"/>
    <w:qFormat/>
    <w:rsid w:val="008B278E"/>
    <w:rPr>
      <w:rFonts w:cs="Times New Roman"/>
      <w:b/>
      <w:bCs/>
    </w:rPr>
  </w:style>
  <w:style w:type="paragraph" w:styleId="Header">
    <w:name w:val="header"/>
    <w:basedOn w:val="Normal"/>
    <w:link w:val="HeaderChar"/>
    <w:uiPriority w:val="99"/>
    <w:rsid w:val="00A22036"/>
    <w:pPr>
      <w:tabs>
        <w:tab w:val="center" w:pos="4320"/>
        <w:tab w:val="right" w:pos="8640"/>
      </w:tabs>
    </w:pPr>
  </w:style>
  <w:style w:type="character" w:customStyle="1" w:styleId="HeaderChar">
    <w:name w:val="Header Char"/>
    <w:basedOn w:val="DefaultParagraphFont"/>
    <w:link w:val="Header"/>
    <w:uiPriority w:val="99"/>
    <w:locked/>
    <w:rsid w:val="00A22036"/>
    <w:rPr>
      <w:rFonts w:cs="Times New Roman"/>
      <w:sz w:val="24"/>
    </w:rPr>
  </w:style>
  <w:style w:type="table" w:styleId="TableGrid">
    <w:name w:val="Table Grid"/>
    <w:basedOn w:val="TableNormal"/>
    <w:uiPriority w:val="99"/>
    <w:rsid w:val="002A6668"/>
    <w:rPr>
      <w:sz w:val="20"/>
      <w:szCs w:val="20"/>
    </w:rPr>
    <w:tblPr>
      <w:tblInd w:w="0" w:type="dxa"/>
      <w:tblBorders>
        <w:top w:val="single" w:sz="4" w:space="0" w:color="FFFF00"/>
        <w:left w:val="single" w:sz="4" w:space="0" w:color="FFFF00"/>
        <w:bottom w:val="single" w:sz="4" w:space="0" w:color="FFFF00"/>
        <w:right w:val="single" w:sz="4" w:space="0" w:color="FFFF00"/>
        <w:insideH w:val="single" w:sz="4" w:space="0" w:color="FFFF00"/>
        <w:insideV w:val="single" w:sz="4" w:space="0" w:color="FFFF00"/>
      </w:tblBorders>
      <w:tblCellMar>
        <w:top w:w="0" w:type="dxa"/>
        <w:left w:w="108" w:type="dxa"/>
        <w:bottom w:w="0" w:type="dxa"/>
        <w:right w:w="108" w:type="dxa"/>
      </w:tblCellMar>
    </w:tblPr>
  </w:style>
  <w:style w:type="paragraph" w:customStyle="1" w:styleId="a">
    <w:name w:val="?"/>
    <w:basedOn w:val="Normal"/>
    <w:uiPriority w:val="99"/>
    <w:rsid w:val="000C3D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styleId="BalloonText">
    <w:name w:val="Balloon Text"/>
    <w:basedOn w:val="Normal"/>
    <w:link w:val="BalloonTextChar"/>
    <w:uiPriority w:val="99"/>
    <w:semiHidden/>
    <w:rsid w:val="00725A9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25A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06111246">
      <w:marLeft w:val="0"/>
      <w:marRight w:val="0"/>
      <w:marTop w:val="0"/>
      <w:marBottom w:val="0"/>
      <w:divBdr>
        <w:top w:val="none" w:sz="0" w:space="0" w:color="auto"/>
        <w:left w:val="none" w:sz="0" w:space="0" w:color="auto"/>
        <w:bottom w:val="none" w:sz="0" w:space="0" w:color="auto"/>
        <w:right w:val="none" w:sz="0" w:space="0" w:color="auto"/>
      </w:divBdr>
    </w:div>
    <w:div w:id="1606111249">
      <w:marLeft w:val="60"/>
      <w:marRight w:val="60"/>
      <w:marTop w:val="0"/>
      <w:marBottom w:val="0"/>
      <w:divBdr>
        <w:top w:val="none" w:sz="0" w:space="0" w:color="auto"/>
        <w:left w:val="none" w:sz="0" w:space="0" w:color="auto"/>
        <w:bottom w:val="none" w:sz="0" w:space="0" w:color="auto"/>
        <w:right w:val="none" w:sz="0" w:space="0" w:color="auto"/>
      </w:divBdr>
      <w:divsChild>
        <w:div w:id="1606111247">
          <w:marLeft w:val="0"/>
          <w:marRight w:val="0"/>
          <w:marTop w:val="240"/>
          <w:marBottom w:val="240"/>
          <w:divBdr>
            <w:top w:val="none" w:sz="0" w:space="0" w:color="auto"/>
            <w:left w:val="none" w:sz="0" w:space="0" w:color="auto"/>
            <w:bottom w:val="none" w:sz="0" w:space="0" w:color="auto"/>
            <w:right w:val="none" w:sz="0" w:space="0" w:color="auto"/>
          </w:divBdr>
          <w:divsChild>
            <w:div w:id="1606111245">
              <w:marLeft w:val="0"/>
              <w:marRight w:val="0"/>
              <w:marTop w:val="0"/>
              <w:marBottom w:val="0"/>
              <w:divBdr>
                <w:top w:val="none" w:sz="0" w:space="0" w:color="auto"/>
                <w:left w:val="none" w:sz="0" w:space="0" w:color="auto"/>
                <w:bottom w:val="none" w:sz="0" w:space="0" w:color="auto"/>
                <w:right w:val="none" w:sz="0" w:space="0" w:color="auto"/>
              </w:divBdr>
              <w:divsChild>
                <w:div w:id="1606111244">
                  <w:marLeft w:val="0"/>
                  <w:marRight w:val="0"/>
                  <w:marTop w:val="0"/>
                  <w:marBottom w:val="0"/>
                  <w:divBdr>
                    <w:top w:val="none" w:sz="0" w:space="0" w:color="auto"/>
                    <w:left w:val="none" w:sz="0" w:space="0" w:color="auto"/>
                    <w:bottom w:val="none" w:sz="0" w:space="0" w:color="auto"/>
                    <w:right w:val="none" w:sz="0" w:space="0" w:color="auto"/>
                  </w:divBdr>
                </w:div>
                <w:div w:id="160611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rc.sj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2.sjsu.edu/senate/S04-12.htm" TargetMode="External"/><Relationship Id="rId5" Type="http://schemas.openxmlformats.org/officeDocument/2006/relationships/hyperlink" Target="mailto:jharper@email.sjsu.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TotalTime>
  <Pages>5</Pages>
  <Words>1794</Words>
  <Characters>10229</Characters>
  <Application>Microsoft Office Outlook</Application>
  <DocSecurity>0</DocSecurity>
  <Lines>0</Lines>
  <Paragraphs>0</Paragraphs>
  <ScaleCrop>false</ScaleCrop>
  <Company>DEVRY INSTITUTE OF TECHNOLOGY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110</dc:title>
  <dc:subject/>
  <dc:creator>faculty</dc:creator>
  <cp:keywords/>
  <dc:description/>
  <cp:lastModifiedBy>SJSU</cp:lastModifiedBy>
  <cp:revision>2</cp:revision>
  <cp:lastPrinted>2010-08-03T22:44:00Z</cp:lastPrinted>
  <dcterms:created xsi:type="dcterms:W3CDTF">2010-08-03T22:52:00Z</dcterms:created>
  <dcterms:modified xsi:type="dcterms:W3CDTF">2010-08-03T22:52:00Z</dcterms:modified>
</cp:coreProperties>
</file>