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A0" w:rsidRDefault="00F52AA0" w:rsidP="00FD371A">
      <w:pPr>
        <w:rPr>
          <w:sz w:val="20"/>
          <w:szCs w:val="20"/>
        </w:rPr>
      </w:pPr>
      <w:r w:rsidRPr="008505CF">
        <w:rPr>
          <w:sz w:val="20"/>
          <w:szCs w:val="20"/>
        </w:rPr>
        <w:t xml:space="preserve">English 100W, Section </w:t>
      </w:r>
      <w:r>
        <w:rPr>
          <w:sz w:val="20"/>
          <w:szCs w:val="20"/>
        </w:rPr>
        <w:t>3</w:t>
      </w:r>
      <w:r w:rsidRPr="008505CF">
        <w:rPr>
          <w:sz w:val="20"/>
          <w:szCs w:val="20"/>
        </w:rPr>
        <w:tab/>
      </w:r>
      <w:r w:rsidRPr="008505CF">
        <w:rPr>
          <w:sz w:val="20"/>
          <w:szCs w:val="20"/>
        </w:rPr>
        <w:tab/>
      </w:r>
      <w:r w:rsidRPr="008505CF">
        <w:rPr>
          <w:b/>
          <w:bCs/>
          <w:sz w:val="20"/>
          <w:szCs w:val="20"/>
        </w:rPr>
        <w:t>Writing Workshop</w:t>
      </w:r>
      <w:r w:rsidRPr="008505CF">
        <w:rPr>
          <w:sz w:val="20"/>
          <w:szCs w:val="20"/>
        </w:rPr>
        <w:tab/>
      </w:r>
      <w:r w:rsidRPr="008505CF">
        <w:rPr>
          <w:sz w:val="20"/>
          <w:szCs w:val="20"/>
        </w:rPr>
        <w:tab/>
      </w:r>
      <w:r>
        <w:rPr>
          <w:sz w:val="20"/>
          <w:szCs w:val="20"/>
        </w:rPr>
        <w:tab/>
      </w:r>
      <w:r>
        <w:rPr>
          <w:sz w:val="20"/>
          <w:szCs w:val="20"/>
        </w:rPr>
        <w:tab/>
        <w:t>Fall</w:t>
      </w:r>
      <w:r w:rsidRPr="008505CF">
        <w:rPr>
          <w:sz w:val="20"/>
          <w:szCs w:val="20"/>
        </w:rPr>
        <w:t xml:space="preserve"> 2010</w:t>
      </w:r>
    </w:p>
    <w:p w:rsidR="00F52AA0" w:rsidRPr="008505CF" w:rsidRDefault="00F52AA0" w:rsidP="00FD371A">
      <w:pPr>
        <w:rPr>
          <w:sz w:val="20"/>
          <w:szCs w:val="20"/>
        </w:rPr>
      </w:pPr>
      <w:r>
        <w:rPr>
          <w:sz w:val="20"/>
          <w:szCs w:val="20"/>
        </w:rPr>
        <w:t>Tuesday and Thursdays 12-1:15pm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Health 405</w:t>
      </w:r>
    </w:p>
    <w:p w:rsidR="00F52AA0" w:rsidRDefault="00F52AA0" w:rsidP="00FD371A">
      <w:pPr>
        <w:rPr>
          <w:sz w:val="20"/>
          <w:szCs w:val="20"/>
        </w:rPr>
      </w:pPr>
      <w:r w:rsidRPr="008505CF">
        <w:rPr>
          <w:sz w:val="20"/>
          <w:szCs w:val="20"/>
        </w:rPr>
        <w:t>Professor Karen English</w:t>
      </w:r>
      <w:r w:rsidRPr="008505CF">
        <w:rPr>
          <w:sz w:val="20"/>
          <w:szCs w:val="20"/>
        </w:rPr>
        <w:tab/>
      </w:r>
      <w:r w:rsidRPr="008505CF">
        <w:rPr>
          <w:sz w:val="20"/>
          <w:szCs w:val="20"/>
        </w:rPr>
        <w:tab/>
      </w:r>
      <w:r w:rsidRPr="008505CF">
        <w:rPr>
          <w:sz w:val="20"/>
          <w:szCs w:val="20"/>
        </w:rPr>
        <w:tab/>
      </w:r>
      <w:r w:rsidRPr="008505CF">
        <w:rPr>
          <w:sz w:val="20"/>
          <w:szCs w:val="20"/>
        </w:rPr>
        <w:tab/>
      </w:r>
      <w:r w:rsidRPr="008505CF">
        <w:rPr>
          <w:sz w:val="20"/>
          <w:szCs w:val="20"/>
        </w:rPr>
        <w:tab/>
      </w:r>
      <w:r w:rsidRPr="008505CF">
        <w:rPr>
          <w:sz w:val="20"/>
          <w:szCs w:val="20"/>
        </w:rPr>
        <w:tab/>
      </w:r>
      <w:r w:rsidRPr="008505CF">
        <w:rPr>
          <w:sz w:val="20"/>
          <w:szCs w:val="20"/>
        </w:rPr>
        <w:tab/>
      </w:r>
      <w:r w:rsidRPr="008505CF">
        <w:rPr>
          <w:sz w:val="20"/>
          <w:szCs w:val="20"/>
        </w:rPr>
        <w:tab/>
        <w:t>Office:  FO  221</w:t>
      </w:r>
    </w:p>
    <w:p w:rsidR="00F52AA0" w:rsidRPr="008505CF" w:rsidRDefault="00F52AA0" w:rsidP="00FD371A">
      <w:pPr>
        <w:tabs>
          <w:tab w:val="left" w:pos="-1440"/>
        </w:tabs>
        <w:ind w:left="7200" w:hanging="7200"/>
        <w:rPr>
          <w:sz w:val="20"/>
          <w:szCs w:val="20"/>
        </w:rPr>
      </w:pPr>
      <w:r w:rsidRPr="008505CF">
        <w:rPr>
          <w:sz w:val="20"/>
          <w:szCs w:val="20"/>
        </w:rPr>
        <w:t>Office Hours:  M</w:t>
      </w:r>
      <w:r>
        <w:rPr>
          <w:sz w:val="20"/>
          <w:szCs w:val="20"/>
        </w:rPr>
        <w:t>T</w:t>
      </w:r>
      <w:r w:rsidRPr="008505CF">
        <w:rPr>
          <w:sz w:val="20"/>
          <w:szCs w:val="20"/>
        </w:rPr>
        <w:t>W</w:t>
      </w:r>
      <w:r>
        <w:rPr>
          <w:sz w:val="20"/>
          <w:szCs w:val="20"/>
        </w:rPr>
        <w:t>Th</w:t>
      </w:r>
      <w:r w:rsidRPr="008505CF">
        <w:rPr>
          <w:sz w:val="20"/>
          <w:szCs w:val="20"/>
        </w:rPr>
        <w:t xml:space="preserve"> 10:30-11:30am &amp; by appt </w:t>
      </w:r>
      <w:r w:rsidRPr="008505CF">
        <w:rPr>
          <w:sz w:val="20"/>
          <w:szCs w:val="20"/>
        </w:rPr>
        <w:tab/>
      </w:r>
      <w:r w:rsidRPr="008505CF">
        <w:rPr>
          <w:sz w:val="20"/>
          <w:szCs w:val="20"/>
        </w:rPr>
        <w:tab/>
      </w:r>
      <w:r w:rsidRPr="008505CF">
        <w:rPr>
          <w:sz w:val="20"/>
          <w:szCs w:val="20"/>
        </w:rPr>
        <w:tab/>
      </w:r>
      <w:r w:rsidRPr="008505CF">
        <w:rPr>
          <w:sz w:val="20"/>
          <w:szCs w:val="20"/>
        </w:rPr>
        <w:tab/>
      </w:r>
      <w:r w:rsidRPr="008505CF">
        <w:rPr>
          <w:sz w:val="20"/>
          <w:szCs w:val="20"/>
        </w:rPr>
        <w:tab/>
        <w:t>Phone:  924-4506</w:t>
      </w:r>
    </w:p>
    <w:p w:rsidR="00F52AA0" w:rsidRPr="008505CF" w:rsidRDefault="00F52AA0" w:rsidP="00FD371A">
      <w:pPr>
        <w:rPr>
          <w:sz w:val="20"/>
          <w:szCs w:val="20"/>
        </w:rPr>
      </w:pPr>
      <w:r w:rsidRPr="008505CF">
        <w:rPr>
          <w:sz w:val="20"/>
          <w:szCs w:val="20"/>
        </w:rPr>
        <w:t xml:space="preserve">Email:  </w:t>
      </w:r>
      <w:r w:rsidRPr="008505CF">
        <w:rPr>
          <w:sz w:val="20"/>
          <w:szCs w:val="20"/>
        </w:rPr>
        <w:tab/>
      </w:r>
      <w:hyperlink r:id="rId4" w:history="1">
        <w:r w:rsidRPr="008505CF">
          <w:rPr>
            <w:rStyle w:val="Hyperlink"/>
            <w:sz w:val="20"/>
            <w:szCs w:val="20"/>
          </w:rPr>
          <w:t>Karen.English@sjsu.edu</w:t>
        </w:r>
      </w:hyperlink>
      <w:r w:rsidRPr="008505CF">
        <w:rPr>
          <w:sz w:val="20"/>
          <w:szCs w:val="20"/>
        </w:rPr>
        <w:tab/>
      </w:r>
      <w:r w:rsidRPr="008505CF">
        <w:rPr>
          <w:sz w:val="20"/>
          <w:szCs w:val="20"/>
        </w:rPr>
        <w:tab/>
      </w:r>
      <w:r w:rsidRPr="008505CF">
        <w:rPr>
          <w:sz w:val="20"/>
          <w:szCs w:val="20"/>
        </w:rPr>
        <w:tab/>
      </w:r>
      <w:r w:rsidRPr="008505CF">
        <w:rPr>
          <w:sz w:val="20"/>
          <w:szCs w:val="20"/>
        </w:rPr>
        <w:tab/>
      </w:r>
      <w:r w:rsidRPr="008505CF">
        <w:rPr>
          <w:sz w:val="20"/>
          <w:szCs w:val="20"/>
        </w:rPr>
        <w:tab/>
      </w:r>
    </w:p>
    <w:p w:rsidR="00F52AA0" w:rsidRPr="008505CF" w:rsidRDefault="00F52AA0" w:rsidP="00FD371A">
      <w:pPr>
        <w:rPr>
          <w:sz w:val="20"/>
          <w:szCs w:val="20"/>
        </w:rPr>
      </w:pPr>
    </w:p>
    <w:p w:rsidR="00F52AA0" w:rsidRPr="008505CF" w:rsidRDefault="00F52AA0" w:rsidP="00FD371A">
      <w:pPr>
        <w:rPr>
          <w:sz w:val="20"/>
          <w:szCs w:val="20"/>
        </w:rPr>
      </w:pPr>
      <w:r w:rsidRPr="008505CF">
        <w:rPr>
          <w:sz w:val="20"/>
          <w:szCs w:val="20"/>
        </w:rPr>
        <w:t xml:space="preserve">My web page:  </w:t>
      </w:r>
      <w:hyperlink r:id="rId5" w:history="1">
        <w:r w:rsidRPr="008505CF">
          <w:rPr>
            <w:rStyle w:val="Hyperlink"/>
            <w:sz w:val="20"/>
            <w:szCs w:val="20"/>
          </w:rPr>
          <w:t>http://www.sjsu/people/karen.english</w:t>
        </w:r>
      </w:hyperlink>
      <w:r w:rsidRPr="008505CF">
        <w:rPr>
          <w:sz w:val="20"/>
          <w:szCs w:val="20"/>
        </w:rPr>
        <w:t xml:space="preserve">. Copies of the course materials such as the syllabus, major assignment handouts, etc. may be found on my faculty web page also accessible through the Quick Links&gt;Faculty Web Page links on the SJSU home page. You are responsible for regularly checking with the messaging system through MySJSU (or other communication system as indicated by the instructor). </w:t>
      </w:r>
    </w:p>
    <w:p w:rsidR="00F52AA0" w:rsidRPr="008505CF" w:rsidRDefault="00F52AA0" w:rsidP="00FD371A">
      <w:pPr>
        <w:rPr>
          <w:sz w:val="20"/>
          <w:szCs w:val="20"/>
        </w:rPr>
      </w:pPr>
    </w:p>
    <w:p w:rsidR="00F52AA0" w:rsidRPr="008505CF" w:rsidRDefault="00F52AA0" w:rsidP="00FD371A">
      <w:pPr>
        <w:rPr>
          <w:sz w:val="20"/>
          <w:szCs w:val="20"/>
          <w:u w:val="single"/>
        </w:rPr>
      </w:pPr>
      <w:r w:rsidRPr="008505CF">
        <w:rPr>
          <w:b/>
          <w:bCs/>
          <w:sz w:val="20"/>
          <w:szCs w:val="20"/>
          <w:u w:val="single"/>
        </w:rPr>
        <w:t>Required Texts</w:t>
      </w:r>
      <w:r w:rsidRPr="008505CF">
        <w:rPr>
          <w:sz w:val="20"/>
          <w:szCs w:val="20"/>
          <w:u w:val="single"/>
        </w:rPr>
        <w:t>:</w:t>
      </w:r>
    </w:p>
    <w:p w:rsidR="00F52AA0" w:rsidRPr="008505CF" w:rsidRDefault="00F52AA0" w:rsidP="00FD371A">
      <w:pPr>
        <w:rPr>
          <w:sz w:val="20"/>
          <w:szCs w:val="20"/>
        </w:rPr>
      </w:pPr>
      <w:r w:rsidRPr="008505CF">
        <w:rPr>
          <w:sz w:val="20"/>
          <w:szCs w:val="20"/>
        </w:rPr>
        <w:t xml:space="preserve">Andrews, William et al. </w:t>
      </w:r>
      <w:r w:rsidRPr="008505CF">
        <w:rPr>
          <w:i/>
          <w:iCs/>
          <w:sz w:val="20"/>
          <w:szCs w:val="20"/>
        </w:rPr>
        <w:t xml:space="preserve">The Literature of the American South </w:t>
      </w:r>
      <w:r w:rsidRPr="008505CF">
        <w:rPr>
          <w:sz w:val="20"/>
          <w:szCs w:val="20"/>
        </w:rPr>
        <w:t>(Norton)</w:t>
      </w:r>
    </w:p>
    <w:p w:rsidR="00F52AA0" w:rsidRPr="008505CF" w:rsidRDefault="00F52AA0" w:rsidP="00FD371A">
      <w:pPr>
        <w:rPr>
          <w:sz w:val="20"/>
          <w:szCs w:val="20"/>
        </w:rPr>
      </w:pPr>
    </w:p>
    <w:p w:rsidR="00F52AA0" w:rsidRPr="008505CF" w:rsidRDefault="00F52AA0" w:rsidP="00FD371A">
      <w:pPr>
        <w:rPr>
          <w:b/>
          <w:sz w:val="20"/>
          <w:szCs w:val="20"/>
          <w:u w:val="single"/>
        </w:rPr>
      </w:pPr>
      <w:r w:rsidRPr="008505CF">
        <w:rPr>
          <w:b/>
          <w:sz w:val="20"/>
          <w:szCs w:val="20"/>
          <w:u w:val="single"/>
        </w:rPr>
        <w:t>Recommended Texts:</w:t>
      </w:r>
    </w:p>
    <w:p w:rsidR="00F52AA0" w:rsidRPr="008505CF" w:rsidRDefault="00F52AA0" w:rsidP="00FD371A">
      <w:pPr>
        <w:rPr>
          <w:sz w:val="20"/>
          <w:szCs w:val="20"/>
        </w:rPr>
      </w:pPr>
      <w:r w:rsidRPr="008505CF">
        <w:rPr>
          <w:sz w:val="20"/>
          <w:szCs w:val="20"/>
        </w:rPr>
        <w:t xml:space="preserve">Harmon and Holman, </w:t>
      </w:r>
      <w:r w:rsidRPr="008505CF">
        <w:rPr>
          <w:i/>
          <w:iCs/>
          <w:sz w:val="20"/>
          <w:szCs w:val="20"/>
        </w:rPr>
        <w:t>A Handbook to Literature</w:t>
      </w:r>
      <w:r w:rsidRPr="008505CF">
        <w:rPr>
          <w:sz w:val="20"/>
          <w:szCs w:val="20"/>
        </w:rPr>
        <w:t>, 1</w:t>
      </w:r>
      <w:r>
        <w:rPr>
          <w:sz w:val="20"/>
          <w:szCs w:val="20"/>
        </w:rPr>
        <w:t>1</w:t>
      </w:r>
      <w:r w:rsidRPr="008505CF">
        <w:rPr>
          <w:sz w:val="20"/>
          <w:szCs w:val="20"/>
        </w:rPr>
        <w:t>th ed.</w:t>
      </w:r>
    </w:p>
    <w:p w:rsidR="00F52AA0" w:rsidRPr="008505CF" w:rsidRDefault="00F52AA0" w:rsidP="00FD371A">
      <w:pPr>
        <w:rPr>
          <w:sz w:val="20"/>
          <w:szCs w:val="20"/>
        </w:rPr>
      </w:pPr>
      <w:r w:rsidRPr="008505CF">
        <w:rPr>
          <w:sz w:val="20"/>
          <w:szCs w:val="20"/>
        </w:rPr>
        <w:t>A college level grammar handbook plus a college level dictionary; or use www.</w:t>
      </w:r>
      <w:r w:rsidRPr="008505CF">
        <w:rPr>
          <w:sz w:val="20"/>
          <w:szCs w:val="20"/>
          <w:u w:val="single"/>
        </w:rPr>
        <w:t>onelook.com</w:t>
      </w:r>
      <w:r w:rsidRPr="008505CF">
        <w:rPr>
          <w:sz w:val="20"/>
          <w:szCs w:val="20"/>
        </w:rPr>
        <w:t xml:space="preserve"> search engine</w:t>
      </w:r>
    </w:p>
    <w:p w:rsidR="00F52AA0" w:rsidRPr="008505CF" w:rsidRDefault="00F52AA0" w:rsidP="00FD371A">
      <w:pPr>
        <w:rPr>
          <w:sz w:val="20"/>
          <w:szCs w:val="20"/>
        </w:rPr>
      </w:pPr>
    </w:p>
    <w:p w:rsidR="00F52AA0" w:rsidRPr="008505CF" w:rsidRDefault="00F52AA0" w:rsidP="00FD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8505CF">
        <w:rPr>
          <w:b/>
          <w:bCs/>
          <w:sz w:val="20"/>
          <w:szCs w:val="20"/>
          <w:u w:val="single"/>
        </w:rPr>
        <w:t>Course Description</w:t>
      </w:r>
      <w:r w:rsidRPr="008505CF">
        <w:rPr>
          <w:sz w:val="20"/>
          <w:szCs w:val="20"/>
        </w:rPr>
        <w:t>:  English 100W is an integrated writing and literature course in which students will develop advanced proficiency in college-level writing. Beyond providing repeated practice in planning and executing essays, and advancing students’ understanding of the genres, audiences, and purposes of college writing developed in Written Communication 1A and 1B, English 100W broadens and deepens those abilities to include mastery of the discourse specific to the field of English studies, with an emphasis on close and careful reading of literary texts. Students will develop the ability to read, analyze, and interpret literary texts intelligently, and to respond to them critically both orally and in writing; advanced proficiency in both traditional and contemporary research strategies and methodologies necessary for writing research-informed papers that communicate complex ideas effectively and appropriately to both general and specialized audiences; a rhetorically sophisticated writing style appropriate to upper-division university discourse; and mastery of the mechanics of writing.</w:t>
      </w:r>
    </w:p>
    <w:p w:rsidR="00F52AA0" w:rsidRPr="008505CF" w:rsidRDefault="00F52AA0" w:rsidP="00FD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8505CF">
        <w:rPr>
          <w:b/>
          <w:sz w:val="20"/>
          <w:szCs w:val="20"/>
          <w:u w:val="single"/>
        </w:rPr>
        <w:t>Dropping and Adding</w:t>
      </w:r>
      <w:r w:rsidRPr="008505CF">
        <w:rPr>
          <w:sz w:val="20"/>
          <w:szCs w:val="20"/>
        </w:rPr>
        <w:t>:</w:t>
      </w:r>
      <w:r w:rsidRPr="008505CF">
        <w:rPr>
          <w:b/>
          <w:sz w:val="20"/>
          <w:szCs w:val="20"/>
        </w:rPr>
        <w:t xml:space="preserve"> </w:t>
      </w:r>
      <w:r w:rsidRPr="008505CF">
        <w:rPr>
          <w:sz w:val="20"/>
          <w:szCs w:val="20"/>
        </w:rPr>
        <w:t>Students are responsible for understanding the policies and procedures about add/drops, academic renewal, etc. Information on add/drops are available at http://info.sjsu.edu/web-dbgen/narr/soc-fall/rec-298.html. Information about late drop is available at http://www.sjsu.edu/sac/advising/latedrops/policy/</w:t>
      </w:r>
      <w:r w:rsidRPr="008505CF">
        <w:rPr>
          <w:b/>
          <w:sz w:val="20"/>
          <w:szCs w:val="20"/>
        </w:rPr>
        <w:t xml:space="preserve">. </w:t>
      </w:r>
      <w:r w:rsidRPr="008505CF">
        <w:rPr>
          <w:sz w:val="20"/>
          <w:szCs w:val="20"/>
        </w:rPr>
        <w:t xml:space="preserve">Students should be aware of the current deadlines and penalties for adding and dropping classes. </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rsidR="00F52AA0" w:rsidRPr="008505CF" w:rsidRDefault="00F52AA0" w:rsidP="00FD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8505CF">
        <w:rPr>
          <w:b/>
          <w:bCs/>
          <w:sz w:val="20"/>
          <w:szCs w:val="20"/>
          <w:u w:val="single"/>
        </w:rPr>
        <w:t>Course Objectives</w:t>
      </w:r>
      <w:r w:rsidRPr="008505CF">
        <w:rPr>
          <w:b/>
          <w:bCs/>
          <w:sz w:val="20"/>
          <w:szCs w:val="20"/>
        </w:rPr>
        <w:t>:</w:t>
      </w:r>
      <w:r w:rsidRPr="008505CF">
        <w:rPr>
          <w:sz w:val="20"/>
          <w:szCs w:val="20"/>
        </w:rPr>
        <w:t xml:space="preserve"> Students shall achieve the ability to write complete essays that demonstrate advanced proficiency in </w:t>
      </w:r>
      <w:r w:rsidRPr="008505CF">
        <w:rPr>
          <w:i/>
          <w:iCs/>
          <w:sz w:val="20"/>
          <w:szCs w:val="20"/>
        </w:rPr>
        <w:t>all</w:t>
      </w:r>
      <w:r w:rsidRPr="008505CF">
        <w:rPr>
          <w:sz w:val="20"/>
          <w:szCs w:val="20"/>
        </w:rPr>
        <w:t xml:space="preserve"> of the following: Clear and effective communication of meaning, an identifiable thesis that asserts significance beyond the subjective response; effective and rhetorically appropriate sentence structure and diction; effective organization and development of ideas at paragraph and essay levels; mastery of conventional mechanics (e.g., punctuation, spelling, reference, agreement) and manuscript format; an appropriate voice that demonstrates an awareness of audience and purpose; careful attention to review and revision; effective and correct use of both primary and secondary supporting materials (e.g., quoting, paraphrasing, summarizing, citing, and documenting sources); and effective analysis, interpretation, evaluation, and synthesis of ideas encountered in multiple readings.</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szCs w:val="20"/>
          <w:u w:val="single"/>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8505CF">
        <w:rPr>
          <w:b/>
          <w:bCs/>
          <w:sz w:val="20"/>
          <w:szCs w:val="20"/>
          <w:u w:val="single"/>
        </w:rPr>
        <w:t>Prerequisites</w:t>
      </w:r>
      <w:r w:rsidRPr="008505CF">
        <w:rPr>
          <w:sz w:val="20"/>
          <w:szCs w:val="20"/>
        </w:rPr>
        <w:t>:  A passing score on the Writing Skills Test, upper-division standing (56 units), and completion of CORE GE.</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8505CF">
        <w:rPr>
          <w:b/>
          <w:bCs/>
          <w:sz w:val="20"/>
          <w:szCs w:val="20"/>
          <w:u w:val="single"/>
        </w:rPr>
        <w:t>Course Requirements</w:t>
      </w:r>
      <w:r w:rsidRPr="008505CF">
        <w:rPr>
          <w:sz w:val="20"/>
          <w:szCs w:val="20"/>
        </w:rPr>
        <w:t xml:space="preserve">:  Students are expected to attend all classes.  Attendance will be taken daily.  </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8505CF">
        <w:rPr>
          <w:sz w:val="20"/>
          <w:szCs w:val="20"/>
        </w:rPr>
        <w:t xml:space="preserve">Students will write a diagnostic paper (500 words).  Students will also write </w:t>
      </w:r>
      <w:r w:rsidRPr="008505CF">
        <w:rPr>
          <w:b/>
          <w:bCs/>
          <w:sz w:val="20"/>
          <w:szCs w:val="20"/>
        </w:rPr>
        <w:t>two</w:t>
      </w:r>
      <w:r w:rsidRPr="008505CF">
        <w:rPr>
          <w:sz w:val="20"/>
          <w:szCs w:val="20"/>
        </w:rPr>
        <w:t xml:space="preserve"> (750 words) in class papers that are directed, analytical responses to works of drama and fiction.  In addition students will write </w:t>
      </w:r>
      <w:r>
        <w:rPr>
          <w:b/>
          <w:sz w:val="20"/>
          <w:szCs w:val="20"/>
        </w:rPr>
        <w:t>three</w:t>
      </w:r>
      <w:r w:rsidRPr="008505CF">
        <w:rPr>
          <w:sz w:val="20"/>
          <w:szCs w:val="20"/>
        </w:rPr>
        <w:t xml:space="preserve"> out of class papers.  Two of </w:t>
      </w:r>
      <w:r>
        <w:rPr>
          <w:sz w:val="20"/>
          <w:szCs w:val="20"/>
        </w:rPr>
        <w:t xml:space="preserve">the out of class </w:t>
      </w:r>
      <w:r w:rsidRPr="008505CF">
        <w:rPr>
          <w:sz w:val="20"/>
          <w:szCs w:val="20"/>
        </w:rPr>
        <w:t>papers will be 1,000 word analyses of fiction and poetry</w:t>
      </w:r>
      <w:r>
        <w:rPr>
          <w:sz w:val="20"/>
          <w:szCs w:val="20"/>
        </w:rPr>
        <w:t>, respectively</w:t>
      </w:r>
      <w:r w:rsidRPr="008505CF">
        <w:rPr>
          <w:sz w:val="20"/>
          <w:szCs w:val="20"/>
        </w:rPr>
        <w:t xml:space="preserve">.  The third </w:t>
      </w:r>
      <w:r>
        <w:rPr>
          <w:sz w:val="20"/>
          <w:szCs w:val="20"/>
        </w:rPr>
        <w:t xml:space="preserve">out of class </w:t>
      </w:r>
      <w:r w:rsidRPr="008505CF">
        <w:rPr>
          <w:sz w:val="20"/>
          <w:szCs w:val="20"/>
        </w:rPr>
        <w:t xml:space="preserve">paper will be a 3,000 word research paper (on a topic approved by the instructor; this assignment will be shaped by attending a library research class, writing a </w:t>
      </w:r>
      <w:r>
        <w:rPr>
          <w:sz w:val="20"/>
          <w:szCs w:val="20"/>
        </w:rPr>
        <w:t xml:space="preserve">200 minimum word </w:t>
      </w:r>
      <w:r w:rsidRPr="008505CF">
        <w:rPr>
          <w:sz w:val="20"/>
          <w:szCs w:val="20"/>
        </w:rPr>
        <w:t>rough draft, having a conference on the rough draft, and revising the paper to create</w:t>
      </w:r>
      <w:r>
        <w:rPr>
          <w:sz w:val="20"/>
          <w:szCs w:val="20"/>
        </w:rPr>
        <w:t xml:space="preserve"> a</w:t>
      </w:r>
      <w:r w:rsidRPr="008505CF">
        <w:rPr>
          <w:sz w:val="20"/>
          <w:szCs w:val="20"/>
        </w:rPr>
        <w:t xml:space="preserve"> final draft.  A comprehensive final essay exam (1,000</w:t>
      </w:r>
      <w:r>
        <w:rPr>
          <w:sz w:val="20"/>
          <w:szCs w:val="20"/>
        </w:rPr>
        <w:t xml:space="preserve"> words</w:t>
      </w:r>
      <w:r w:rsidRPr="008505CF">
        <w:rPr>
          <w:sz w:val="20"/>
          <w:szCs w:val="20"/>
        </w:rPr>
        <w:t xml:space="preserve">) is given in this course.  Total writing: minimum of </w:t>
      </w:r>
      <w:r>
        <w:rPr>
          <w:sz w:val="20"/>
          <w:szCs w:val="20"/>
        </w:rPr>
        <w:t>7,200</w:t>
      </w:r>
      <w:r w:rsidRPr="008505CF">
        <w:rPr>
          <w:sz w:val="20"/>
          <w:szCs w:val="20"/>
        </w:rPr>
        <w:t xml:space="preserve"> words</w:t>
      </w:r>
      <w:r>
        <w:rPr>
          <w:sz w:val="20"/>
          <w:szCs w:val="20"/>
        </w:rPr>
        <w:t>, excluding the final examination</w:t>
      </w:r>
      <w:r w:rsidRPr="008505CF">
        <w:rPr>
          <w:sz w:val="20"/>
          <w:szCs w:val="20"/>
        </w:rPr>
        <w:t>. All papers will follow MLA rules for format and parenthetical documentation.  All out of class papers must be typed</w:t>
      </w:r>
      <w:r>
        <w:rPr>
          <w:sz w:val="20"/>
          <w:szCs w:val="20"/>
        </w:rPr>
        <w:t xml:space="preserve"> and submitted on paper.  NO email submissions</w:t>
      </w:r>
      <w:r w:rsidRPr="008505CF">
        <w:rPr>
          <w:sz w:val="20"/>
          <w:szCs w:val="20"/>
        </w:rPr>
        <w:t xml:space="preserve">.  Late papers are accepted only at the discretion of the instructor and will be penalized for lateness.  </w:t>
      </w:r>
      <w:r w:rsidRPr="008505CF">
        <w:rPr>
          <w:b/>
          <w:bCs/>
          <w:sz w:val="20"/>
          <w:szCs w:val="20"/>
        </w:rPr>
        <w:t>NOTE</w:t>
      </w:r>
      <w:r w:rsidRPr="008505CF">
        <w:rPr>
          <w:sz w:val="20"/>
          <w:szCs w:val="20"/>
        </w:rPr>
        <w:t>:  Students must complete all written assignments in order to pass the course.</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u w:val="single"/>
        </w:rPr>
      </w:pPr>
      <w:r w:rsidRPr="008505CF">
        <w:rPr>
          <w:b/>
          <w:bCs/>
          <w:sz w:val="20"/>
          <w:szCs w:val="20"/>
          <w:u w:val="single"/>
        </w:rPr>
        <w:t>Grades and Grading Statement</w:t>
      </w:r>
      <w:r w:rsidRPr="008505CF">
        <w:rPr>
          <w:sz w:val="20"/>
          <w:szCs w:val="20"/>
        </w:rPr>
        <w:t xml:space="preserve">:  The Department of English reaffirms its commitment to the differential grading scale as defined in the official SJSU </w:t>
      </w:r>
      <w:r w:rsidRPr="008505CF">
        <w:rPr>
          <w:sz w:val="20"/>
          <w:szCs w:val="20"/>
          <w:u w:val="single"/>
        </w:rPr>
        <w:t>Catalog</w:t>
      </w:r>
      <w:r w:rsidRPr="008505CF">
        <w:rPr>
          <w:sz w:val="20"/>
          <w:szCs w:val="20"/>
        </w:rPr>
        <w:t xml:space="preserve">.  Grades issues must represent a full range of student performance.  English 100W is an A, B, C, NC course.  A = </w:t>
      </w:r>
      <w:r w:rsidRPr="008505CF">
        <w:rPr>
          <w:sz w:val="20"/>
          <w:szCs w:val="20"/>
          <w:u w:val="single"/>
        </w:rPr>
        <w:t>excellent</w:t>
      </w:r>
      <w:r w:rsidRPr="008505CF">
        <w:rPr>
          <w:sz w:val="20"/>
          <w:szCs w:val="20"/>
        </w:rPr>
        <w:t xml:space="preserve">, B = </w:t>
      </w:r>
      <w:r w:rsidRPr="008505CF">
        <w:rPr>
          <w:sz w:val="20"/>
          <w:szCs w:val="20"/>
          <w:u w:val="single"/>
        </w:rPr>
        <w:t>above average</w:t>
      </w:r>
      <w:r w:rsidRPr="008505CF">
        <w:rPr>
          <w:sz w:val="20"/>
          <w:szCs w:val="20"/>
        </w:rPr>
        <w:t xml:space="preserve">, C = </w:t>
      </w:r>
      <w:r w:rsidRPr="008505CF">
        <w:rPr>
          <w:sz w:val="20"/>
          <w:szCs w:val="20"/>
          <w:u w:val="single"/>
        </w:rPr>
        <w:t>average</w:t>
      </w:r>
      <w:r w:rsidRPr="008505CF">
        <w:rPr>
          <w:sz w:val="20"/>
          <w:szCs w:val="20"/>
        </w:rPr>
        <w:t xml:space="preserve">; NC = </w:t>
      </w:r>
      <w:r w:rsidRPr="008505CF">
        <w:rPr>
          <w:sz w:val="20"/>
          <w:szCs w:val="20"/>
          <w:u w:val="single"/>
        </w:rPr>
        <w:t>no credit</w:t>
      </w:r>
      <w:r>
        <w:rPr>
          <w:sz w:val="20"/>
          <w:szCs w:val="20"/>
        </w:rPr>
        <w:t>.  In A</w:t>
      </w:r>
      <w:r w:rsidRPr="008505CF">
        <w:rPr>
          <w:sz w:val="20"/>
          <w:szCs w:val="20"/>
        </w:rPr>
        <w:t>,</w:t>
      </w:r>
      <w:r>
        <w:rPr>
          <w:sz w:val="20"/>
          <w:szCs w:val="20"/>
        </w:rPr>
        <w:t xml:space="preserve"> B</w:t>
      </w:r>
      <w:r w:rsidRPr="008505CF">
        <w:rPr>
          <w:sz w:val="20"/>
          <w:szCs w:val="20"/>
        </w:rPr>
        <w:t>,</w:t>
      </w:r>
      <w:r>
        <w:rPr>
          <w:sz w:val="20"/>
          <w:szCs w:val="20"/>
        </w:rPr>
        <w:t xml:space="preserve"> </w:t>
      </w:r>
      <w:r w:rsidRPr="008505CF">
        <w:rPr>
          <w:sz w:val="20"/>
          <w:szCs w:val="20"/>
        </w:rPr>
        <w:t xml:space="preserve">C, No Credit courses, NC shall also substitute for W (for Withdrawal) because neither NC nor W affects students’ grade point averages.  In English Department courses, instructors will comment on and grade the quality of student writing as well as the quality of ideas being conveyed.  All student writing should be distinguished by correct grammar and punctuation, appropriate diction and syntax, and well-organized paragraphs.   </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u w:val="single"/>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8505CF">
        <w:rPr>
          <w:b/>
          <w:sz w:val="20"/>
          <w:szCs w:val="20"/>
          <w:u w:val="single"/>
        </w:rPr>
        <w:t>Grades</w:t>
      </w:r>
      <w:r w:rsidRPr="008505CF">
        <w:rPr>
          <w:b/>
          <w:sz w:val="20"/>
          <w:szCs w:val="20"/>
        </w:rPr>
        <w:t>:</w:t>
      </w:r>
      <w:r w:rsidRPr="008505CF">
        <w:rPr>
          <w:sz w:val="20"/>
          <w:szCs w:val="20"/>
        </w:rPr>
        <w:t xml:space="preserve"> Class Participation</w:t>
      </w:r>
      <w:r>
        <w:rPr>
          <w:sz w:val="20"/>
          <w:szCs w:val="20"/>
        </w:rPr>
        <w:t xml:space="preserve"> </w:t>
      </w:r>
      <w:r w:rsidRPr="008505CF">
        <w:rPr>
          <w:sz w:val="20"/>
          <w:szCs w:val="20"/>
        </w:rPr>
        <w:t>(includes</w:t>
      </w:r>
      <w:r>
        <w:rPr>
          <w:sz w:val="20"/>
          <w:szCs w:val="20"/>
        </w:rPr>
        <w:t xml:space="preserve"> </w:t>
      </w:r>
      <w:r w:rsidRPr="008505CF">
        <w:rPr>
          <w:sz w:val="20"/>
          <w:szCs w:val="20"/>
        </w:rPr>
        <w:t>oral presentations): 1</w:t>
      </w:r>
      <w:r>
        <w:rPr>
          <w:sz w:val="20"/>
          <w:szCs w:val="20"/>
        </w:rPr>
        <w:t>0</w:t>
      </w:r>
      <w:r w:rsidRPr="008505CF">
        <w:rPr>
          <w:sz w:val="20"/>
          <w:szCs w:val="20"/>
        </w:rPr>
        <w:t xml:space="preserve">%; </w:t>
      </w:r>
      <w:r>
        <w:rPr>
          <w:sz w:val="20"/>
          <w:szCs w:val="20"/>
        </w:rPr>
        <w:t>i</w:t>
      </w:r>
      <w:r w:rsidRPr="008505CF">
        <w:rPr>
          <w:sz w:val="20"/>
          <w:szCs w:val="20"/>
        </w:rPr>
        <w:t>n class papers: 7.5% each (total 15%); out of class papers:  1= 15%; 2=15%; 3= 3</w:t>
      </w:r>
      <w:r>
        <w:rPr>
          <w:sz w:val="20"/>
          <w:szCs w:val="20"/>
        </w:rPr>
        <w:t>5</w:t>
      </w:r>
      <w:r w:rsidRPr="008505CF">
        <w:rPr>
          <w:sz w:val="20"/>
          <w:szCs w:val="20"/>
        </w:rPr>
        <w:t>% (total 6</w:t>
      </w:r>
      <w:r>
        <w:rPr>
          <w:sz w:val="20"/>
          <w:szCs w:val="20"/>
        </w:rPr>
        <w:t>5</w:t>
      </w:r>
      <w:r w:rsidRPr="008505CF">
        <w:rPr>
          <w:sz w:val="20"/>
          <w:szCs w:val="20"/>
        </w:rPr>
        <w:t>%); final exam:  10%</w:t>
      </w:r>
      <w:r>
        <w:rPr>
          <w:sz w:val="20"/>
          <w:szCs w:val="20"/>
        </w:rPr>
        <w:t>.</w:t>
      </w:r>
    </w:p>
    <w:p w:rsidR="00F52AA0" w:rsidRPr="008505CF" w:rsidRDefault="00F52AA0" w:rsidP="00FD371A">
      <w:pPr>
        <w:pStyle w:val="Heading3"/>
        <w:rPr>
          <w:rFonts w:ascii="Times New Roman" w:hAnsi="Times New Roman"/>
          <w:sz w:val="20"/>
          <w:szCs w:val="20"/>
        </w:rPr>
      </w:pPr>
      <w:r w:rsidRPr="008505CF">
        <w:rPr>
          <w:rFonts w:ascii="Times New Roman" w:hAnsi="Times New Roman"/>
          <w:sz w:val="20"/>
          <w:szCs w:val="20"/>
          <w:u w:val="single"/>
        </w:rPr>
        <w:t>Academic integrity</w:t>
      </w:r>
      <w:r w:rsidRPr="008505CF">
        <w:rPr>
          <w:rFonts w:ascii="Times New Roman" w:hAnsi="Times New Roman"/>
          <w:sz w:val="20"/>
          <w:szCs w:val="20"/>
        </w:rPr>
        <w:t xml:space="preserve">:  </w:t>
      </w:r>
      <w:r w:rsidRPr="008505CF">
        <w:rPr>
          <w:rFonts w:ascii="Times New Roman" w:hAnsi="Times New Roman"/>
          <w:b w:val="0"/>
          <w:sz w:val="20"/>
          <w:szCs w:val="20"/>
        </w:rPr>
        <w:t xml:space="preserve">Academic Integrity Policy is available at http://www.sa.sjsu.edu/download/judicial_affairs/Academic_Integrity_Policy_S07-2.pdf. </w:t>
      </w:r>
      <w:r w:rsidRPr="008505CF">
        <w:rPr>
          <w:rFonts w:ascii="Times New Roman" w:hAnsi="Times New Roman"/>
          <w:b w:val="0"/>
          <w:bCs w:val="0"/>
          <w:sz w:val="20"/>
          <w:szCs w:val="20"/>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6" w:history="1">
        <w:r w:rsidRPr="008505CF">
          <w:rPr>
            <w:rStyle w:val="Hyperlink"/>
            <w:rFonts w:ascii="Times New Roman" w:hAnsi="Times New Roman"/>
            <w:b w:val="0"/>
            <w:bCs w:val="0"/>
            <w:sz w:val="20"/>
            <w:szCs w:val="20"/>
          </w:rPr>
          <w:t>http://www.sa.sjsu.edu/judicial_affairs/index.html</w:t>
        </w:r>
      </w:hyperlink>
    </w:p>
    <w:p w:rsidR="00F52AA0" w:rsidRPr="008505CF" w:rsidRDefault="00F52AA0" w:rsidP="00FD371A">
      <w:pPr>
        <w:rPr>
          <w:sz w:val="20"/>
          <w:szCs w:val="20"/>
        </w:rPr>
      </w:pPr>
    </w:p>
    <w:p w:rsidR="00F52AA0" w:rsidRPr="008505CF" w:rsidRDefault="00F52AA0" w:rsidP="00FD371A">
      <w:pPr>
        <w:pStyle w:val="BodyText"/>
        <w:rPr>
          <w:sz w:val="20"/>
          <w:szCs w:val="20"/>
        </w:rPr>
      </w:pPr>
      <w:r w:rsidRPr="008505CF">
        <w:rPr>
          <w:bCs/>
          <w:sz w:val="20"/>
          <w:szCs w:val="20"/>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F52AA0" w:rsidRPr="008505CF" w:rsidRDefault="00F52AA0" w:rsidP="00FD371A">
      <w:pPr>
        <w:pStyle w:val="BodyText"/>
        <w:rPr>
          <w:sz w:val="20"/>
          <w:szCs w:val="20"/>
        </w:rPr>
      </w:pPr>
      <w:r w:rsidRPr="008505CF">
        <w:rPr>
          <w:b/>
          <w:sz w:val="20"/>
          <w:szCs w:val="20"/>
          <w:u w:val="single"/>
        </w:rPr>
        <w:t>Campus Policy in Compliance with the American Disabilities Act:</w:t>
      </w:r>
      <w:r w:rsidRPr="008505CF">
        <w:rPr>
          <w:sz w:val="20"/>
          <w:szCs w:val="20"/>
        </w:rPr>
        <w:t xml:space="preserve"> If you need course adaptations or accommodations because of a disability, or if you need to make special arrangements in case the building must be evacuated, please make an appointment with the instructor as soon as possible.  The Disability Resource Center is located in ADM 110. Presidential Directive 97-03 requires that students with disabilities requesting accommodations must register with the DRC (Disability Resource Center) to establish a record of their disability.</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u w:val="single"/>
        </w:rPr>
      </w:pPr>
      <w:r w:rsidRPr="008505CF">
        <w:rPr>
          <w:b/>
          <w:sz w:val="20"/>
          <w:szCs w:val="20"/>
          <w:u w:val="single"/>
        </w:rPr>
        <w:t>SJSU Writing Center</w:t>
      </w:r>
      <w:r w:rsidRPr="008505CF">
        <w:rPr>
          <w:sz w:val="20"/>
          <w:szCs w:val="20"/>
          <w:u w:val="single"/>
        </w:rPr>
        <w:t>:</w:t>
      </w:r>
      <w:r w:rsidRPr="008505CF">
        <w:rPr>
          <w:b/>
          <w:sz w:val="20"/>
          <w:szCs w:val="20"/>
        </w:rPr>
        <w:t xml:space="preserve"> </w:t>
      </w:r>
      <w:r w:rsidRPr="008505CF">
        <w:rPr>
          <w:sz w:val="20"/>
          <w:szCs w:val="20"/>
        </w:rPr>
        <w:t>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w:t>
      </w:r>
      <w:r w:rsidRPr="008505CF">
        <w:rPr>
          <w:b/>
          <w:sz w:val="20"/>
          <w:szCs w:val="20"/>
        </w:rPr>
        <w:t xml:space="preserve"> </w:t>
      </w:r>
      <w:r w:rsidRPr="008505CF">
        <w:rPr>
          <w:sz w:val="20"/>
          <w:szCs w:val="20"/>
        </w:rPr>
        <w:t>all students at all levels within all disciplines to become better writers</w:t>
      </w:r>
      <w:r w:rsidRPr="008505CF">
        <w:rPr>
          <w:b/>
          <w:sz w:val="20"/>
          <w:szCs w:val="20"/>
        </w:rPr>
        <w:t xml:space="preserve">. </w:t>
      </w:r>
      <w:r w:rsidRPr="008505CF">
        <w:rPr>
          <w:sz w:val="20"/>
          <w:szCs w:val="20"/>
        </w:rPr>
        <w:t xml:space="preserve">The Writing Center website is located at </w:t>
      </w:r>
      <w:hyperlink r:id="rId7" w:history="1">
        <w:r w:rsidRPr="008505CF">
          <w:rPr>
            <w:rStyle w:val="Hyperlink"/>
            <w:sz w:val="20"/>
            <w:szCs w:val="20"/>
          </w:rPr>
          <w:t>http://www.sjsu.edu/writingcenter/about/staff/</w:t>
        </w:r>
      </w:hyperlink>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u w:val="single"/>
        </w:rPr>
      </w:pP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8505CF">
        <w:rPr>
          <w:b/>
          <w:bCs/>
          <w:sz w:val="20"/>
          <w:szCs w:val="20"/>
          <w:u w:val="single"/>
        </w:rPr>
        <w:t>Class Schedule</w:t>
      </w:r>
      <w:r w:rsidRPr="008505CF">
        <w:rPr>
          <w:sz w:val="20"/>
          <w:szCs w:val="20"/>
        </w:rPr>
        <w:t xml:space="preserve">:  The following is a schedule of reading and writing assignments.  This schedule may be changed at the discretion of the instructor. </w:t>
      </w:r>
      <w:r>
        <w:rPr>
          <w:sz w:val="20"/>
          <w:szCs w:val="20"/>
        </w:rPr>
        <w:t>A</w:t>
      </w:r>
      <w:r w:rsidRPr="008505CF">
        <w:rPr>
          <w:sz w:val="20"/>
          <w:szCs w:val="20"/>
        </w:rPr>
        <w:t xml:space="preserve">ll readings are in the Norton Anthology:  I will give you a list of </w:t>
      </w:r>
      <w:r>
        <w:rPr>
          <w:sz w:val="20"/>
          <w:szCs w:val="20"/>
        </w:rPr>
        <w:t xml:space="preserve">critical </w:t>
      </w:r>
      <w:r w:rsidRPr="008505CF">
        <w:rPr>
          <w:sz w:val="20"/>
          <w:szCs w:val="20"/>
        </w:rPr>
        <w:t>terms to know.</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Default="00F52AA0" w:rsidP="00726D18">
      <w:pPr>
        <w:pStyle w:val="HTMLPreformatted"/>
      </w:pPr>
      <w:r w:rsidRPr="00C83E23">
        <w:rPr>
          <w:rFonts w:ascii="Times New Roman" w:hAnsi="Times New Roman" w:cs="Times New Roman"/>
        </w:rPr>
        <w:t>8/26</w:t>
      </w:r>
      <w:r w:rsidRPr="00C83E23">
        <w:rPr>
          <w:rFonts w:ascii="Times New Roman" w:hAnsi="Times New Roman" w:cs="Times New Roman"/>
        </w:rPr>
        <w:tab/>
      </w:r>
      <w:r>
        <w:rPr>
          <w:rFonts w:ascii="Times New Roman" w:hAnsi="Times New Roman" w:cs="Times New Roman"/>
        </w:rPr>
        <w:t xml:space="preserve">           </w:t>
      </w:r>
      <w:r w:rsidRPr="00C83E23">
        <w:rPr>
          <w:rFonts w:ascii="Times New Roman" w:hAnsi="Times New Roman" w:cs="Times New Roman"/>
        </w:rPr>
        <w:t xml:space="preserve">Diagnostic; Plantation Myth at </w:t>
      </w:r>
      <w:hyperlink r:id="rId8" w:history="1">
        <w:r w:rsidRPr="00726D18">
          <w:rPr>
            <w:rStyle w:val="Hyperlink"/>
            <w:rFonts w:ascii="Times New Roman" w:hAnsi="Times New Roman"/>
          </w:rPr>
          <w:t>http://www.wsu.edu/~campbelld/amlit/plant.htm</w:t>
        </w:r>
      </w:hyperlink>
      <w:r>
        <w:t xml:space="preserve"> </w:t>
      </w:r>
    </w:p>
    <w:p w:rsidR="00F52AA0" w:rsidRDefault="00F52AA0" w:rsidP="00726D18">
      <w:pPr>
        <w:pStyle w:val="HTMLPreformatted"/>
        <w:rPr>
          <w:rFonts w:ascii="Times New Roman" w:hAnsi="Times New Roman" w:cs="Times New Roman"/>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8/31</w:t>
      </w:r>
      <w:r>
        <w:rPr>
          <w:sz w:val="20"/>
          <w:szCs w:val="20"/>
        </w:rPr>
        <w:tab/>
      </w:r>
      <w:r w:rsidRPr="008505CF">
        <w:rPr>
          <w:sz w:val="20"/>
          <w:szCs w:val="20"/>
        </w:rPr>
        <w:tab/>
      </w:r>
      <w:r w:rsidRPr="008F00D2">
        <w:rPr>
          <w:sz w:val="20"/>
          <w:szCs w:val="20"/>
        </w:rPr>
        <w:t xml:space="preserve"> </w:t>
      </w:r>
      <w:r w:rsidRPr="008505CF">
        <w:rPr>
          <w:sz w:val="20"/>
          <w:szCs w:val="20"/>
        </w:rPr>
        <w:t xml:space="preserve">Williams, </w:t>
      </w:r>
      <w:r w:rsidRPr="008505CF">
        <w:rPr>
          <w:i/>
          <w:iCs/>
          <w:sz w:val="20"/>
          <w:szCs w:val="20"/>
        </w:rPr>
        <w:t>A Streetcar Named Desire</w:t>
      </w:r>
      <w:r w:rsidRPr="008505CF">
        <w:rPr>
          <w:sz w:val="20"/>
          <w:szCs w:val="20"/>
        </w:rPr>
        <w:t xml:space="preserve"> 628-</w:t>
      </w:r>
      <w:r>
        <w:rPr>
          <w:sz w:val="20"/>
          <w:szCs w:val="20"/>
        </w:rPr>
        <w:t>658</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9/2</w:t>
      </w:r>
      <w:r>
        <w:rPr>
          <w:sz w:val="20"/>
          <w:szCs w:val="20"/>
        </w:rPr>
        <w:tab/>
      </w:r>
      <w:r w:rsidRPr="008505CF">
        <w:rPr>
          <w:sz w:val="20"/>
          <w:szCs w:val="20"/>
        </w:rPr>
        <w:tab/>
        <w:t xml:space="preserve">Williams, </w:t>
      </w:r>
      <w:r w:rsidRPr="008505CF">
        <w:rPr>
          <w:i/>
          <w:iCs/>
          <w:sz w:val="20"/>
          <w:szCs w:val="20"/>
        </w:rPr>
        <w:t>A Streetcar Named Desire</w:t>
      </w:r>
      <w:r w:rsidRPr="008505CF">
        <w:rPr>
          <w:sz w:val="20"/>
          <w:szCs w:val="20"/>
        </w:rPr>
        <w:t xml:space="preserve"> </w:t>
      </w:r>
      <w:r>
        <w:rPr>
          <w:sz w:val="20"/>
          <w:szCs w:val="20"/>
        </w:rPr>
        <w:t>658-690</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9/7</w:t>
      </w:r>
      <w:r>
        <w:rPr>
          <w:sz w:val="20"/>
          <w:szCs w:val="20"/>
        </w:rPr>
        <w:tab/>
      </w:r>
      <w:r>
        <w:rPr>
          <w:sz w:val="20"/>
          <w:szCs w:val="20"/>
        </w:rPr>
        <w:tab/>
      </w:r>
      <w:r w:rsidRPr="008505CF">
        <w:rPr>
          <w:b/>
          <w:bCs/>
          <w:sz w:val="20"/>
          <w:szCs w:val="20"/>
        </w:rPr>
        <w:t>Paper 1 written in class; bring large format bluebook, text, dictionary.</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9/9</w:t>
      </w:r>
      <w:r>
        <w:rPr>
          <w:sz w:val="20"/>
          <w:szCs w:val="20"/>
        </w:rPr>
        <w:tab/>
      </w:r>
      <w:r>
        <w:rPr>
          <w:sz w:val="20"/>
          <w:szCs w:val="20"/>
        </w:rPr>
        <w:tab/>
      </w:r>
      <w:r w:rsidRPr="008505CF">
        <w:rPr>
          <w:sz w:val="20"/>
          <w:szCs w:val="20"/>
        </w:rPr>
        <w:t>Intro to Fiction, First Person Fiction, Poe, “The Fall of the House of Usher” 97-100, 103-116</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9/14-16</w:t>
      </w:r>
      <w:r>
        <w:rPr>
          <w:sz w:val="20"/>
          <w:szCs w:val="20"/>
        </w:rPr>
        <w:tab/>
      </w:r>
      <w:r w:rsidRPr="008505CF">
        <w:rPr>
          <w:sz w:val="20"/>
          <w:szCs w:val="20"/>
        </w:rPr>
        <w:tab/>
        <w:t>Faulkner, “An Odor of Verbena” 435-39, 447-467</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DE0803"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9/21</w:t>
      </w:r>
      <w:r>
        <w:rPr>
          <w:sz w:val="20"/>
          <w:szCs w:val="20"/>
        </w:rPr>
        <w:tab/>
      </w:r>
      <w:r w:rsidRPr="008505CF">
        <w:rPr>
          <w:sz w:val="20"/>
          <w:szCs w:val="20"/>
        </w:rPr>
        <w:tab/>
        <w:t>Penn Warren, “Blackberry Winter” 521-24, 530-545</w:t>
      </w:r>
      <w:r>
        <w:rPr>
          <w:sz w:val="20"/>
          <w:szCs w:val="20"/>
        </w:rPr>
        <w:t xml:space="preserve"> </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9/23</w:t>
      </w:r>
      <w:r>
        <w:rPr>
          <w:sz w:val="20"/>
          <w:szCs w:val="20"/>
        </w:rPr>
        <w:tab/>
      </w:r>
      <w:r w:rsidRPr="008505CF">
        <w:rPr>
          <w:sz w:val="20"/>
          <w:szCs w:val="20"/>
        </w:rPr>
        <w:tab/>
        <w:t>Gaines, “The Sky is Gray” 885-908</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9/28</w:t>
      </w:r>
      <w:r>
        <w:rPr>
          <w:sz w:val="20"/>
          <w:szCs w:val="20"/>
        </w:rPr>
        <w:tab/>
      </w:r>
      <w:r w:rsidRPr="008505CF">
        <w:rPr>
          <w:sz w:val="20"/>
          <w:szCs w:val="20"/>
        </w:rPr>
        <w:tab/>
      </w:r>
      <w:r>
        <w:rPr>
          <w:sz w:val="20"/>
          <w:szCs w:val="20"/>
        </w:rPr>
        <w:t>Welty, “Why I Live at the PO” (</w:t>
      </w:r>
      <w:hyperlink r:id="rId9" w:history="1">
        <w:r w:rsidRPr="00F757DC">
          <w:rPr>
            <w:rStyle w:val="Hyperlink"/>
            <w:sz w:val="20"/>
            <w:szCs w:val="20"/>
          </w:rPr>
          <w:t>http://art-bin.com/art/or_weltypostoff.html</w:t>
        </w:r>
      </w:hyperlink>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szCs w:val="20"/>
        </w:rPr>
      </w:pPr>
      <w:r>
        <w:rPr>
          <w:sz w:val="20"/>
          <w:szCs w:val="20"/>
        </w:rPr>
        <w:t>9/30</w:t>
      </w:r>
      <w:r w:rsidRPr="008505CF">
        <w:rPr>
          <w:sz w:val="20"/>
          <w:szCs w:val="20"/>
        </w:rPr>
        <w:tab/>
      </w:r>
      <w:r w:rsidRPr="008505CF">
        <w:rPr>
          <w:sz w:val="20"/>
          <w:szCs w:val="20"/>
        </w:rPr>
        <w:tab/>
      </w:r>
      <w:r w:rsidRPr="008505CF">
        <w:rPr>
          <w:b/>
          <w:bCs/>
          <w:sz w:val="20"/>
          <w:szCs w:val="20"/>
        </w:rPr>
        <w:t>Paper 2 written in class; bring large format bluebook, text, dictionary.</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szCs w:val="20"/>
        </w:rPr>
      </w:pPr>
    </w:p>
    <w:p w:rsidR="00F52AA0" w:rsidRPr="00DE0803" w:rsidRDefault="00F52AA0" w:rsidP="003F6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10/5</w:t>
      </w:r>
      <w:r>
        <w:rPr>
          <w:sz w:val="20"/>
          <w:szCs w:val="20"/>
        </w:rPr>
        <w:tab/>
      </w:r>
      <w:r w:rsidRPr="008505CF">
        <w:rPr>
          <w:sz w:val="20"/>
          <w:szCs w:val="20"/>
        </w:rPr>
        <w:tab/>
        <w:t>Third Person Fiction, Cable, “Belle Desmoiselles Plantation” 275-288</w:t>
      </w:r>
      <w:r>
        <w:rPr>
          <w:sz w:val="20"/>
          <w:szCs w:val="20"/>
        </w:rPr>
        <w:t xml:space="preserve"> </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szCs w:val="20"/>
        </w:rPr>
      </w:pPr>
    </w:p>
    <w:p w:rsidR="00F52AA0" w:rsidRPr="008505CF" w:rsidRDefault="00F52AA0" w:rsidP="003F6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bCs/>
          <w:sz w:val="20"/>
          <w:szCs w:val="20"/>
        </w:rPr>
        <w:t>10/7</w:t>
      </w:r>
      <w:r>
        <w:rPr>
          <w:bCs/>
          <w:sz w:val="20"/>
          <w:szCs w:val="20"/>
        </w:rPr>
        <w:tab/>
      </w:r>
      <w:r>
        <w:rPr>
          <w:bCs/>
          <w:sz w:val="20"/>
          <w:szCs w:val="20"/>
        </w:rPr>
        <w:tab/>
        <w:t>H</w:t>
      </w:r>
      <w:r w:rsidRPr="008505CF">
        <w:rPr>
          <w:sz w:val="20"/>
          <w:szCs w:val="20"/>
        </w:rPr>
        <w:t>urston, “Sweat” 405-15</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10/12</w:t>
      </w:r>
      <w:r>
        <w:rPr>
          <w:sz w:val="20"/>
          <w:szCs w:val="20"/>
        </w:rPr>
        <w:tab/>
      </w:r>
      <w:r w:rsidRPr="008505CF">
        <w:rPr>
          <w:sz w:val="20"/>
          <w:szCs w:val="20"/>
        </w:rPr>
        <w:tab/>
        <w:t>Wright, “Long Black Song” 545-48, 556-574</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10/14</w:t>
      </w:r>
      <w:r>
        <w:rPr>
          <w:sz w:val="20"/>
          <w:szCs w:val="20"/>
        </w:rPr>
        <w:tab/>
      </w:r>
      <w:r>
        <w:rPr>
          <w:sz w:val="20"/>
          <w:szCs w:val="20"/>
        </w:rPr>
        <w:tab/>
      </w:r>
      <w:r w:rsidRPr="008505CF">
        <w:rPr>
          <w:sz w:val="20"/>
          <w:szCs w:val="20"/>
        </w:rPr>
        <w:t>O’Connor, “Revelation” 815-832</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10/19</w:t>
      </w:r>
      <w:r>
        <w:rPr>
          <w:sz w:val="20"/>
          <w:szCs w:val="20"/>
        </w:rPr>
        <w:tab/>
      </w:r>
      <w:r>
        <w:rPr>
          <w:sz w:val="20"/>
          <w:szCs w:val="20"/>
        </w:rPr>
        <w:tab/>
        <w:t>Welty, “A Curtain of Green”  616-624</w:t>
      </w:r>
    </w:p>
    <w:p w:rsidR="00F52AA0" w:rsidRDefault="00F52AA0" w:rsidP="003F6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Pr>
          <w:sz w:val="20"/>
          <w:szCs w:val="20"/>
        </w:rPr>
        <w:tab/>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0"/>
          <w:szCs w:val="20"/>
        </w:rPr>
      </w:pPr>
      <w:r>
        <w:rPr>
          <w:sz w:val="20"/>
          <w:szCs w:val="20"/>
        </w:rPr>
        <w:t>10/21</w:t>
      </w:r>
      <w:r>
        <w:rPr>
          <w:sz w:val="20"/>
          <w:szCs w:val="20"/>
        </w:rPr>
        <w:tab/>
      </w:r>
      <w:r w:rsidRPr="008505CF">
        <w:rPr>
          <w:sz w:val="20"/>
          <w:szCs w:val="20"/>
        </w:rPr>
        <w:t xml:space="preserve">     </w:t>
      </w:r>
      <w:r w:rsidRPr="008505CF">
        <w:rPr>
          <w:sz w:val="20"/>
          <w:szCs w:val="20"/>
        </w:rPr>
        <w:tab/>
        <w:t>Intr</w:t>
      </w:r>
      <w:r>
        <w:rPr>
          <w:sz w:val="20"/>
          <w:szCs w:val="20"/>
        </w:rPr>
        <w:t>o to Poetry:  Speaker, Setting</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 xml:space="preserve"> Jarrell "The Death of the Ball Turret Gunner" 693</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Giovanni "Knoxville, TN" 978</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 xml:space="preserve"> </w:t>
      </w:r>
      <w:r>
        <w:rPr>
          <w:sz w:val="20"/>
          <w:szCs w:val="20"/>
        </w:rPr>
        <w:tab/>
      </w:r>
      <w:r w:rsidRPr="008505CF">
        <w:rPr>
          <w:sz w:val="20"/>
          <w:szCs w:val="20"/>
        </w:rPr>
        <w:t>Tate, "Ode to the Confederate Dead" 479</w:t>
      </w:r>
      <w:r w:rsidRPr="008505CF">
        <w:rPr>
          <w:sz w:val="20"/>
          <w:szCs w:val="20"/>
        </w:rPr>
        <w:noBreakHyphen/>
        <w:t>82</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sz w:val="20"/>
          <w:szCs w:val="20"/>
        </w:rPr>
      </w:pPr>
      <w:r>
        <w:rPr>
          <w:sz w:val="20"/>
          <w:szCs w:val="20"/>
        </w:rPr>
        <w:tab/>
      </w:r>
      <w:r>
        <w:rPr>
          <w:sz w:val="20"/>
          <w:szCs w:val="20"/>
        </w:rPr>
        <w:tab/>
      </w:r>
      <w:r>
        <w:rPr>
          <w:b/>
          <w:sz w:val="20"/>
          <w:szCs w:val="20"/>
        </w:rPr>
        <w:t>Paper 3 due in class</w:t>
      </w:r>
    </w:p>
    <w:p w:rsidR="00F52AA0" w:rsidRPr="00B4133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sz w:val="20"/>
          <w:szCs w:val="20"/>
        </w:rPr>
      </w:pPr>
    </w:p>
    <w:p w:rsidR="00F52AA0" w:rsidRPr="008505CF" w:rsidRDefault="00F52AA0" w:rsidP="00B41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10/26</w:t>
      </w:r>
      <w:r>
        <w:rPr>
          <w:sz w:val="20"/>
          <w:szCs w:val="20"/>
        </w:rPr>
        <w:tab/>
      </w:r>
      <w:r>
        <w:rPr>
          <w:sz w:val="20"/>
          <w:szCs w:val="20"/>
        </w:rPr>
        <w:tab/>
        <w:t xml:space="preserve">Intro to Poetry:  </w:t>
      </w:r>
      <w:r w:rsidRPr="008505CF">
        <w:rPr>
          <w:sz w:val="20"/>
          <w:szCs w:val="20"/>
        </w:rPr>
        <w:t>Diction, Tone</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ab/>
      </w:r>
      <w:r>
        <w:rPr>
          <w:sz w:val="20"/>
          <w:szCs w:val="20"/>
        </w:rPr>
        <w:tab/>
        <w:t>Timrod, “The Unknown Dead” 234-5, 242-3</w:t>
      </w:r>
      <w:r>
        <w:rPr>
          <w:sz w:val="20"/>
          <w:szCs w:val="20"/>
        </w:rPr>
        <w:tab/>
      </w:r>
      <w:r w:rsidRPr="008505CF">
        <w:rPr>
          <w:sz w:val="20"/>
          <w:szCs w:val="20"/>
        </w:rPr>
        <w:t xml:space="preserve">               </w:t>
      </w:r>
      <w:r w:rsidRPr="008505CF">
        <w:rPr>
          <w:sz w:val="20"/>
          <w:szCs w:val="20"/>
        </w:rPr>
        <w:tab/>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ab/>
      </w:r>
      <w:r>
        <w:rPr>
          <w:sz w:val="20"/>
          <w:szCs w:val="20"/>
        </w:rPr>
        <w:tab/>
      </w:r>
      <w:r w:rsidRPr="008505CF">
        <w:rPr>
          <w:sz w:val="20"/>
          <w:szCs w:val="20"/>
        </w:rPr>
        <w:t>Chappell "Second Wind" 948</w:t>
      </w:r>
      <w:r w:rsidRPr="008505CF">
        <w:rPr>
          <w:sz w:val="20"/>
          <w:szCs w:val="20"/>
        </w:rPr>
        <w:noBreakHyphen/>
        <w:t>949</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Tate, "Ode to the Confederate Dead" 479</w:t>
      </w:r>
      <w:r w:rsidRPr="008505CF">
        <w:rPr>
          <w:sz w:val="20"/>
          <w:szCs w:val="20"/>
        </w:rPr>
        <w:noBreakHyphen/>
        <w:t>82</w:t>
      </w:r>
    </w:p>
    <w:p w:rsidR="00F52AA0" w:rsidRDefault="00F52AA0" w:rsidP="00B41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ab/>
      </w:r>
      <w:r>
        <w:rPr>
          <w:sz w:val="20"/>
          <w:szCs w:val="20"/>
        </w:rPr>
        <w:tab/>
      </w:r>
      <w:r>
        <w:rPr>
          <w:b/>
          <w:sz w:val="20"/>
          <w:szCs w:val="20"/>
        </w:rPr>
        <w:t>Research Topic due by email</w:t>
      </w:r>
    </w:p>
    <w:p w:rsidR="00F52AA0" w:rsidRDefault="00F52AA0" w:rsidP="00B41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p>
    <w:p w:rsidR="00F52AA0" w:rsidRPr="00B4133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B41330">
        <w:rPr>
          <w:sz w:val="20"/>
          <w:szCs w:val="20"/>
        </w:rPr>
        <w:t>10/28</w:t>
      </w:r>
      <w:r>
        <w:rPr>
          <w:sz w:val="20"/>
          <w:szCs w:val="20"/>
        </w:rPr>
        <w:tab/>
      </w:r>
      <w:r>
        <w:rPr>
          <w:sz w:val="20"/>
          <w:szCs w:val="20"/>
        </w:rPr>
        <w:tab/>
        <w:t>MLK Library Presentation</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11/2</w:t>
      </w:r>
      <w:r>
        <w:rPr>
          <w:sz w:val="20"/>
          <w:szCs w:val="20"/>
        </w:rPr>
        <w:tab/>
      </w:r>
      <w:r w:rsidRPr="008505CF">
        <w:rPr>
          <w:sz w:val="20"/>
          <w:szCs w:val="20"/>
        </w:rPr>
        <w:t xml:space="preserve">   </w:t>
      </w:r>
      <w:r w:rsidRPr="008505CF">
        <w:rPr>
          <w:sz w:val="20"/>
          <w:szCs w:val="20"/>
        </w:rPr>
        <w:tab/>
        <w:t>Irony</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Pr>
          <w:sz w:val="20"/>
          <w:szCs w:val="20"/>
        </w:rPr>
        <w:tab/>
      </w:r>
      <w:r w:rsidRPr="008505CF">
        <w:rPr>
          <w:sz w:val="20"/>
          <w:szCs w:val="20"/>
        </w:rPr>
        <w:t xml:space="preserve"> </w:t>
      </w:r>
      <w:r w:rsidRPr="008505CF">
        <w:rPr>
          <w:sz w:val="20"/>
          <w:szCs w:val="20"/>
        </w:rPr>
        <w:tab/>
        <w:t>Ransom "Bells for John Whiteside</w:t>
      </w:r>
      <w:r>
        <w:rPr>
          <w:sz w:val="20"/>
          <w:szCs w:val="20"/>
        </w:rPr>
        <w:t>’</w:t>
      </w:r>
      <w:r w:rsidRPr="008505CF">
        <w:rPr>
          <w:sz w:val="20"/>
          <w:szCs w:val="20"/>
        </w:rPr>
        <w:t>s Daughter" 399</w:t>
      </w:r>
      <w:r w:rsidRPr="008505CF">
        <w:rPr>
          <w:sz w:val="20"/>
          <w:szCs w:val="20"/>
        </w:rPr>
        <w:noBreakHyphen/>
        <w:t>400</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r>
      <w:r>
        <w:rPr>
          <w:sz w:val="20"/>
          <w:szCs w:val="20"/>
        </w:rPr>
        <w:tab/>
      </w:r>
      <w:r w:rsidRPr="008505CF">
        <w:rPr>
          <w:sz w:val="20"/>
          <w:szCs w:val="20"/>
        </w:rPr>
        <w:t>Smith "Red Anger" 1038</w:t>
      </w:r>
      <w:r w:rsidRPr="008505CF">
        <w:rPr>
          <w:sz w:val="20"/>
          <w:szCs w:val="20"/>
        </w:rPr>
        <w:noBreakHyphen/>
        <w:t>9</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r>
      <w:r>
        <w:rPr>
          <w:sz w:val="20"/>
          <w:szCs w:val="20"/>
        </w:rPr>
        <w:tab/>
      </w:r>
      <w:r w:rsidRPr="008505CF">
        <w:rPr>
          <w:sz w:val="20"/>
          <w:szCs w:val="20"/>
        </w:rPr>
        <w:t>Tate "Ode to the Confederate Dead" 479</w:t>
      </w:r>
      <w:r w:rsidRPr="008505CF">
        <w:rPr>
          <w:sz w:val="20"/>
          <w:szCs w:val="20"/>
        </w:rPr>
        <w:noBreakHyphen/>
        <w:t>82</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11/4</w:t>
      </w:r>
      <w:r>
        <w:rPr>
          <w:sz w:val="20"/>
          <w:szCs w:val="20"/>
        </w:rPr>
        <w:tab/>
      </w:r>
      <w:r>
        <w:rPr>
          <w:sz w:val="20"/>
          <w:szCs w:val="20"/>
        </w:rPr>
        <w:tab/>
      </w:r>
      <w:r w:rsidRPr="008505CF">
        <w:rPr>
          <w:sz w:val="20"/>
          <w:szCs w:val="20"/>
        </w:rPr>
        <w:t>Image and Imagery</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Toomer "Georgia Dusk" 430</w:t>
      </w:r>
      <w:r w:rsidRPr="008505CF">
        <w:rPr>
          <w:sz w:val="20"/>
          <w:szCs w:val="20"/>
        </w:rPr>
        <w:noBreakHyphen/>
        <w:t>1</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Walker "Revolutionary Petunias" 1014</w:t>
      </w:r>
      <w:r w:rsidRPr="008505CF">
        <w:rPr>
          <w:sz w:val="20"/>
          <w:szCs w:val="20"/>
        </w:rPr>
        <w:noBreakHyphen/>
        <w:t>15</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 xml:space="preserve"> Tate "Ode to the Confederate Dead" 479</w:t>
      </w:r>
      <w:r w:rsidRPr="008505CF">
        <w:rPr>
          <w:sz w:val="20"/>
          <w:szCs w:val="20"/>
        </w:rPr>
        <w:noBreakHyphen/>
        <w:t>82</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0"/>
          <w:szCs w:val="20"/>
        </w:rPr>
      </w:pPr>
      <w:r>
        <w:rPr>
          <w:b/>
          <w:sz w:val="20"/>
          <w:szCs w:val="20"/>
        </w:rPr>
        <w:t>Research Paper thesis and proposed bibliography due by email</w:t>
      </w:r>
      <w:r w:rsidRPr="008505CF">
        <w:rPr>
          <w:sz w:val="20"/>
          <w:szCs w:val="20"/>
        </w:rPr>
        <w:t xml:space="preserve"> </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0"/>
          <w:szCs w:val="20"/>
        </w:rPr>
      </w:pP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11/9</w:t>
      </w:r>
      <w:r>
        <w:rPr>
          <w:sz w:val="20"/>
          <w:szCs w:val="20"/>
        </w:rPr>
        <w:tab/>
      </w:r>
      <w:r w:rsidRPr="008505CF">
        <w:rPr>
          <w:sz w:val="20"/>
          <w:szCs w:val="20"/>
        </w:rPr>
        <w:t xml:space="preserve">    </w:t>
      </w:r>
      <w:r w:rsidRPr="008505CF">
        <w:rPr>
          <w:sz w:val="20"/>
          <w:szCs w:val="20"/>
        </w:rPr>
        <w:tab/>
        <w:t>Symbolism</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r>
      <w:r>
        <w:rPr>
          <w:sz w:val="20"/>
          <w:szCs w:val="20"/>
        </w:rPr>
        <w:tab/>
        <w:t xml:space="preserve"> </w:t>
      </w:r>
      <w:r w:rsidRPr="008505CF">
        <w:rPr>
          <w:sz w:val="20"/>
          <w:szCs w:val="20"/>
        </w:rPr>
        <w:t>Chappell "Cleaning the Well" 946</w:t>
      </w:r>
      <w:r w:rsidRPr="008505CF">
        <w:rPr>
          <w:sz w:val="20"/>
          <w:szCs w:val="20"/>
        </w:rPr>
        <w:noBreakHyphen/>
        <w:t>8</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ab/>
      </w:r>
      <w:r>
        <w:rPr>
          <w:sz w:val="20"/>
          <w:szCs w:val="20"/>
        </w:rPr>
        <w:tab/>
        <w:t>Voigt, “Feast Day” 996-7, 999-1000</w:t>
      </w:r>
      <w:r w:rsidRPr="008505CF">
        <w:rPr>
          <w:sz w:val="20"/>
          <w:szCs w:val="20"/>
        </w:rPr>
        <w:t xml:space="preserve">            </w:t>
      </w:r>
      <w:r w:rsidRPr="008505CF">
        <w:rPr>
          <w:sz w:val="20"/>
          <w:szCs w:val="20"/>
        </w:rPr>
        <w:tab/>
      </w:r>
      <w:r>
        <w:rPr>
          <w:sz w:val="20"/>
          <w:szCs w:val="20"/>
        </w:rPr>
        <w:tab/>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r>
      <w:r>
        <w:rPr>
          <w:sz w:val="20"/>
          <w:szCs w:val="20"/>
        </w:rPr>
        <w:tab/>
      </w:r>
      <w:r w:rsidRPr="008505CF">
        <w:rPr>
          <w:sz w:val="20"/>
          <w:szCs w:val="20"/>
        </w:rPr>
        <w:t>Tate "Ode to the Confederate Dead" 479</w:t>
      </w:r>
      <w:r w:rsidRPr="008505CF">
        <w:rPr>
          <w:sz w:val="20"/>
          <w:szCs w:val="20"/>
        </w:rPr>
        <w:noBreakHyphen/>
        <w:t>82</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p>
    <w:p w:rsidR="00F52AA0" w:rsidRPr="00D14D02" w:rsidRDefault="00F52AA0" w:rsidP="00B41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Pr>
          <w:sz w:val="20"/>
          <w:szCs w:val="20"/>
        </w:rPr>
        <w:t>11/11</w:t>
      </w:r>
      <w:r>
        <w:rPr>
          <w:sz w:val="20"/>
          <w:szCs w:val="20"/>
        </w:rPr>
        <w:tab/>
      </w:r>
      <w:r>
        <w:rPr>
          <w:sz w:val="20"/>
          <w:szCs w:val="20"/>
        </w:rPr>
        <w:tab/>
      </w:r>
      <w:r>
        <w:rPr>
          <w:b/>
          <w:sz w:val="20"/>
          <w:szCs w:val="20"/>
        </w:rPr>
        <w:t>Veteran’s Day Holiday</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8505CF">
        <w:rPr>
          <w:sz w:val="20"/>
          <w:szCs w:val="20"/>
        </w:rPr>
        <w:t xml:space="preserve"> </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br w:type="page"/>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11/16</w:t>
      </w:r>
      <w:r w:rsidRPr="008505CF">
        <w:rPr>
          <w:sz w:val="20"/>
          <w:szCs w:val="20"/>
        </w:rPr>
        <w:tab/>
      </w:r>
      <w:r w:rsidRPr="008505CF">
        <w:rPr>
          <w:sz w:val="20"/>
          <w:szCs w:val="20"/>
        </w:rPr>
        <w:tab/>
        <w:t>Figures of Speech</w:t>
      </w:r>
      <w:r>
        <w:rPr>
          <w:sz w:val="20"/>
          <w:szCs w:val="20"/>
        </w:rPr>
        <w:t>, Part One</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0"/>
          <w:szCs w:val="20"/>
        </w:rPr>
      </w:pPr>
      <w:r w:rsidRPr="008505CF">
        <w:rPr>
          <w:sz w:val="20"/>
          <w:szCs w:val="20"/>
        </w:rPr>
        <w:t xml:space="preserve">             </w:t>
      </w:r>
      <w:r>
        <w:rPr>
          <w:sz w:val="20"/>
          <w:szCs w:val="20"/>
        </w:rPr>
        <w:t xml:space="preserve">  </w:t>
      </w:r>
      <w:r w:rsidRPr="008505CF">
        <w:rPr>
          <w:sz w:val="20"/>
          <w:szCs w:val="20"/>
        </w:rPr>
        <w:t>Poe "To Helen" 101</w:t>
      </w:r>
      <w:r w:rsidRPr="008505CF">
        <w:rPr>
          <w:sz w:val="20"/>
          <w:szCs w:val="20"/>
        </w:rPr>
        <w:noBreakHyphen/>
        <w:t>02</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ab/>
      </w:r>
      <w:r>
        <w:rPr>
          <w:sz w:val="20"/>
          <w:szCs w:val="20"/>
        </w:rPr>
        <w:tab/>
        <w:t>Lanier “Evening Song” 270-1, 275</w:t>
      </w:r>
      <w:r w:rsidRPr="008505CF">
        <w:rPr>
          <w:sz w:val="20"/>
          <w:szCs w:val="20"/>
        </w:rPr>
        <w:t xml:space="preserve">            </w:t>
      </w:r>
      <w:r w:rsidRPr="008505CF">
        <w:rPr>
          <w:sz w:val="20"/>
          <w:szCs w:val="20"/>
        </w:rPr>
        <w:tab/>
      </w:r>
      <w:r>
        <w:rPr>
          <w:sz w:val="20"/>
          <w:szCs w:val="20"/>
        </w:rPr>
        <w:tab/>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ab/>
      </w:r>
      <w:r>
        <w:rPr>
          <w:sz w:val="20"/>
          <w:szCs w:val="20"/>
        </w:rPr>
        <w:tab/>
      </w:r>
      <w:r w:rsidRPr="008505CF">
        <w:rPr>
          <w:sz w:val="20"/>
          <w:szCs w:val="20"/>
        </w:rPr>
        <w:t>Tate "Ode to the Confederate Dead" 479</w:t>
      </w:r>
      <w:r w:rsidRPr="008505CF">
        <w:rPr>
          <w:sz w:val="20"/>
          <w:szCs w:val="20"/>
        </w:rPr>
        <w:noBreakHyphen/>
        <w:t>82</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b/>
          <w:bCs/>
          <w:sz w:val="20"/>
          <w:szCs w:val="20"/>
        </w:rPr>
      </w:pPr>
    </w:p>
    <w:p w:rsidR="00F52AA0" w:rsidRPr="002C4841"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szCs w:val="20"/>
        </w:rPr>
      </w:pPr>
      <w:r>
        <w:rPr>
          <w:bCs/>
          <w:sz w:val="20"/>
          <w:szCs w:val="20"/>
        </w:rPr>
        <w:t>11/18</w:t>
      </w:r>
      <w:r>
        <w:rPr>
          <w:bCs/>
          <w:sz w:val="20"/>
          <w:szCs w:val="20"/>
        </w:rPr>
        <w:tab/>
      </w:r>
      <w:r>
        <w:rPr>
          <w:bCs/>
          <w:sz w:val="20"/>
          <w:szCs w:val="20"/>
        </w:rPr>
        <w:tab/>
        <w:t>Figures of Speech, Part Two</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ab/>
      </w:r>
      <w:r>
        <w:rPr>
          <w:sz w:val="20"/>
          <w:szCs w:val="20"/>
        </w:rPr>
        <w:tab/>
        <w:t>Di</w:t>
      </w:r>
      <w:r w:rsidRPr="008505CF">
        <w:rPr>
          <w:sz w:val="20"/>
          <w:szCs w:val="20"/>
        </w:rPr>
        <w:t>ckey "The Lifeguard" 811</w:t>
      </w:r>
      <w:r w:rsidRPr="008505CF">
        <w:rPr>
          <w:sz w:val="20"/>
          <w:szCs w:val="20"/>
        </w:rPr>
        <w:noBreakHyphen/>
        <w:t>12</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ab/>
      </w:r>
      <w:r>
        <w:rPr>
          <w:sz w:val="20"/>
          <w:szCs w:val="20"/>
        </w:rPr>
        <w:tab/>
      </w:r>
      <w:r w:rsidRPr="008505CF">
        <w:rPr>
          <w:sz w:val="20"/>
          <w:szCs w:val="20"/>
        </w:rPr>
        <w:t>Tate "Ode to the Confederate Dead" 479</w:t>
      </w:r>
      <w:r w:rsidRPr="008505CF">
        <w:rPr>
          <w:sz w:val="20"/>
          <w:szCs w:val="20"/>
        </w:rPr>
        <w:noBreakHyphen/>
        <w:t>82</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b/>
          <w:bCs/>
          <w:sz w:val="20"/>
          <w:szCs w:val="20"/>
        </w:rPr>
      </w:pPr>
      <w:r>
        <w:rPr>
          <w:b/>
          <w:bCs/>
          <w:sz w:val="20"/>
          <w:szCs w:val="20"/>
        </w:rPr>
        <w:t>Paper 4 due in class</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b/>
          <w:bCs/>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11/23</w:t>
      </w:r>
      <w:r>
        <w:rPr>
          <w:sz w:val="20"/>
          <w:szCs w:val="20"/>
        </w:rPr>
        <w:tab/>
        <w:t xml:space="preserve">    </w:t>
      </w:r>
      <w:r>
        <w:rPr>
          <w:sz w:val="20"/>
          <w:szCs w:val="20"/>
        </w:rPr>
        <w:tab/>
        <w:t>Sound and Rhythm, Sound and Rhythm Part One</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Walker "You had to go to funerals" 1013</w:t>
      </w:r>
      <w:r w:rsidRPr="008505CF">
        <w:rPr>
          <w:sz w:val="20"/>
          <w:szCs w:val="20"/>
        </w:rPr>
        <w:noBreakHyphen/>
        <w:t>14</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Sanchez "we are a baddDDD people" 940</w:t>
      </w:r>
      <w:r w:rsidRPr="008505CF">
        <w:rPr>
          <w:sz w:val="20"/>
          <w:szCs w:val="20"/>
        </w:rPr>
        <w:noBreakHyphen/>
        <w:t>1</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Tate "Ode to the Confederate Dead" 479</w:t>
      </w:r>
      <w:r w:rsidRPr="008505CF">
        <w:rPr>
          <w:sz w:val="20"/>
          <w:szCs w:val="20"/>
        </w:rPr>
        <w:noBreakHyphen/>
        <w:t>82</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Pr>
          <w:sz w:val="20"/>
          <w:szCs w:val="20"/>
        </w:rPr>
        <w:tab/>
      </w:r>
      <w:r>
        <w:rPr>
          <w:b/>
          <w:sz w:val="20"/>
          <w:szCs w:val="20"/>
        </w:rPr>
        <w:t>Research Paper Annotated Bibliography due by email</w:t>
      </w:r>
      <w:r w:rsidRPr="008505CF">
        <w:rPr>
          <w:sz w:val="20"/>
          <w:szCs w:val="20"/>
        </w:rPr>
        <w:t xml:space="preserve"> </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Default="00F52AA0" w:rsidP="00B41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szCs w:val="20"/>
        </w:rPr>
      </w:pPr>
      <w:r w:rsidRPr="00D14D02">
        <w:rPr>
          <w:bCs/>
          <w:sz w:val="20"/>
          <w:szCs w:val="20"/>
        </w:rPr>
        <w:t>11/25</w:t>
      </w:r>
      <w:r>
        <w:rPr>
          <w:bCs/>
          <w:sz w:val="20"/>
          <w:szCs w:val="20"/>
        </w:rPr>
        <w:tab/>
      </w:r>
      <w:r>
        <w:rPr>
          <w:bCs/>
          <w:sz w:val="20"/>
          <w:szCs w:val="20"/>
        </w:rPr>
        <w:tab/>
      </w:r>
      <w:r>
        <w:rPr>
          <w:b/>
          <w:bCs/>
          <w:sz w:val="20"/>
          <w:szCs w:val="20"/>
        </w:rPr>
        <w:t>Thanksgiving Holiday</w:t>
      </w:r>
    </w:p>
    <w:p w:rsidR="00F52AA0" w:rsidRDefault="00F52AA0" w:rsidP="00B41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szCs w:val="20"/>
        </w:rPr>
      </w:pPr>
    </w:p>
    <w:p w:rsidR="00F52AA0" w:rsidRDefault="00F52AA0" w:rsidP="00B41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szCs w:val="20"/>
        </w:rPr>
      </w:pPr>
      <w:r w:rsidRPr="00B41330">
        <w:rPr>
          <w:bCs/>
          <w:sz w:val="20"/>
          <w:szCs w:val="20"/>
        </w:rPr>
        <w:t>11/30</w:t>
      </w:r>
      <w:r>
        <w:rPr>
          <w:bCs/>
          <w:sz w:val="20"/>
          <w:szCs w:val="20"/>
        </w:rPr>
        <w:tab/>
      </w:r>
      <w:r>
        <w:rPr>
          <w:bCs/>
          <w:sz w:val="20"/>
          <w:szCs w:val="20"/>
        </w:rPr>
        <w:tab/>
        <w:t>Sound and Rhythm, Part Two</w:t>
      </w:r>
    </w:p>
    <w:p w:rsidR="00F52AA0" w:rsidRPr="00B41330" w:rsidRDefault="00F52AA0" w:rsidP="00B41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0"/>
          <w:szCs w:val="20"/>
        </w:rPr>
      </w:pPr>
      <w:r>
        <w:rPr>
          <w:bCs/>
          <w:sz w:val="20"/>
          <w:szCs w:val="20"/>
        </w:rPr>
        <w:tab/>
      </w:r>
      <w:r>
        <w:rPr>
          <w:bCs/>
          <w:sz w:val="20"/>
          <w:szCs w:val="20"/>
        </w:rPr>
        <w:tab/>
        <w:t>Toomer, “Georgia Dusk” and “Cane” 430-1</w:t>
      </w:r>
    </w:p>
    <w:p w:rsidR="00F52AA0" w:rsidRDefault="00F52AA0" w:rsidP="00B41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ab/>
      </w:r>
      <w:r>
        <w:rPr>
          <w:sz w:val="20"/>
          <w:szCs w:val="20"/>
        </w:rPr>
        <w:tab/>
      </w:r>
      <w:r w:rsidRPr="008505CF">
        <w:rPr>
          <w:sz w:val="20"/>
          <w:szCs w:val="20"/>
        </w:rPr>
        <w:t>Tate "Ode to the Confederate Dead" 479</w:t>
      </w:r>
      <w:r w:rsidRPr="008505CF">
        <w:rPr>
          <w:sz w:val="20"/>
          <w:szCs w:val="20"/>
        </w:rPr>
        <w:noBreakHyphen/>
        <w:t>82</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8505CF" w:rsidRDefault="00F52AA0" w:rsidP="00726D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12/2</w:t>
      </w:r>
      <w:r>
        <w:rPr>
          <w:sz w:val="20"/>
          <w:szCs w:val="20"/>
        </w:rPr>
        <w:tab/>
      </w:r>
      <w:r>
        <w:rPr>
          <w:sz w:val="20"/>
          <w:szCs w:val="20"/>
        </w:rPr>
        <w:tab/>
      </w:r>
      <w:r w:rsidRPr="008505CF">
        <w:rPr>
          <w:sz w:val="20"/>
          <w:szCs w:val="20"/>
        </w:rPr>
        <w:t>Forms:  Sonnet and Ode</w:t>
      </w:r>
    </w:p>
    <w:p w:rsidR="00F52AA0" w:rsidRPr="008505CF" w:rsidRDefault="00F52AA0" w:rsidP="00726D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Poe, "To Science" (handout)</w:t>
      </w:r>
    </w:p>
    <w:p w:rsidR="00F52AA0" w:rsidRDefault="00F52AA0" w:rsidP="00726D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sidRPr="008505CF">
        <w:rPr>
          <w:sz w:val="20"/>
          <w:szCs w:val="20"/>
        </w:rPr>
        <w:t xml:space="preserve">               </w:t>
      </w:r>
      <w:r w:rsidRPr="008505CF">
        <w:rPr>
          <w:sz w:val="20"/>
          <w:szCs w:val="20"/>
        </w:rPr>
        <w:tab/>
        <w:t>Tate, “Ode to the Confederate Dead” 479-82</w:t>
      </w:r>
    </w:p>
    <w:p w:rsidR="00F52AA0" w:rsidRDefault="00F52AA0" w:rsidP="00726D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ab/>
      </w:r>
      <w:r>
        <w:rPr>
          <w:sz w:val="20"/>
          <w:szCs w:val="20"/>
        </w:rPr>
        <w:tab/>
      </w:r>
      <w:r>
        <w:rPr>
          <w:b/>
          <w:sz w:val="20"/>
          <w:szCs w:val="20"/>
        </w:rPr>
        <w:t>Research Paper Draft due by email</w:t>
      </w:r>
      <w:r>
        <w:rPr>
          <w:sz w:val="20"/>
          <w:szCs w:val="20"/>
        </w:rPr>
        <w:tab/>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p>
    <w:p w:rsidR="00F52AA0" w:rsidRPr="008505CF" w:rsidRDefault="00F52AA0" w:rsidP="00726D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szCs w:val="20"/>
        </w:rPr>
      </w:pPr>
      <w:r>
        <w:rPr>
          <w:sz w:val="20"/>
          <w:szCs w:val="20"/>
        </w:rPr>
        <w:t>12/4</w:t>
      </w:r>
      <w:r>
        <w:rPr>
          <w:sz w:val="20"/>
          <w:szCs w:val="20"/>
        </w:rPr>
        <w:tab/>
      </w:r>
      <w:r>
        <w:rPr>
          <w:sz w:val="20"/>
          <w:szCs w:val="20"/>
        </w:rPr>
        <w:tab/>
      </w:r>
      <w:r w:rsidRPr="008505CF">
        <w:rPr>
          <w:b/>
          <w:bCs/>
          <w:sz w:val="20"/>
          <w:szCs w:val="20"/>
        </w:rPr>
        <w:t>****Saturday, Holistic Final at Noon (Room to be announced)******</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0"/>
          <w:szCs w:val="20"/>
        </w:rPr>
      </w:pPr>
      <w:r w:rsidRPr="008505CF">
        <w:rPr>
          <w:sz w:val="20"/>
          <w:szCs w:val="20"/>
        </w:rPr>
        <w:t xml:space="preserve"> </w:t>
      </w:r>
    </w:p>
    <w:p w:rsidR="00F52AA0" w:rsidRDefault="00F52AA0" w:rsidP="00726D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12/7</w:t>
      </w:r>
      <w:r>
        <w:rPr>
          <w:sz w:val="20"/>
          <w:szCs w:val="20"/>
        </w:rPr>
        <w:tab/>
      </w:r>
      <w:r>
        <w:rPr>
          <w:sz w:val="20"/>
          <w:szCs w:val="20"/>
        </w:rPr>
        <w:tab/>
        <w:t>Conferences in F0 221</w:t>
      </w:r>
    </w:p>
    <w:p w:rsidR="00F52AA0"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ab/>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0"/>
          <w:szCs w:val="20"/>
        </w:rPr>
      </w:pPr>
      <w:r>
        <w:rPr>
          <w:sz w:val="20"/>
          <w:szCs w:val="20"/>
        </w:rPr>
        <w:t>12/9</w:t>
      </w:r>
      <w:r>
        <w:rPr>
          <w:sz w:val="20"/>
          <w:szCs w:val="20"/>
        </w:rPr>
        <w:tab/>
      </w:r>
      <w:r>
        <w:rPr>
          <w:b/>
          <w:sz w:val="20"/>
          <w:szCs w:val="20"/>
        </w:rPr>
        <w:t xml:space="preserve"> </w:t>
      </w:r>
      <w:r>
        <w:rPr>
          <w:sz w:val="20"/>
          <w:szCs w:val="20"/>
        </w:rPr>
        <w:tab/>
        <w:t>Research Papers due in F0 221 with SASE for return</w:t>
      </w: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Pr="008505CF" w:rsidRDefault="00F52AA0" w:rsidP="00FD37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F52AA0" w:rsidRDefault="00F52AA0" w:rsidP="00FD371A"/>
    <w:p w:rsidR="00F52AA0" w:rsidRDefault="00F52AA0"/>
    <w:sectPr w:rsidR="00F52AA0" w:rsidSect="00F36F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71A"/>
    <w:rsid w:val="00007E4E"/>
    <w:rsid w:val="00140DB2"/>
    <w:rsid w:val="00227F80"/>
    <w:rsid w:val="002C4841"/>
    <w:rsid w:val="003F664E"/>
    <w:rsid w:val="00564E38"/>
    <w:rsid w:val="00726D18"/>
    <w:rsid w:val="007C484A"/>
    <w:rsid w:val="008505CF"/>
    <w:rsid w:val="008F00D2"/>
    <w:rsid w:val="00B41330"/>
    <w:rsid w:val="00C61A00"/>
    <w:rsid w:val="00C83E23"/>
    <w:rsid w:val="00D14D02"/>
    <w:rsid w:val="00DE0803"/>
    <w:rsid w:val="00EC014F"/>
    <w:rsid w:val="00F36F86"/>
    <w:rsid w:val="00F52AA0"/>
    <w:rsid w:val="00F757DC"/>
    <w:rsid w:val="00FD37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71A"/>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next w:val="Normal"/>
    <w:link w:val="Heading3Char"/>
    <w:uiPriority w:val="99"/>
    <w:qFormat/>
    <w:rsid w:val="00FD371A"/>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FD371A"/>
    <w:rPr>
      <w:rFonts w:ascii="Cambria" w:hAnsi="Cambria" w:cs="Times New Roman"/>
      <w:b/>
      <w:bCs/>
      <w:sz w:val="26"/>
      <w:szCs w:val="26"/>
    </w:rPr>
  </w:style>
  <w:style w:type="character" w:styleId="Hyperlink">
    <w:name w:val="Hyperlink"/>
    <w:basedOn w:val="DefaultParagraphFont"/>
    <w:uiPriority w:val="99"/>
    <w:rsid w:val="00FD371A"/>
    <w:rPr>
      <w:rFonts w:cs="Times New Roman"/>
      <w:color w:val="0000FF"/>
      <w:u w:val="single"/>
    </w:rPr>
  </w:style>
  <w:style w:type="paragraph" w:styleId="BodyText">
    <w:name w:val="Body Text"/>
    <w:basedOn w:val="Normal"/>
    <w:link w:val="BodyTextChar"/>
    <w:uiPriority w:val="99"/>
    <w:rsid w:val="00FD371A"/>
    <w:pPr>
      <w:widowControl/>
      <w:autoSpaceDE/>
      <w:autoSpaceDN/>
      <w:adjustRightInd/>
      <w:spacing w:after="120"/>
    </w:pPr>
  </w:style>
  <w:style w:type="character" w:customStyle="1" w:styleId="BodyTextChar">
    <w:name w:val="Body Text Char"/>
    <w:basedOn w:val="DefaultParagraphFont"/>
    <w:link w:val="BodyText"/>
    <w:uiPriority w:val="99"/>
    <w:locked/>
    <w:rsid w:val="00FD371A"/>
    <w:rPr>
      <w:rFonts w:ascii="Times New Roman" w:hAnsi="Times New Roman" w:cs="Times New Roman"/>
      <w:sz w:val="24"/>
      <w:szCs w:val="24"/>
    </w:rPr>
  </w:style>
  <w:style w:type="paragraph" w:styleId="HTMLPreformatted">
    <w:name w:val="HTML Preformatted"/>
    <w:basedOn w:val="Normal"/>
    <w:link w:val="HTMLPreformattedChar"/>
    <w:uiPriority w:val="99"/>
    <w:rsid w:val="00FD37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D371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51840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su.edu/%7Ecampbelld/amlit/plant.htm" TargetMode="External"/><Relationship Id="rId3" Type="http://schemas.openxmlformats.org/officeDocument/2006/relationships/webSettings" Target="webSettings.xml"/><Relationship Id="rId7" Type="http://schemas.openxmlformats.org/officeDocument/2006/relationships/hyperlink" Target="http://www.sjsu.edu/writingcenter/about/staf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sjsu.edu/judicial_affairs/index.html" TargetMode="External"/><Relationship Id="rId11" Type="http://schemas.openxmlformats.org/officeDocument/2006/relationships/theme" Target="theme/theme1.xml"/><Relationship Id="rId5" Type="http://schemas.openxmlformats.org/officeDocument/2006/relationships/hyperlink" Target="http://www.sjsu/people/karen.english" TargetMode="External"/><Relationship Id="rId10" Type="http://schemas.openxmlformats.org/officeDocument/2006/relationships/fontTable" Target="fontTable.xml"/><Relationship Id="rId4" Type="http://schemas.openxmlformats.org/officeDocument/2006/relationships/hyperlink" Target="mailto:Karen.English@sjsu.edu" TargetMode="External"/><Relationship Id="rId9" Type="http://schemas.openxmlformats.org/officeDocument/2006/relationships/hyperlink" Target="http://art-bin.com/art/or_weltypostoff.html" TargetMode="Externa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1729</Words>
  <Characters>9859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100W, Section 3</dc:title>
  <dc:subject/>
  <dc:creator>Karen English</dc:creator>
  <cp:keywords/>
  <dc:description/>
  <cp:lastModifiedBy>SJSU</cp:lastModifiedBy>
  <cp:revision>2</cp:revision>
  <cp:lastPrinted>2010-07-19T22:18:00Z</cp:lastPrinted>
  <dcterms:created xsi:type="dcterms:W3CDTF">2010-08-13T18:03:00Z</dcterms:created>
  <dcterms:modified xsi:type="dcterms:W3CDTF">2010-08-13T18:03:00Z</dcterms:modified>
</cp:coreProperties>
</file>