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D44" w:rsidRDefault="00EE5D44" w:rsidP="00EE5D44">
      <w:pPr>
        <w:spacing w:before="240" w:after="240"/>
        <w:rPr>
          <w:rFonts w:ascii="Calibri" w:hAnsi="Calibri"/>
          <w:b/>
          <w:sz w:val="28"/>
          <w:szCs w:val="28"/>
        </w:rPr>
      </w:pPr>
      <w:bookmarkStart w:id="0" w:name="_GoBack"/>
      <w:bookmarkEnd w:id="0"/>
    </w:p>
    <w:p w:rsidR="00EE5D44" w:rsidRDefault="00EE5D44" w:rsidP="00EE5D44">
      <w:pPr>
        <w:spacing w:before="240" w:after="240"/>
        <w:rPr>
          <w:rFonts w:ascii="Calibri" w:hAnsi="Calibri"/>
          <w:b/>
          <w:sz w:val="28"/>
          <w:szCs w:val="28"/>
        </w:rPr>
      </w:pPr>
    </w:p>
    <w:p w:rsidR="00EE5D44" w:rsidRDefault="00EE5D44" w:rsidP="00EE5D44">
      <w:pPr>
        <w:spacing w:before="240" w:after="240"/>
        <w:rPr>
          <w:rFonts w:ascii="Calibri" w:hAnsi="Calibri"/>
          <w:b/>
          <w:sz w:val="28"/>
          <w:szCs w:val="28"/>
        </w:rPr>
      </w:pPr>
    </w:p>
    <w:p w:rsidR="00EE5D44" w:rsidRPr="00E8409E" w:rsidRDefault="00D93AE9" w:rsidP="00EE5D44">
      <w:pPr>
        <w:spacing w:before="240" w:after="240"/>
        <w:jc w:val="center"/>
        <w:rPr>
          <w:rFonts w:ascii="Calibri" w:hAnsi="Calibri"/>
          <w:sz w:val="48"/>
          <w:szCs w:val="48"/>
        </w:rPr>
      </w:pPr>
      <w:r>
        <w:rPr>
          <w:rFonts w:ascii="Calibri" w:hAnsi="Calibri"/>
          <w:sz w:val="48"/>
          <w:szCs w:val="48"/>
        </w:rPr>
        <w:t>Working Alone</w:t>
      </w:r>
    </w:p>
    <w:p w:rsidR="00EE5D44" w:rsidRPr="00E8409E" w:rsidRDefault="00EE5D44" w:rsidP="00EE5D44">
      <w:pPr>
        <w:spacing w:before="240" w:after="240"/>
        <w:jc w:val="center"/>
        <w:rPr>
          <w:rFonts w:ascii="Calibri" w:hAnsi="Calibri"/>
          <w:sz w:val="28"/>
          <w:szCs w:val="28"/>
        </w:rPr>
      </w:pPr>
    </w:p>
    <w:p w:rsidR="00EE5D44" w:rsidRPr="00E8409E" w:rsidRDefault="00EE5D44" w:rsidP="00EE5D44">
      <w:pPr>
        <w:spacing w:before="240" w:after="240"/>
        <w:jc w:val="center"/>
        <w:rPr>
          <w:rFonts w:ascii="Calibri" w:hAnsi="Calibri"/>
          <w:sz w:val="28"/>
          <w:szCs w:val="28"/>
        </w:rPr>
      </w:pPr>
    </w:p>
    <w:p w:rsidR="00EE5D44" w:rsidRPr="00E8409E" w:rsidRDefault="00EE5D44" w:rsidP="00EE5D44">
      <w:pPr>
        <w:spacing w:before="240" w:after="240"/>
        <w:jc w:val="center"/>
        <w:rPr>
          <w:rFonts w:ascii="Calibri" w:hAnsi="Calibri"/>
          <w:sz w:val="28"/>
          <w:szCs w:val="28"/>
        </w:rPr>
      </w:pPr>
    </w:p>
    <w:p w:rsidR="00EE5D44" w:rsidRPr="007C01DE" w:rsidRDefault="00EE5D44" w:rsidP="00EE5D44">
      <w:pPr>
        <w:pStyle w:val="Header"/>
        <w:spacing w:before="120" w:after="120"/>
        <w:jc w:val="center"/>
        <w:rPr>
          <w:rFonts w:ascii="Calibri" w:hAnsi="Calibri"/>
          <w:sz w:val="48"/>
          <w:szCs w:val="48"/>
        </w:rPr>
      </w:pPr>
      <w:r w:rsidRPr="007C01DE">
        <w:rPr>
          <w:rFonts w:ascii="Calibri" w:hAnsi="Calibri"/>
          <w:sz w:val="48"/>
          <w:szCs w:val="48"/>
        </w:rPr>
        <w:t>San Jos</w:t>
      </w:r>
      <w:r>
        <w:rPr>
          <w:rFonts w:ascii="Calibri" w:hAnsi="Calibri"/>
          <w:sz w:val="48"/>
          <w:szCs w:val="48"/>
        </w:rPr>
        <w:t>é</w:t>
      </w:r>
      <w:r w:rsidRPr="007C01DE">
        <w:rPr>
          <w:rFonts w:ascii="Calibri" w:hAnsi="Calibri"/>
          <w:sz w:val="48"/>
          <w:szCs w:val="48"/>
        </w:rPr>
        <w:t xml:space="preserve"> State University</w:t>
      </w:r>
    </w:p>
    <w:p w:rsidR="00EE5D44" w:rsidRDefault="00EE5D44" w:rsidP="00EE5D44">
      <w:pPr>
        <w:pStyle w:val="Header"/>
        <w:spacing w:before="120" w:after="120"/>
        <w:jc w:val="center"/>
        <w:rPr>
          <w:rFonts w:ascii="Calibri" w:hAnsi="Calibri"/>
          <w:sz w:val="40"/>
          <w:szCs w:val="40"/>
        </w:rPr>
      </w:pPr>
      <w:r>
        <w:rPr>
          <w:rFonts w:ascii="Calibri" w:hAnsi="Calibri"/>
          <w:sz w:val="40"/>
          <w:szCs w:val="40"/>
        </w:rPr>
        <w:t>One Washington Square</w:t>
      </w:r>
    </w:p>
    <w:p w:rsidR="00EE5D44" w:rsidRDefault="00EE5D44" w:rsidP="00EE5D44">
      <w:pPr>
        <w:pStyle w:val="Header"/>
        <w:spacing w:before="120" w:after="120"/>
        <w:jc w:val="center"/>
        <w:rPr>
          <w:rFonts w:ascii="Calibri" w:hAnsi="Calibri"/>
          <w:sz w:val="40"/>
          <w:szCs w:val="40"/>
        </w:rPr>
      </w:pPr>
      <w:r>
        <w:rPr>
          <w:rFonts w:ascii="Calibri" w:hAnsi="Calibri"/>
          <w:sz w:val="40"/>
          <w:szCs w:val="40"/>
        </w:rPr>
        <w:t>San José, California</w:t>
      </w:r>
    </w:p>
    <w:p w:rsidR="00EE5D44" w:rsidRDefault="00EE5D44" w:rsidP="00EE5D44">
      <w:pPr>
        <w:pStyle w:val="Header"/>
        <w:spacing w:before="120" w:after="120"/>
        <w:jc w:val="center"/>
        <w:rPr>
          <w:rFonts w:ascii="Calibri" w:hAnsi="Calibri"/>
          <w:sz w:val="40"/>
          <w:szCs w:val="40"/>
        </w:rPr>
      </w:pPr>
    </w:p>
    <w:p w:rsidR="00EE5D44" w:rsidRPr="00E8409E" w:rsidRDefault="00EE5D44" w:rsidP="00EE5D44">
      <w:pPr>
        <w:pStyle w:val="Header"/>
        <w:spacing w:before="120" w:after="120"/>
        <w:jc w:val="center"/>
        <w:rPr>
          <w:rFonts w:ascii="Calibri" w:hAnsi="Calibri"/>
          <w:sz w:val="40"/>
          <w:szCs w:val="40"/>
        </w:rPr>
      </w:pPr>
    </w:p>
    <w:p w:rsidR="00EE5D44" w:rsidRPr="00E8409E" w:rsidRDefault="00EE5D44" w:rsidP="00EE5D44">
      <w:pPr>
        <w:spacing w:before="240" w:after="240"/>
        <w:jc w:val="center"/>
        <w:rPr>
          <w:rFonts w:ascii="Calibri" w:hAnsi="Calibri"/>
          <w:sz w:val="40"/>
          <w:szCs w:val="40"/>
        </w:rPr>
      </w:pPr>
      <w:r w:rsidRPr="00E8409E">
        <w:rPr>
          <w:rFonts w:ascii="Calibri" w:hAnsi="Calibri"/>
          <w:sz w:val="40"/>
          <w:szCs w:val="40"/>
        </w:rPr>
        <w:t xml:space="preserve">Environmental Health </w:t>
      </w:r>
      <w:r w:rsidR="00300CCC">
        <w:rPr>
          <w:rFonts w:ascii="Calibri" w:hAnsi="Calibri"/>
          <w:sz w:val="40"/>
          <w:szCs w:val="40"/>
        </w:rPr>
        <w:t>&amp;</w:t>
      </w:r>
      <w:r w:rsidRPr="00E8409E">
        <w:rPr>
          <w:rFonts w:ascii="Calibri" w:hAnsi="Calibri"/>
          <w:sz w:val="40"/>
          <w:szCs w:val="40"/>
        </w:rPr>
        <w:t xml:space="preserve"> Safety</w:t>
      </w:r>
    </w:p>
    <w:p w:rsidR="00EE5D44" w:rsidRDefault="00EE5D44" w:rsidP="00EE5D44">
      <w:pPr>
        <w:spacing w:before="240" w:after="240"/>
        <w:jc w:val="center"/>
        <w:rPr>
          <w:rFonts w:ascii="Calibri" w:hAnsi="Calibri"/>
          <w:sz w:val="40"/>
          <w:szCs w:val="40"/>
        </w:rPr>
      </w:pPr>
    </w:p>
    <w:p w:rsidR="00EE5D44" w:rsidRPr="00E8409E" w:rsidRDefault="00EE5D44" w:rsidP="00EE5D44">
      <w:pPr>
        <w:spacing w:before="240" w:after="240"/>
        <w:rPr>
          <w:rFonts w:ascii="Calibri" w:hAnsi="Calibri"/>
          <w:sz w:val="40"/>
          <w:szCs w:val="40"/>
        </w:rPr>
      </w:pPr>
    </w:p>
    <w:p w:rsidR="00C053D0" w:rsidRDefault="0096513A" w:rsidP="00C053D0">
      <w:pPr>
        <w:spacing w:before="120" w:after="120"/>
        <w:jc w:val="center"/>
        <w:rPr>
          <w:rFonts w:ascii="Calibri" w:hAnsi="Calibri" w:cs="Calibri"/>
          <w:sz w:val="22"/>
          <w:szCs w:val="22"/>
        </w:rPr>
      </w:pPr>
      <w:r>
        <w:rPr>
          <w:rFonts w:ascii="Calibri" w:hAnsi="Calibri" w:cs="Calibri"/>
          <w:b/>
          <w:sz w:val="22"/>
          <w:szCs w:val="22"/>
        </w:rPr>
        <w:br w:type="page"/>
      </w:r>
      <w:r w:rsidR="00A3335F" w:rsidRPr="00A3335F">
        <w:rPr>
          <w:rFonts w:ascii="Calibri" w:hAnsi="Calibri" w:cs="Calibri"/>
          <w:sz w:val="22"/>
          <w:szCs w:val="22"/>
        </w:rPr>
        <w:lastRenderedPageBreak/>
        <w:t>Page intentionally left blank</w:t>
      </w:r>
    </w:p>
    <w:p w:rsidR="004E70E5" w:rsidRDefault="00A3335F" w:rsidP="00FF00DF">
      <w:pPr>
        <w:numPr>
          <w:ilvl w:val="0"/>
          <w:numId w:val="3"/>
        </w:numPr>
        <w:spacing w:before="120" w:after="120"/>
        <w:rPr>
          <w:rFonts w:ascii="Calibri" w:hAnsi="Calibri" w:cs="Calibri"/>
          <w:b/>
          <w:sz w:val="22"/>
          <w:szCs w:val="22"/>
        </w:rPr>
      </w:pPr>
      <w:r w:rsidRPr="00A3335F">
        <w:rPr>
          <w:rFonts w:ascii="Calibri" w:hAnsi="Calibri" w:cs="Calibri"/>
          <w:sz w:val="22"/>
          <w:szCs w:val="22"/>
        </w:rPr>
        <w:br w:type="page"/>
      </w:r>
      <w:r w:rsidR="00F85076" w:rsidRPr="006778D9">
        <w:rPr>
          <w:rFonts w:ascii="Calibri" w:hAnsi="Calibri" w:cs="Calibri"/>
          <w:b/>
          <w:sz w:val="22"/>
          <w:szCs w:val="22"/>
        </w:rPr>
        <w:t>Purpose</w:t>
      </w:r>
      <w:r w:rsidR="00D71009" w:rsidRPr="006778D9">
        <w:rPr>
          <w:rFonts w:ascii="Calibri" w:hAnsi="Calibri" w:cs="Calibri"/>
          <w:b/>
          <w:sz w:val="22"/>
          <w:szCs w:val="22"/>
        </w:rPr>
        <w:t xml:space="preserve"> and Scope</w:t>
      </w:r>
    </w:p>
    <w:p w:rsidR="00D93AE9" w:rsidRPr="00526677" w:rsidRDefault="00894DD3" w:rsidP="00D93AE9">
      <w:pPr>
        <w:spacing w:before="120" w:after="120" w:line="260" w:lineRule="atLeast"/>
        <w:ind w:left="360"/>
        <w:rPr>
          <w:rFonts w:asciiTheme="minorHAnsi" w:hAnsiTheme="minorHAnsi" w:cstheme="minorHAnsi"/>
          <w:color w:val="000000"/>
          <w:sz w:val="22"/>
          <w:szCs w:val="22"/>
        </w:rPr>
      </w:pPr>
      <w:r>
        <w:rPr>
          <w:rFonts w:asciiTheme="minorHAnsi" w:hAnsiTheme="minorHAnsi" w:cstheme="minorHAnsi"/>
          <w:color w:val="000000"/>
          <w:sz w:val="22"/>
          <w:szCs w:val="22"/>
        </w:rPr>
        <w:t>The Working Alone</w:t>
      </w:r>
      <w:r w:rsidR="00D93AE9" w:rsidRPr="00526677">
        <w:rPr>
          <w:rFonts w:asciiTheme="minorHAnsi" w:hAnsiTheme="minorHAnsi" w:cstheme="minorHAnsi"/>
          <w:color w:val="000000"/>
          <w:sz w:val="22"/>
          <w:szCs w:val="22"/>
        </w:rPr>
        <w:t xml:space="preserve"> </w:t>
      </w:r>
      <w:r w:rsidR="00EF2A33">
        <w:rPr>
          <w:rFonts w:asciiTheme="minorHAnsi" w:hAnsiTheme="minorHAnsi" w:cstheme="minorHAnsi"/>
          <w:color w:val="000000"/>
          <w:sz w:val="22"/>
          <w:szCs w:val="22"/>
        </w:rPr>
        <w:t>p</w:t>
      </w:r>
      <w:r>
        <w:rPr>
          <w:rFonts w:asciiTheme="minorHAnsi" w:hAnsiTheme="minorHAnsi" w:cstheme="minorHAnsi"/>
          <w:color w:val="000000"/>
          <w:sz w:val="22"/>
          <w:szCs w:val="22"/>
        </w:rPr>
        <w:t>olicy limits</w:t>
      </w:r>
      <w:r w:rsidR="00D93AE9" w:rsidRPr="00526677">
        <w:rPr>
          <w:rFonts w:asciiTheme="minorHAnsi" w:hAnsiTheme="minorHAnsi" w:cstheme="minorHAnsi"/>
          <w:color w:val="000000"/>
          <w:sz w:val="22"/>
          <w:szCs w:val="22"/>
        </w:rPr>
        <w:t xml:space="preserve"> work at </w:t>
      </w:r>
      <w:r w:rsidR="00D93AE9" w:rsidRPr="00D93AE9">
        <w:rPr>
          <w:rFonts w:asciiTheme="minorHAnsi" w:hAnsiTheme="minorHAnsi" w:cstheme="minorHAnsi"/>
          <w:color w:val="000000"/>
          <w:sz w:val="22"/>
          <w:szCs w:val="22"/>
        </w:rPr>
        <w:t>San Jos</w:t>
      </w:r>
      <w:r w:rsidR="00D93AE9">
        <w:rPr>
          <w:rFonts w:asciiTheme="minorHAnsi" w:hAnsiTheme="minorHAnsi" w:cstheme="minorHAnsi"/>
          <w:color w:val="000000"/>
          <w:sz w:val="22"/>
          <w:szCs w:val="22"/>
        </w:rPr>
        <w:t>é</w:t>
      </w:r>
      <w:r w:rsidR="00D93AE9" w:rsidRPr="00D93AE9">
        <w:rPr>
          <w:rFonts w:asciiTheme="minorHAnsi" w:hAnsiTheme="minorHAnsi" w:cstheme="minorHAnsi"/>
          <w:color w:val="000000"/>
          <w:sz w:val="22"/>
          <w:szCs w:val="22"/>
        </w:rPr>
        <w:t xml:space="preserve"> State University (University)</w:t>
      </w:r>
      <w:r w:rsidR="00D93AE9">
        <w:rPr>
          <w:rFonts w:asciiTheme="minorHAnsi" w:hAnsiTheme="minorHAnsi" w:cstheme="minorHAnsi"/>
          <w:color w:val="000000"/>
          <w:sz w:val="22"/>
          <w:szCs w:val="22"/>
        </w:rPr>
        <w:t xml:space="preserve"> in cases where a</w:t>
      </w:r>
      <w:r w:rsidR="00D77CD2">
        <w:rPr>
          <w:rFonts w:asciiTheme="minorHAnsi" w:hAnsiTheme="minorHAnsi" w:cstheme="minorHAnsi"/>
          <w:color w:val="000000"/>
          <w:sz w:val="22"/>
          <w:szCs w:val="22"/>
        </w:rPr>
        <w:t>n inherent</w:t>
      </w:r>
      <w:r w:rsidR="00D93AE9" w:rsidRPr="00526677">
        <w:rPr>
          <w:rFonts w:asciiTheme="minorHAnsi" w:hAnsiTheme="minorHAnsi" w:cstheme="minorHAnsi"/>
          <w:color w:val="000000"/>
          <w:sz w:val="22"/>
          <w:szCs w:val="22"/>
        </w:rPr>
        <w:t xml:space="preserve"> hazard could result in an injury or exposure that would render an individual unable to tak</w:t>
      </w:r>
      <w:r w:rsidR="00D93AE9">
        <w:rPr>
          <w:rFonts w:asciiTheme="minorHAnsi" w:hAnsiTheme="minorHAnsi" w:cstheme="minorHAnsi"/>
          <w:color w:val="000000"/>
          <w:sz w:val="22"/>
          <w:szCs w:val="22"/>
        </w:rPr>
        <w:t>e appropriate emergency actions, such as when an individual may …</w:t>
      </w:r>
    </w:p>
    <w:p w:rsidR="00D93AE9" w:rsidRPr="00526677" w:rsidRDefault="00D93AE9" w:rsidP="00FF00DF">
      <w:pPr>
        <w:numPr>
          <w:ilvl w:val="1"/>
          <w:numId w:val="2"/>
        </w:numPr>
        <w:spacing w:before="120" w:after="120"/>
        <w:rPr>
          <w:rFonts w:asciiTheme="minorHAnsi" w:hAnsiTheme="minorHAnsi" w:cstheme="minorHAnsi"/>
          <w:sz w:val="22"/>
          <w:szCs w:val="22"/>
        </w:rPr>
      </w:pPr>
      <w:r>
        <w:rPr>
          <w:rFonts w:asciiTheme="minorHAnsi" w:hAnsiTheme="minorHAnsi" w:cstheme="minorHAnsi"/>
          <w:sz w:val="22"/>
          <w:szCs w:val="22"/>
        </w:rPr>
        <w:t>B</w:t>
      </w:r>
      <w:r w:rsidRPr="00526677">
        <w:rPr>
          <w:rFonts w:asciiTheme="minorHAnsi" w:hAnsiTheme="minorHAnsi" w:cstheme="minorHAnsi"/>
          <w:sz w:val="22"/>
          <w:szCs w:val="22"/>
        </w:rPr>
        <w:t>e splashed with a corrosive chemical that blinds him or her.</w:t>
      </w:r>
    </w:p>
    <w:p w:rsidR="00D93AE9" w:rsidRPr="00526677" w:rsidRDefault="00D93AE9" w:rsidP="00FF00DF">
      <w:pPr>
        <w:numPr>
          <w:ilvl w:val="1"/>
          <w:numId w:val="2"/>
        </w:numPr>
        <w:spacing w:before="120" w:after="120"/>
        <w:rPr>
          <w:rFonts w:asciiTheme="minorHAnsi" w:hAnsiTheme="minorHAnsi" w:cstheme="minorHAnsi"/>
          <w:sz w:val="22"/>
          <w:szCs w:val="22"/>
        </w:rPr>
      </w:pPr>
      <w:r>
        <w:rPr>
          <w:rFonts w:asciiTheme="minorHAnsi" w:hAnsiTheme="minorHAnsi" w:cstheme="minorHAnsi"/>
          <w:sz w:val="22"/>
          <w:szCs w:val="22"/>
        </w:rPr>
        <w:t>B</w:t>
      </w:r>
      <w:r w:rsidRPr="00526677">
        <w:rPr>
          <w:rFonts w:asciiTheme="minorHAnsi" w:hAnsiTheme="minorHAnsi" w:cstheme="minorHAnsi"/>
          <w:sz w:val="22"/>
          <w:szCs w:val="22"/>
        </w:rPr>
        <w:t>e exposed to a chemical or tra</w:t>
      </w:r>
      <w:r>
        <w:rPr>
          <w:rFonts w:asciiTheme="minorHAnsi" w:hAnsiTheme="minorHAnsi" w:cstheme="minorHAnsi"/>
          <w:sz w:val="22"/>
          <w:szCs w:val="22"/>
        </w:rPr>
        <w:t>uma that impairs consciousness.</w:t>
      </w:r>
    </w:p>
    <w:p w:rsidR="00D93AE9" w:rsidRPr="00526677" w:rsidRDefault="00D93AE9" w:rsidP="00FF00DF">
      <w:pPr>
        <w:numPr>
          <w:ilvl w:val="1"/>
          <w:numId w:val="2"/>
        </w:numPr>
        <w:spacing w:before="120" w:after="120"/>
        <w:rPr>
          <w:rFonts w:asciiTheme="minorHAnsi" w:hAnsiTheme="minorHAnsi" w:cstheme="minorHAnsi"/>
          <w:sz w:val="22"/>
          <w:szCs w:val="22"/>
        </w:rPr>
      </w:pPr>
      <w:r>
        <w:rPr>
          <w:rFonts w:asciiTheme="minorHAnsi" w:hAnsiTheme="minorHAnsi" w:cstheme="minorHAnsi"/>
          <w:sz w:val="22"/>
          <w:szCs w:val="22"/>
        </w:rPr>
        <w:t>Be burned or set</w:t>
      </w:r>
      <w:r w:rsidR="00894DD3">
        <w:rPr>
          <w:rFonts w:asciiTheme="minorHAnsi" w:hAnsiTheme="minorHAnsi" w:cstheme="minorHAnsi"/>
          <w:sz w:val="22"/>
          <w:szCs w:val="22"/>
        </w:rPr>
        <w:t>s</w:t>
      </w:r>
      <w:r>
        <w:rPr>
          <w:rFonts w:asciiTheme="minorHAnsi" w:hAnsiTheme="minorHAnsi" w:cstheme="minorHAnsi"/>
          <w:sz w:val="22"/>
          <w:szCs w:val="22"/>
        </w:rPr>
        <w:t xml:space="preserve"> a fire.</w:t>
      </w:r>
    </w:p>
    <w:p w:rsidR="00D93AE9" w:rsidRPr="00526677" w:rsidRDefault="00D93AE9" w:rsidP="00FF00DF">
      <w:pPr>
        <w:numPr>
          <w:ilvl w:val="1"/>
          <w:numId w:val="2"/>
        </w:numPr>
        <w:spacing w:before="120" w:after="120"/>
        <w:rPr>
          <w:rFonts w:asciiTheme="minorHAnsi" w:hAnsiTheme="minorHAnsi" w:cstheme="minorHAnsi"/>
          <w:sz w:val="22"/>
          <w:szCs w:val="22"/>
        </w:rPr>
      </w:pPr>
      <w:r>
        <w:rPr>
          <w:rFonts w:asciiTheme="minorHAnsi" w:hAnsiTheme="minorHAnsi" w:cstheme="minorHAnsi"/>
          <w:sz w:val="22"/>
          <w:szCs w:val="22"/>
        </w:rPr>
        <w:t>R</w:t>
      </w:r>
      <w:r w:rsidRPr="00526677">
        <w:rPr>
          <w:rFonts w:asciiTheme="minorHAnsi" w:hAnsiTheme="minorHAnsi" w:cstheme="minorHAnsi"/>
          <w:sz w:val="22"/>
          <w:szCs w:val="22"/>
        </w:rPr>
        <w:t>eceive severe electrical shock or ar</w:t>
      </w:r>
      <w:r>
        <w:rPr>
          <w:rFonts w:asciiTheme="minorHAnsi" w:hAnsiTheme="minorHAnsi" w:cstheme="minorHAnsi"/>
          <w:sz w:val="22"/>
          <w:szCs w:val="22"/>
        </w:rPr>
        <w:t>c-flash injury.</w:t>
      </w:r>
    </w:p>
    <w:p w:rsidR="00D93AE9" w:rsidRPr="00526677" w:rsidRDefault="00D93AE9" w:rsidP="00FF00DF">
      <w:pPr>
        <w:numPr>
          <w:ilvl w:val="1"/>
          <w:numId w:val="2"/>
        </w:numPr>
        <w:spacing w:before="120" w:after="120"/>
        <w:rPr>
          <w:rFonts w:asciiTheme="minorHAnsi" w:hAnsiTheme="minorHAnsi" w:cstheme="minorHAnsi"/>
          <w:sz w:val="22"/>
          <w:szCs w:val="22"/>
        </w:rPr>
      </w:pPr>
      <w:r>
        <w:rPr>
          <w:rFonts w:asciiTheme="minorHAnsi" w:hAnsiTheme="minorHAnsi" w:cstheme="minorHAnsi"/>
          <w:sz w:val="22"/>
          <w:szCs w:val="22"/>
        </w:rPr>
        <w:t>F</w:t>
      </w:r>
      <w:r w:rsidRPr="00526677">
        <w:rPr>
          <w:rFonts w:asciiTheme="minorHAnsi" w:hAnsiTheme="minorHAnsi" w:cstheme="minorHAnsi"/>
          <w:sz w:val="22"/>
          <w:szCs w:val="22"/>
        </w:rPr>
        <w:t xml:space="preserve">all </w:t>
      </w:r>
      <w:r w:rsidR="00894DD3">
        <w:rPr>
          <w:rFonts w:asciiTheme="minorHAnsi" w:hAnsiTheme="minorHAnsi" w:cstheme="minorHAnsi"/>
          <w:sz w:val="22"/>
          <w:szCs w:val="22"/>
        </w:rPr>
        <w:t xml:space="preserve">from </w:t>
      </w:r>
      <w:r w:rsidR="00EF2A33">
        <w:rPr>
          <w:rFonts w:asciiTheme="minorHAnsi" w:hAnsiTheme="minorHAnsi" w:cstheme="minorHAnsi"/>
          <w:sz w:val="22"/>
          <w:szCs w:val="22"/>
        </w:rPr>
        <w:t>an unprotected elevation above 6</w:t>
      </w:r>
      <w:r>
        <w:rPr>
          <w:rFonts w:asciiTheme="minorHAnsi" w:hAnsiTheme="minorHAnsi" w:cstheme="minorHAnsi"/>
          <w:sz w:val="22"/>
          <w:szCs w:val="22"/>
        </w:rPr>
        <w:t xml:space="preserve"> feet.</w:t>
      </w:r>
    </w:p>
    <w:p w:rsidR="00D93AE9" w:rsidRPr="00526677" w:rsidRDefault="00D93AE9" w:rsidP="00FF00DF">
      <w:pPr>
        <w:numPr>
          <w:ilvl w:val="1"/>
          <w:numId w:val="2"/>
        </w:numPr>
        <w:spacing w:before="120" w:after="120"/>
        <w:rPr>
          <w:rFonts w:asciiTheme="minorHAnsi" w:hAnsiTheme="minorHAnsi" w:cstheme="minorHAnsi"/>
          <w:sz w:val="22"/>
          <w:szCs w:val="22"/>
        </w:rPr>
      </w:pPr>
      <w:r>
        <w:rPr>
          <w:rFonts w:asciiTheme="minorHAnsi" w:hAnsiTheme="minorHAnsi" w:cstheme="minorHAnsi"/>
          <w:sz w:val="22"/>
          <w:szCs w:val="22"/>
        </w:rPr>
        <w:t>B</w:t>
      </w:r>
      <w:r w:rsidRPr="00526677">
        <w:rPr>
          <w:rFonts w:asciiTheme="minorHAnsi" w:hAnsiTheme="minorHAnsi" w:cstheme="minorHAnsi"/>
          <w:sz w:val="22"/>
          <w:szCs w:val="22"/>
        </w:rPr>
        <w:t xml:space="preserve">e struck or trapped by a </w:t>
      </w:r>
      <w:r>
        <w:rPr>
          <w:rFonts w:asciiTheme="minorHAnsi" w:hAnsiTheme="minorHAnsi" w:cstheme="minorHAnsi"/>
          <w:sz w:val="22"/>
          <w:szCs w:val="22"/>
        </w:rPr>
        <w:t>heavy object or suspended load.</w:t>
      </w:r>
    </w:p>
    <w:p w:rsidR="00D93AE9" w:rsidRPr="00526677" w:rsidRDefault="00D93AE9" w:rsidP="00FF00DF">
      <w:pPr>
        <w:numPr>
          <w:ilvl w:val="1"/>
          <w:numId w:val="2"/>
        </w:numPr>
        <w:spacing w:before="120" w:after="120"/>
        <w:rPr>
          <w:rFonts w:asciiTheme="minorHAnsi" w:hAnsiTheme="minorHAnsi" w:cstheme="minorHAnsi"/>
          <w:sz w:val="22"/>
          <w:szCs w:val="22"/>
        </w:rPr>
      </w:pPr>
      <w:r>
        <w:rPr>
          <w:rFonts w:asciiTheme="minorHAnsi" w:hAnsiTheme="minorHAnsi" w:cstheme="minorHAnsi"/>
          <w:sz w:val="22"/>
          <w:szCs w:val="22"/>
        </w:rPr>
        <w:t>B</w:t>
      </w:r>
      <w:r w:rsidRPr="00526677">
        <w:rPr>
          <w:rFonts w:asciiTheme="minorHAnsi" w:hAnsiTheme="minorHAnsi" w:cstheme="minorHAnsi"/>
          <w:sz w:val="22"/>
          <w:szCs w:val="22"/>
        </w:rPr>
        <w:t>ecome tra</w:t>
      </w:r>
      <w:r>
        <w:rPr>
          <w:rFonts w:asciiTheme="minorHAnsi" w:hAnsiTheme="minorHAnsi" w:cstheme="minorHAnsi"/>
          <w:sz w:val="22"/>
          <w:szCs w:val="22"/>
        </w:rPr>
        <w:t>pped in or by moving machinery.</w:t>
      </w:r>
    </w:p>
    <w:p w:rsidR="00D93AE9" w:rsidRDefault="00D93AE9" w:rsidP="00FF00DF">
      <w:pPr>
        <w:numPr>
          <w:ilvl w:val="1"/>
          <w:numId w:val="2"/>
        </w:numPr>
        <w:spacing w:before="120" w:after="120"/>
        <w:rPr>
          <w:rFonts w:asciiTheme="minorHAnsi" w:hAnsiTheme="minorHAnsi" w:cstheme="minorHAnsi"/>
          <w:sz w:val="22"/>
          <w:szCs w:val="22"/>
        </w:rPr>
      </w:pPr>
      <w:r>
        <w:rPr>
          <w:rFonts w:asciiTheme="minorHAnsi" w:hAnsiTheme="minorHAnsi" w:cstheme="minorHAnsi"/>
          <w:sz w:val="22"/>
          <w:szCs w:val="22"/>
        </w:rPr>
        <w:t>B</w:t>
      </w:r>
      <w:r w:rsidRPr="00526677">
        <w:rPr>
          <w:rFonts w:asciiTheme="minorHAnsi" w:hAnsiTheme="minorHAnsi" w:cstheme="minorHAnsi"/>
          <w:sz w:val="22"/>
          <w:szCs w:val="22"/>
        </w:rPr>
        <w:t>e inj</w:t>
      </w:r>
      <w:r>
        <w:rPr>
          <w:rFonts w:asciiTheme="minorHAnsi" w:hAnsiTheme="minorHAnsi" w:cstheme="minorHAnsi"/>
          <w:sz w:val="22"/>
          <w:szCs w:val="22"/>
        </w:rPr>
        <w:t>ured by a powered cutting tool.</w:t>
      </w:r>
    </w:p>
    <w:p w:rsidR="00AA5422" w:rsidRPr="00526677" w:rsidRDefault="002E3632" w:rsidP="00FF00DF">
      <w:pPr>
        <w:numPr>
          <w:ilvl w:val="1"/>
          <w:numId w:val="2"/>
        </w:numPr>
        <w:spacing w:before="120" w:after="120"/>
        <w:rPr>
          <w:rFonts w:asciiTheme="minorHAnsi" w:hAnsiTheme="minorHAnsi" w:cstheme="minorHAnsi"/>
          <w:sz w:val="22"/>
          <w:szCs w:val="22"/>
        </w:rPr>
      </w:pPr>
      <w:r>
        <w:rPr>
          <w:rFonts w:asciiTheme="minorHAnsi" w:hAnsiTheme="minorHAnsi" w:cstheme="minorHAnsi"/>
          <w:sz w:val="22"/>
          <w:szCs w:val="22"/>
        </w:rPr>
        <w:t>Be exposed to a</w:t>
      </w:r>
      <w:r w:rsidR="00AA5422">
        <w:rPr>
          <w:rFonts w:asciiTheme="minorHAnsi" w:hAnsiTheme="minorHAnsi" w:cstheme="minorHAnsi"/>
          <w:sz w:val="22"/>
          <w:szCs w:val="22"/>
        </w:rPr>
        <w:t xml:space="preserve"> risk of injury </w:t>
      </w:r>
      <w:r w:rsidR="009733BE">
        <w:rPr>
          <w:rFonts w:asciiTheme="minorHAnsi" w:hAnsiTheme="minorHAnsi" w:cstheme="minorHAnsi"/>
          <w:sz w:val="22"/>
          <w:szCs w:val="22"/>
        </w:rPr>
        <w:t>by wo</w:t>
      </w:r>
      <w:r w:rsidR="00EF2A33">
        <w:rPr>
          <w:rFonts w:asciiTheme="minorHAnsi" w:hAnsiTheme="minorHAnsi" w:cstheme="minorHAnsi"/>
          <w:sz w:val="22"/>
          <w:szCs w:val="22"/>
        </w:rPr>
        <w:t>rking after regular work hours</w:t>
      </w:r>
      <w:r w:rsidR="009733BE">
        <w:rPr>
          <w:rFonts w:asciiTheme="minorHAnsi" w:hAnsiTheme="minorHAnsi" w:cstheme="minorHAnsi"/>
          <w:sz w:val="22"/>
          <w:szCs w:val="22"/>
        </w:rPr>
        <w:t>.</w:t>
      </w:r>
    </w:p>
    <w:p w:rsidR="00F85076" w:rsidRPr="00C053D0" w:rsidRDefault="007C302E" w:rsidP="00FF00DF">
      <w:pPr>
        <w:numPr>
          <w:ilvl w:val="0"/>
          <w:numId w:val="3"/>
        </w:numPr>
        <w:spacing w:before="120" w:after="120"/>
        <w:rPr>
          <w:rFonts w:ascii="Calibri" w:hAnsi="Calibri" w:cs="Calibri"/>
          <w:b/>
          <w:sz w:val="22"/>
          <w:szCs w:val="22"/>
        </w:rPr>
      </w:pPr>
      <w:r w:rsidRPr="00C053D0">
        <w:rPr>
          <w:rFonts w:ascii="Calibri" w:hAnsi="Calibri" w:cs="Calibri"/>
          <w:b/>
          <w:sz w:val="22"/>
          <w:szCs w:val="22"/>
        </w:rPr>
        <w:t>Standards,</w:t>
      </w:r>
      <w:r w:rsidR="00F85076" w:rsidRPr="00C053D0">
        <w:rPr>
          <w:rFonts w:ascii="Calibri" w:hAnsi="Calibri" w:cs="Calibri"/>
          <w:b/>
          <w:sz w:val="22"/>
          <w:szCs w:val="22"/>
        </w:rPr>
        <w:t xml:space="preserve"> Regulations</w:t>
      </w:r>
      <w:r w:rsidRPr="00C053D0">
        <w:rPr>
          <w:rFonts w:ascii="Calibri" w:hAnsi="Calibri" w:cs="Calibri"/>
          <w:b/>
          <w:sz w:val="22"/>
          <w:szCs w:val="22"/>
        </w:rPr>
        <w:t xml:space="preserve"> and References</w:t>
      </w:r>
    </w:p>
    <w:p w:rsidR="008906DA" w:rsidRDefault="008906DA" w:rsidP="00FF00DF">
      <w:pPr>
        <w:numPr>
          <w:ilvl w:val="1"/>
          <w:numId w:val="4"/>
        </w:numPr>
        <w:spacing w:before="120" w:after="120"/>
        <w:rPr>
          <w:rFonts w:ascii="Calibri" w:hAnsi="Calibri" w:cs="Calibri"/>
          <w:sz w:val="22"/>
          <w:szCs w:val="22"/>
        </w:rPr>
      </w:pPr>
      <w:r w:rsidRPr="006778D9">
        <w:rPr>
          <w:rFonts w:ascii="Calibri" w:hAnsi="Calibri" w:cs="Calibri"/>
          <w:sz w:val="22"/>
          <w:szCs w:val="22"/>
        </w:rPr>
        <w:t xml:space="preserve">California Code of Regulations, </w:t>
      </w:r>
      <w:r w:rsidRPr="006778D9">
        <w:rPr>
          <w:rFonts w:ascii="Calibri" w:hAnsi="Calibri" w:cs="Calibri"/>
          <w:sz w:val="22"/>
          <w:szCs w:val="22"/>
        </w:rPr>
        <w:br/>
        <w:t>Title 8, Section 3202. The Injury and Illness Prevention Program.</w:t>
      </w:r>
      <w:r w:rsidR="00FD3AA9">
        <w:rPr>
          <w:rStyle w:val="FootnoteReference"/>
          <w:rFonts w:ascii="Calibri" w:hAnsi="Calibri" w:cs="Calibri"/>
          <w:sz w:val="22"/>
          <w:szCs w:val="22"/>
        </w:rPr>
        <w:footnoteReference w:id="1"/>
      </w:r>
    </w:p>
    <w:p w:rsidR="00BE437D" w:rsidRPr="00BE437D" w:rsidRDefault="00FF78A8" w:rsidP="00FF00DF">
      <w:pPr>
        <w:numPr>
          <w:ilvl w:val="1"/>
          <w:numId w:val="4"/>
        </w:numPr>
        <w:spacing w:before="120" w:after="120"/>
        <w:rPr>
          <w:rFonts w:asciiTheme="minorHAnsi" w:hAnsiTheme="minorHAnsi" w:cstheme="minorHAnsi"/>
          <w:sz w:val="22"/>
          <w:szCs w:val="22"/>
        </w:rPr>
      </w:pPr>
      <w:r w:rsidRPr="00BE437D">
        <w:rPr>
          <w:rFonts w:asciiTheme="minorHAnsi" w:hAnsiTheme="minorHAnsi" w:cstheme="minorHAnsi"/>
          <w:sz w:val="22"/>
          <w:szCs w:val="22"/>
        </w:rPr>
        <w:t xml:space="preserve">California Code of Regulations, </w:t>
      </w:r>
      <w:r w:rsidR="0070166B" w:rsidRPr="00BE437D">
        <w:rPr>
          <w:rFonts w:asciiTheme="minorHAnsi" w:hAnsiTheme="minorHAnsi" w:cstheme="minorHAnsi"/>
          <w:sz w:val="22"/>
          <w:szCs w:val="22"/>
        </w:rPr>
        <w:br/>
      </w:r>
      <w:r w:rsidR="00BE437D" w:rsidRPr="00BE437D">
        <w:rPr>
          <w:rFonts w:asciiTheme="minorHAnsi" w:hAnsiTheme="minorHAnsi" w:cstheme="minorHAnsi"/>
          <w:sz w:val="22"/>
          <w:szCs w:val="22"/>
        </w:rPr>
        <w:t>Title 8, Article 24</w:t>
      </w:r>
      <w:r w:rsidR="00EF4DFB" w:rsidRPr="00BE437D">
        <w:rPr>
          <w:rFonts w:asciiTheme="minorHAnsi" w:hAnsiTheme="minorHAnsi" w:cstheme="minorHAnsi"/>
          <w:sz w:val="22"/>
          <w:szCs w:val="22"/>
        </w:rPr>
        <w:t xml:space="preserve">, Section </w:t>
      </w:r>
      <w:r w:rsidR="00BE437D" w:rsidRPr="00BE437D">
        <w:rPr>
          <w:rFonts w:asciiTheme="minorHAnsi" w:hAnsiTheme="minorHAnsi" w:cstheme="minorHAnsi"/>
          <w:sz w:val="22"/>
          <w:szCs w:val="22"/>
        </w:rPr>
        <w:t>§1670. Personal Fall Arrest Systems, Personal Fall Restraint S</w:t>
      </w:r>
      <w:r w:rsidR="00BE437D">
        <w:rPr>
          <w:rFonts w:asciiTheme="minorHAnsi" w:hAnsiTheme="minorHAnsi" w:cstheme="minorHAnsi"/>
          <w:sz w:val="22"/>
          <w:szCs w:val="22"/>
        </w:rPr>
        <w:t>ystems and Positioning Devices.</w:t>
      </w:r>
      <w:r w:rsidR="00FD3AA9">
        <w:rPr>
          <w:rStyle w:val="FootnoteReference"/>
          <w:rFonts w:asciiTheme="minorHAnsi" w:hAnsiTheme="minorHAnsi" w:cstheme="minorHAnsi"/>
          <w:sz w:val="22"/>
          <w:szCs w:val="22"/>
        </w:rPr>
        <w:footnoteReference w:id="2"/>
      </w:r>
    </w:p>
    <w:p w:rsidR="00503DBE" w:rsidRPr="00BE437D" w:rsidRDefault="00D93AE9" w:rsidP="00FF00DF">
      <w:pPr>
        <w:numPr>
          <w:ilvl w:val="1"/>
          <w:numId w:val="4"/>
        </w:numPr>
        <w:spacing w:before="120" w:after="120"/>
        <w:rPr>
          <w:rFonts w:ascii="Calibri" w:hAnsi="Calibri" w:cs="Calibri"/>
          <w:sz w:val="22"/>
          <w:szCs w:val="22"/>
        </w:rPr>
      </w:pPr>
      <w:r w:rsidRPr="00BE437D">
        <w:rPr>
          <w:rFonts w:ascii="Calibri" w:hAnsi="Calibri" w:cs="Calibri"/>
          <w:sz w:val="22"/>
          <w:szCs w:val="22"/>
        </w:rPr>
        <w:t xml:space="preserve">California Code of Regulations, </w:t>
      </w:r>
      <w:r w:rsidRPr="00BE437D">
        <w:rPr>
          <w:rFonts w:ascii="Calibri" w:hAnsi="Calibri" w:cs="Calibri"/>
          <w:sz w:val="22"/>
          <w:szCs w:val="22"/>
        </w:rPr>
        <w:br/>
        <w:t>Title 8, Section 2940. High-Voltage Electrical Safety Orders.</w:t>
      </w:r>
      <w:r w:rsidR="00FD3AA9">
        <w:rPr>
          <w:rStyle w:val="FootnoteReference"/>
          <w:rFonts w:ascii="Calibri" w:hAnsi="Calibri" w:cs="Calibri"/>
          <w:sz w:val="22"/>
          <w:szCs w:val="22"/>
        </w:rPr>
        <w:footnoteReference w:id="3"/>
      </w:r>
    </w:p>
    <w:p w:rsidR="00503DBE" w:rsidRPr="00503DBE" w:rsidRDefault="00503DBE" w:rsidP="00FF00DF">
      <w:pPr>
        <w:numPr>
          <w:ilvl w:val="1"/>
          <w:numId w:val="4"/>
        </w:numPr>
        <w:spacing w:before="120" w:after="120"/>
        <w:rPr>
          <w:rFonts w:ascii="Calibri" w:hAnsi="Calibri" w:cs="Calibri"/>
          <w:sz w:val="22"/>
          <w:szCs w:val="22"/>
        </w:rPr>
      </w:pPr>
      <w:r w:rsidRPr="00503DBE">
        <w:rPr>
          <w:rFonts w:ascii="Calibri" w:hAnsi="Calibri" w:cs="Calibri"/>
          <w:sz w:val="22"/>
          <w:szCs w:val="22"/>
        </w:rPr>
        <w:t xml:space="preserve">California Code of Regulations, </w:t>
      </w:r>
      <w:r w:rsidRPr="00503DBE">
        <w:rPr>
          <w:rFonts w:ascii="Calibri" w:hAnsi="Calibri" w:cs="Calibri"/>
          <w:sz w:val="22"/>
          <w:szCs w:val="22"/>
        </w:rPr>
        <w:br/>
        <w:t xml:space="preserve">Title 8, Section </w:t>
      </w:r>
      <w:r w:rsidR="004250A9">
        <w:rPr>
          <w:rFonts w:ascii="Calibri" w:hAnsi="Calibri" w:cs="Calibri"/>
          <w:sz w:val="22"/>
          <w:szCs w:val="22"/>
        </w:rPr>
        <w:t>5157</w:t>
      </w:r>
      <w:r w:rsidRPr="00503DBE">
        <w:rPr>
          <w:rFonts w:ascii="Calibri" w:hAnsi="Calibri" w:cs="Calibri"/>
          <w:sz w:val="22"/>
          <w:szCs w:val="22"/>
        </w:rPr>
        <w:t xml:space="preserve">. </w:t>
      </w:r>
      <w:r w:rsidR="004250A9">
        <w:rPr>
          <w:rFonts w:ascii="Calibri" w:hAnsi="Calibri" w:cs="Calibri"/>
          <w:sz w:val="22"/>
          <w:szCs w:val="22"/>
        </w:rPr>
        <w:t>Permit Required Confined Spaces.</w:t>
      </w:r>
      <w:r w:rsidR="00FD3AA9">
        <w:rPr>
          <w:rStyle w:val="FootnoteReference"/>
          <w:rFonts w:ascii="Calibri" w:hAnsi="Calibri" w:cs="Calibri"/>
          <w:sz w:val="22"/>
          <w:szCs w:val="22"/>
        </w:rPr>
        <w:footnoteReference w:id="4"/>
      </w:r>
    </w:p>
    <w:p w:rsidR="008906DA" w:rsidRPr="00503DBE" w:rsidRDefault="008906DA" w:rsidP="00FF00DF">
      <w:pPr>
        <w:numPr>
          <w:ilvl w:val="0"/>
          <w:numId w:val="6"/>
        </w:numPr>
        <w:spacing w:before="120" w:after="120"/>
        <w:rPr>
          <w:rFonts w:ascii="Calibri" w:hAnsi="Calibri" w:cs="Calibri"/>
          <w:sz w:val="22"/>
          <w:szCs w:val="22"/>
        </w:rPr>
      </w:pPr>
      <w:r w:rsidRPr="00503DBE">
        <w:rPr>
          <w:rFonts w:ascii="Calibri" w:hAnsi="Calibri" w:cs="Calibri"/>
          <w:b/>
          <w:sz w:val="22"/>
          <w:szCs w:val="22"/>
        </w:rPr>
        <w:t>Working Alone Policy</w:t>
      </w:r>
    </w:p>
    <w:p w:rsidR="00B22147" w:rsidRPr="0040321E" w:rsidRDefault="00B22147" w:rsidP="0040321E">
      <w:pPr>
        <w:spacing w:before="120" w:after="120"/>
        <w:ind w:left="360"/>
        <w:rPr>
          <w:rFonts w:ascii="Calibri" w:hAnsi="Calibri" w:cs="Calibri"/>
          <w:sz w:val="22"/>
          <w:szCs w:val="22"/>
        </w:rPr>
      </w:pPr>
      <w:r w:rsidRPr="0040321E">
        <w:rPr>
          <w:rFonts w:ascii="Calibri" w:hAnsi="Calibri" w:cs="Calibri"/>
          <w:sz w:val="22"/>
          <w:szCs w:val="22"/>
        </w:rPr>
        <w:t>W</w:t>
      </w:r>
      <w:r w:rsidR="008906DA" w:rsidRPr="0040321E">
        <w:rPr>
          <w:rFonts w:ascii="Calibri" w:hAnsi="Calibri" w:cs="Calibri"/>
          <w:sz w:val="22"/>
          <w:szCs w:val="22"/>
        </w:rPr>
        <w:t xml:space="preserve">orkers are not </w:t>
      </w:r>
      <w:r w:rsidR="00845A55" w:rsidRPr="0040321E">
        <w:rPr>
          <w:rFonts w:ascii="Calibri" w:hAnsi="Calibri" w:cs="Calibri"/>
          <w:sz w:val="22"/>
          <w:szCs w:val="22"/>
        </w:rPr>
        <w:t>authorized</w:t>
      </w:r>
      <w:r w:rsidR="008906DA" w:rsidRPr="0040321E">
        <w:rPr>
          <w:rFonts w:ascii="Calibri" w:hAnsi="Calibri" w:cs="Calibri"/>
          <w:sz w:val="22"/>
          <w:szCs w:val="22"/>
        </w:rPr>
        <w:t xml:space="preserve"> to work alone when the</w:t>
      </w:r>
      <w:r w:rsidR="009A1730" w:rsidRPr="0040321E">
        <w:rPr>
          <w:rFonts w:ascii="Calibri" w:hAnsi="Calibri" w:cs="Calibri"/>
          <w:sz w:val="22"/>
          <w:szCs w:val="22"/>
        </w:rPr>
        <w:t xml:space="preserve"> inherent</w:t>
      </w:r>
      <w:r w:rsidR="008906DA" w:rsidRPr="0040321E">
        <w:rPr>
          <w:rFonts w:ascii="Calibri" w:hAnsi="Calibri" w:cs="Calibri"/>
          <w:sz w:val="22"/>
          <w:szCs w:val="22"/>
        </w:rPr>
        <w:t xml:space="preserve"> hazards associated with their work could incapacitate them </w:t>
      </w:r>
      <w:r w:rsidR="009A1730" w:rsidRPr="0040321E">
        <w:rPr>
          <w:rFonts w:ascii="Calibri" w:hAnsi="Calibri" w:cs="Calibri"/>
          <w:sz w:val="22"/>
          <w:szCs w:val="22"/>
        </w:rPr>
        <w:t xml:space="preserve">in </w:t>
      </w:r>
      <w:r w:rsidR="008906DA" w:rsidRPr="0040321E">
        <w:rPr>
          <w:rFonts w:ascii="Calibri" w:hAnsi="Calibri" w:cs="Calibri"/>
          <w:sz w:val="22"/>
          <w:szCs w:val="22"/>
        </w:rPr>
        <w:t>such</w:t>
      </w:r>
      <w:r w:rsidR="009A1730" w:rsidRPr="0040321E">
        <w:rPr>
          <w:rFonts w:ascii="Calibri" w:hAnsi="Calibri" w:cs="Calibri"/>
          <w:sz w:val="22"/>
          <w:szCs w:val="22"/>
        </w:rPr>
        <w:t xml:space="preserve"> a way</w:t>
      </w:r>
      <w:r w:rsidR="008906DA" w:rsidRPr="0040321E">
        <w:rPr>
          <w:rFonts w:ascii="Calibri" w:hAnsi="Calibri" w:cs="Calibri"/>
          <w:sz w:val="22"/>
          <w:szCs w:val="22"/>
        </w:rPr>
        <w:t xml:space="preserve"> that that they could not "self-rescue" or activate emergency ser</w:t>
      </w:r>
      <w:r w:rsidRPr="0040321E">
        <w:rPr>
          <w:rFonts w:ascii="Calibri" w:hAnsi="Calibri" w:cs="Calibri"/>
          <w:sz w:val="22"/>
          <w:szCs w:val="22"/>
        </w:rPr>
        <w:t>vices.</w:t>
      </w:r>
    </w:p>
    <w:p w:rsidR="007C2535" w:rsidRPr="00B22147" w:rsidRDefault="007C2535" w:rsidP="00FF00DF">
      <w:pPr>
        <w:pStyle w:val="ListParagraph"/>
        <w:numPr>
          <w:ilvl w:val="1"/>
          <w:numId w:val="8"/>
        </w:numPr>
        <w:spacing w:before="120" w:after="120"/>
        <w:contextualSpacing w:val="0"/>
        <w:rPr>
          <w:rFonts w:ascii="Calibri" w:hAnsi="Calibri" w:cs="Calibri"/>
          <w:sz w:val="22"/>
          <w:szCs w:val="22"/>
        </w:rPr>
      </w:pPr>
      <w:r w:rsidRPr="00B22147">
        <w:rPr>
          <w:rFonts w:ascii="Calibri" w:hAnsi="Calibri" w:cs="Calibri"/>
          <w:sz w:val="22"/>
          <w:szCs w:val="22"/>
        </w:rPr>
        <w:t xml:space="preserve">The policy does not address activities "commonly performed by the general public" that include hazards commonly accepted by the public, the control of which requires little or no specialized guidance or training.  These activities include walking or driving while alone, or the consequences of personal medical conditions that may arise while at work. </w:t>
      </w:r>
    </w:p>
    <w:p w:rsidR="00B22147" w:rsidRDefault="007C2535" w:rsidP="00FF00DF">
      <w:pPr>
        <w:pStyle w:val="ListParagraph"/>
        <w:numPr>
          <w:ilvl w:val="1"/>
          <w:numId w:val="8"/>
        </w:numPr>
        <w:spacing w:before="120" w:after="120"/>
        <w:contextualSpacing w:val="0"/>
        <w:rPr>
          <w:rFonts w:ascii="Calibri" w:hAnsi="Calibri" w:cs="Calibri"/>
          <w:sz w:val="22"/>
          <w:szCs w:val="22"/>
        </w:rPr>
      </w:pPr>
      <w:r>
        <w:rPr>
          <w:rFonts w:ascii="Calibri" w:hAnsi="Calibri" w:cs="Calibri"/>
          <w:sz w:val="22"/>
          <w:szCs w:val="22"/>
        </w:rPr>
        <w:t>The</w:t>
      </w:r>
      <w:r w:rsidR="009A1730" w:rsidRPr="00B22147">
        <w:rPr>
          <w:rFonts w:ascii="Calibri" w:hAnsi="Calibri" w:cs="Calibri"/>
          <w:sz w:val="22"/>
          <w:szCs w:val="22"/>
        </w:rPr>
        <w:t xml:space="preserve"> policy </w:t>
      </w:r>
      <w:r w:rsidR="00A65497" w:rsidRPr="00B22147">
        <w:rPr>
          <w:rFonts w:ascii="Calibri" w:hAnsi="Calibri" w:cs="Calibri"/>
          <w:sz w:val="22"/>
          <w:szCs w:val="22"/>
        </w:rPr>
        <w:t>is consistent with</w:t>
      </w:r>
      <w:r w:rsidR="009A1730" w:rsidRPr="00B22147">
        <w:rPr>
          <w:rFonts w:ascii="Calibri" w:hAnsi="Calibri" w:cs="Calibri"/>
          <w:sz w:val="22"/>
          <w:szCs w:val="22"/>
        </w:rPr>
        <w:t xml:space="preserve"> the University’s commitment and duty to provide a safe and healthful work environment for all employees</w:t>
      </w:r>
      <w:r>
        <w:rPr>
          <w:rFonts w:ascii="Calibri" w:hAnsi="Calibri" w:cs="Calibri"/>
          <w:sz w:val="22"/>
          <w:szCs w:val="22"/>
        </w:rPr>
        <w:t>, students and visitors from the</w:t>
      </w:r>
      <w:r w:rsidR="009A1730" w:rsidRPr="00B22147">
        <w:rPr>
          <w:rFonts w:ascii="Calibri" w:hAnsi="Calibri" w:cs="Calibri"/>
          <w:sz w:val="22"/>
          <w:szCs w:val="22"/>
        </w:rPr>
        <w:t xml:space="preserve"> exposure to the hazards of working alone.</w:t>
      </w:r>
    </w:p>
    <w:p w:rsidR="00D71009" w:rsidRPr="00894DD3" w:rsidRDefault="00F85076" w:rsidP="00FF00DF">
      <w:pPr>
        <w:numPr>
          <w:ilvl w:val="0"/>
          <w:numId w:val="5"/>
        </w:numPr>
        <w:spacing w:before="120" w:after="120"/>
        <w:rPr>
          <w:rFonts w:ascii="Calibri" w:hAnsi="Calibri" w:cs="Calibri"/>
          <w:b/>
          <w:sz w:val="22"/>
          <w:szCs w:val="22"/>
        </w:rPr>
      </w:pPr>
      <w:r w:rsidRPr="00894DD3">
        <w:rPr>
          <w:rFonts w:ascii="Calibri" w:hAnsi="Calibri" w:cs="Calibri"/>
          <w:b/>
          <w:sz w:val="22"/>
          <w:szCs w:val="22"/>
        </w:rPr>
        <w:t>Roles and Responsibilities</w:t>
      </w:r>
    </w:p>
    <w:p w:rsidR="00D71009" w:rsidRPr="00291480" w:rsidRDefault="00E209D6" w:rsidP="00FF00DF">
      <w:pPr>
        <w:numPr>
          <w:ilvl w:val="1"/>
          <w:numId w:val="5"/>
        </w:numPr>
        <w:spacing w:before="120" w:after="120"/>
        <w:rPr>
          <w:rFonts w:ascii="Calibri" w:hAnsi="Calibri" w:cs="Calibri"/>
          <w:b/>
          <w:sz w:val="22"/>
          <w:szCs w:val="22"/>
        </w:rPr>
      </w:pPr>
      <w:r w:rsidRPr="00291480">
        <w:rPr>
          <w:rFonts w:ascii="Calibri" w:hAnsi="Calibri" w:cs="Calibri"/>
          <w:b/>
          <w:sz w:val="22"/>
          <w:szCs w:val="22"/>
        </w:rPr>
        <w:t xml:space="preserve">The </w:t>
      </w:r>
      <w:r w:rsidR="00ED150D" w:rsidRPr="00291480">
        <w:rPr>
          <w:rFonts w:ascii="Calibri" w:hAnsi="Calibri" w:cs="Calibri"/>
          <w:b/>
          <w:sz w:val="22"/>
          <w:szCs w:val="22"/>
        </w:rPr>
        <w:t>University</w:t>
      </w:r>
    </w:p>
    <w:p w:rsidR="003929DD" w:rsidRPr="00511DF4" w:rsidRDefault="003929DD" w:rsidP="005379FE">
      <w:pPr>
        <w:spacing w:before="120" w:after="120"/>
        <w:ind w:left="720"/>
        <w:rPr>
          <w:rFonts w:ascii="Calibri" w:hAnsi="Calibri" w:cs="Calibri"/>
          <w:sz w:val="22"/>
          <w:szCs w:val="22"/>
        </w:rPr>
      </w:pPr>
      <w:r w:rsidRPr="00511DF4">
        <w:rPr>
          <w:rFonts w:ascii="Calibri" w:hAnsi="Calibri" w:cs="Calibri"/>
          <w:sz w:val="22"/>
          <w:szCs w:val="22"/>
        </w:rPr>
        <w:t>The University is committed to and has a duty to provide a safe and healthful work environment</w:t>
      </w:r>
      <w:r w:rsidR="00CA7775">
        <w:rPr>
          <w:rFonts w:ascii="Calibri" w:hAnsi="Calibri" w:cs="Calibri"/>
          <w:sz w:val="22"/>
          <w:szCs w:val="22"/>
        </w:rPr>
        <w:t xml:space="preserve"> for all employees</w:t>
      </w:r>
      <w:r w:rsidR="007C2535">
        <w:rPr>
          <w:rFonts w:ascii="Calibri" w:hAnsi="Calibri" w:cs="Calibri"/>
          <w:sz w:val="22"/>
          <w:szCs w:val="22"/>
        </w:rPr>
        <w:t>, students and guests</w:t>
      </w:r>
      <w:r w:rsidR="00CA7775">
        <w:rPr>
          <w:rFonts w:ascii="Calibri" w:hAnsi="Calibri" w:cs="Calibri"/>
          <w:sz w:val="22"/>
          <w:szCs w:val="22"/>
        </w:rPr>
        <w:t xml:space="preserve"> from the</w:t>
      </w:r>
      <w:r w:rsidR="00E209D6" w:rsidRPr="00511DF4">
        <w:rPr>
          <w:rFonts w:ascii="Calibri" w:hAnsi="Calibri" w:cs="Calibri"/>
          <w:sz w:val="22"/>
          <w:szCs w:val="22"/>
        </w:rPr>
        <w:t xml:space="preserve"> exposure to </w:t>
      </w:r>
      <w:r w:rsidR="00EF4DFB" w:rsidRPr="00511DF4">
        <w:rPr>
          <w:rFonts w:ascii="Calibri" w:hAnsi="Calibri" w:cs="Calibri"/>
          <w:sz w:val="22"/>
          <w:szCs w:val="22"/>
        </w:rPr>
        <w:t xml:space="preserve">the hazards of </w:t>
      </w:r>
      <w:r w:rsidR="008906DA">
        <w:rPr>
          <w:rFonts w:ascii="Calibri" w:hAnsi="Calibri" w:cs="Calibri"/>
          <w:sz w:val="22"/>
          <w:szCs w:val="22"/>
        </w:rPr>
        <w:t>working alone.</w:t>
      </w:r>
    </w:p>
    <w:p w:rsidR="003858E8" w:rsidRPr="00291480" w:rsidRDefault="003858E8" w:rsidP="00FF00DF">
      <w:pPr>
        <w:numPr>
          <w:ilvl w:val="1"/>
          <w:numId w:val="5"/>
        </w:numPr>
        <w:spacing w:before="120" w:after="120"/>
        <w:rPr>
          <w:rFonts w:ascii="Calibri" w:hAnsi="Calibri" w:cs="Calibri"/>
          <w:b/>
          <w:sz w:val="22"/>
          <w:szCs w:val="22"/>
        </w:rPr>
      </w:pPr>
      <w:r w:rsidRPr="00291480">
        <w:rPr>
          <w:rFonts w:ascii="Calibri" w:hAnsi="Calibri" w:cs="Calibri"/>
          <w:b/>
          <w:sz w:val="22"/>
          <w:szCs w:val="22"/>
        </w:rPr>
        <w:t xml:space="preserve">Environmental Health </w:t>
      </w:r>
      <w:r w:rsidR="00413FED">
        <w:rPr>
          <w:rFonts w:ascii="Calibri" w:hAnsi="Calibri" w:cs="Calibri"/>
          <w:b/>
          <w:sz w:val="22"/>
          <w:szCs w:val="22"/>
        </w:rPr>
        <w:t>&amp;</w:t>
      </w:r>
      <w:r w:rsidRPr="00291480">
        <w:rPr>
          <w:rFonts w:ascii="Calibri" w:hAnsi="Calibri" w:cs="Calibri"/>
          <w:b/>
          <w:sz w:val="22"/>
          <w:szCs w:val="22"/>
        </w:rPr>
        <w:t xml:space="preserve"> Sa</w:t>
      </w:r>
      <w:r w:rsidR="00A7731F" w:rsidRPr="00291480">
        <w:rPr>
          <w:rFonts w:ascii="Calibri" w:hAnsi="Calibri" w:cs="Calibri"/>
          <w:b/>
          <w:sz w:val="22"/>
          <w:szCs w:val="22"/>
        </w:rPr>
        <w:t>fety</w:t>
      </w:r>
    </w:p>
    <w:p w:rsidR="003858E8" w:rsidRPr="00511DF4" w:rsidRDefault="003858E8" w:rsidP="005379FE">
      <w:pPr>
        <w:autoSpaceDE w:val="0"/>
        <w:autoSpaceDN w:val="0"/>
        <w:adjustRightInd w:val="0"/>
        <w:spacing w:before="120" w:after="120"/>
        <w:ind w:left="720"/>
        <w:rPr>
          <w:rFonts w:ascii="Calibri" w:hAnsi="Calibri" w:cs="Calibri"/>
          <w:sz w:val="22"/>
          <w:szCs w:val="22"/>
        </w:rPr>
      </w:pPr>
      <w:r w:rsidRPr="00511DF4">
        <w:rPr>
          <w:rFonts w:ascii="Calibri" w:hAnsi="Calibri" w:cs="Calibri"/>
          <w:sz w:val="22"/>
          <w:szCs w:val="22"/>
        </w:rPr>
        <w:t xml:space="preserve">Environmental Health </w:t>
      </w:r>
      <w:r w:rsidR="00413FED">
        <w:rPr>
          <w:rFonts w:ascii="Calibri" w:hAnsi="Calibri" w:cs="Calibri"/>
          <w:sz w:val="22"/>
          <w:szCs w:val="22"/>
        </w:rPr>
        <w:t>&amp;</w:t>
      </w:r>
      <w:r w:rsidRPr="00511DF4">
        <w:rPr>
          <w:rFonts w:ascii="Calibri" w:hAnsi="Calibri" w:cs="Calibri"/>
          <w:sz w:val="22"/>
          <w:szCs w:val="22"/>
        </w:rPr>
        <w:t xml:space="preserve"> Safety will …</w:t>
      </w:r>
    </w:p>
    <w:p w:rsidR="003858E8" w:rsidRDefault="003858E8" w:rsidP="00FF00DF">
      <w:pPr>
        <w:numPr>
          <w:ilvl w:val="2"/>
          <w:numId w:val="5"/>
        </w:numPr>
        <w:autoSpaceDE w:val="0"/>
        <w:autoSpaceDN w:val="0"/>
        <w:adjustRightInd w:val="0"/>
        <w:spacing w:before="120" w:after="120"/>
        <w:rPr>
          <w:rFonts w:ascii="Calibri" w:hAnsi="Calibri" w:cs="Calibri"/>
          <w:sz w:val="22"/>
          <w:szCs w:val="22"/>
        </w:rPr>
      </w:pPr>
      <w:r w:rsidRPr="006778D9">
        <w:rPr>
          <w:rFonts w:ascii="Calibri" w:hAnsi="Calibri" w:cs="Calibri"/>
          <w:sz w:val="22"/>
          <w:szCs w:val="22"/>
        </w:rPr>
        <w:t xml:space="preserve">Establish, implement and maintain the </w:t>
      </w:r>
      <w:r w:rsidR="00CF3135">
        <w:rPr>
          <w:rFonts w:ascii="Calibri" w:hAnsi="Calibri" w:cs="Calibri"/>
          <w:sz w:val="22"/>
          <w:szCs w:val="22"/>
        </w:rPr>
        <w:t>Working Alone</w:t>
      </w:r>
      <w:r w:rsidR="004B3B8B">
        <w:rPr>
          <w:rFonts w:ascii="Calibri" w:hAnsi="Calibri" w:cs="Calibri"/>
          <w:sz w:val="22"/>
          <w:szCs w:val="22"/>
        </w:rPr>
        <w:t xml:space="preserve"> Policy</w:t>
      </w:r>
      <w:r w:rsidRPr="006778D9">
        <w:rPr>
          <w:rFonts w:ascii="Calibri" w:hAnsi="Calibri" w:cs="Calibri"/>
          <w:sz w:val="22"/>
          <w:szCs w:val="22"/>
        </w:rPr>
        <w:t xml:space="preserve"> which is designed to eliminate or minimize employee </w:t>
      </w:r>
      <w:r w:rsidR="00EF4DFB" w:rsidRPr="006778D9">
        <w:rPr>
          <w:rFonts w:ascii="Calibri" w:hAnsi="Calibri" w:cs="Calibri"/>
          <w:sz w:val="22"/>
          <w:szCs w:val="22"/>
        </w:rPr>
        <w:t>exposure to the</w:t>
      </w:r>
      <w:r w:rsidR="00CF3135">
        <w:rPr>
          <w:rFonts w:ascii="Calibri" w:hAnsi="Calibri" w:cs="Calibri"/>
          <w:sz w:val="22"/>
          <w:szCs w:val="22"/>
        </w:rPr>
        <w:t xml:space="preserve"> hazards of working alone</w:t>
      </w:r>
      <w:r w:rsidRPr="006778D9">
        <w:rPr>
          <w:rFonts w:ascii="Calibri" w:hAnsi="Calibri" w:cs="Calibri"/>
          <w:sz w:val="22"/>
          <w:szCs w:val="22"/>
        </w:rPr>
        <w:t>.</w:t>
      </w:r>
    </w:p>
    <w:p w:rsidR="00906E47" w:rsidRDefault="00906E47" w:rsidP="00FF00DF">
      <w:pPr>
        <w:numPr>
          <w:ilvl w:val="2"/>
          <w:numId w:val="5"/>
        </w:numPr>
        <w:autoSpaceDE w:val="0"/>
        <w:autoSpaceDN w:val="0"/>
        <w:adjustRightInd w:val="0"/>
        <w:spacing w:before="120" w:after="120"/>
        <w:rPr>
          <w:rFonts w:ascii="Calibri" w:hAnsi="Calibri" w:cs="Calibri"/>
          <w:sz w:val="22"/>
          <w:szCs w:val="22"/>
        </w:rPr>
      </w:pPr>
      <w:r w:rsidRPr="00906E47">
        <w:rPr>
          <w:rFonts w:ascii="Calibri" w:hAnsi="Calibri" w:cs="Calibri"/>
          <w:sz w:val="22"/>
          <w:szCs w:val="22"/>
        </w:rPr>
        <w:t xml:space="preserve">Develop, modify and update as </w:t>
      </w:r>
      <w:r>
        <w:rPr>
          <w:rFonts w:ascii="Calibri" w:hAnsi="Calibri" w:cs="Calibri"/>
          <w:sz w:val="22"/>
          <w:szCs w:val="22"/>
        </w:rPr>
        <w:t>necessary</w:t>
      </w:r>
      <w:r w:rsidR="007C2535">
        <w:rPr>
          <w:rFonts w:ascii="Calibri" w:hAnsi="Calibri" w:cs="Calibri"/>
          <w:sz w:val="22"/>
          <w:szCs w:val="22"/>
        </w:rPr>
        <w:t>,</w:t>
      </w:r>
      <w:r w:rsidRPr="00906E47">
        <w:rPr>
          <w:rFonts w:ascii="Calibri" w:hAnsi="Calibri" w:cs="Calibri"/>
          <w:sz w:val="22"/>
          <w:szCs w:val="22"/>
        </w:rPr>
        <w:t xml:space="preserve"> a standard</w:t>
      </w:r>
      <w:r>
        <w:rPr>
          <w:rFonts w:ascii="Calibri" w:hAnsi="Calibri" w:cs="Calibri"/>
          <w:sz w:val="22"/>
          <w:szCs w:val="22"/>
        </w:rPr>
        <w:t>ized</w:t>
      </w:r>
      <w:r w:rsidRPr="00906E47">
        <w:rPr>
          <w:rFonts w:ascii="Calibri" w:hAnsi="Calibri" w:cs="Calibri"/>
          <w:sz w:val="22"/>
          <w:szCs w:val="22"/>
        </w:rPr>
        <w:t xml:space="preserve"> working alone </w:t>
      </w:r>
      <w:r>
        <w:rPr>
          <w:rFonts w:ascii="Calibri" w:hAnsi="Calibri" w:cs="Calibri"/>
          <w:sz w:val="22"/>
          <w:szCs w:val="22"/>
        </w:rPr>
        <w:t xml:space="preserve">authorization </w:t>
      </w:r>
      <w:r w:rsidR="007C2535">
        <w:rPr>
          <w:rFonts w:ascii="Calibri" w:hAnsi="Calibri" w:cs="Calibri"/>
          <w:sz w:val="22"/>
          <w:szCs w:val="22"/>
        </w:rPr>
        <w:t>form</w:t>
      </w:r>
      <w:r w:rsidRPr="00906E47">
        <w:rPr>
          <w:rFonts w:ascii="Calibri" w:hAnsi="Calibri" w:cs="Calibri"/>
          <w:sz w:val="22"/>
          <w:szCs w:val="22"/>
        </w:rPr>
        <w:t xml:space="preserve"> to be used as the</w:t>
      </w:r>
      <w:r>
        <w:rPr>
          <w:rFonts w:ascii="Calibri" w:hAnsi="Calibri" w:cs="Calibri"/>
          <w:sz w:val="22"/>
          <w:szCs w:val="22"/>
        </w:rPr>
        <w:t xml:space="preserve"> </w:t>
      </w:r>
      <w:r w:rsidRPr="00906E47">
        <w:rPr>
          <w:rFonts w:ascii="Calibri" w:hAnsi="Calibri" w:cs="Calibri"/>
          <w:sz w:val="22"/>
          <w:szCs w:val="22"/>
        </w:rPr>
        <w:t xml:space="preserve">basis for </w:t>
      </w:r>
      <w:r>
        <w:rPr>
          <w:rFonts w:ascii="Calibri" w:hAnsi="Calibri" w:cs="Calibri"/>
          <w:sz w:val="22"/>
          <w:szCs w:val="22"/>
        </w:rPr>
        <w:t xml:space="preserve">the </w:t>
      </w:r>
      <w:r w:rsidRPr="00906E47">
        <w:rPr>
          <w:rFonts w:ascii="Calibri" w:hAnsi="Calibri" w:cs="Calibri"/>
          <w:sz w:val="22"/>
          <w:szCs w:val="22"/>
        </w:rPr>
        <w:t>documentation of objective information concerning the specific working alone</w:t>
      </w:r>
      <w:r>
        <w:rPr>
          <w:rFonts w:ascii="Calibri" w:hAnsi="Calibri" w:cs="Calibri"/>
          <w:sz w:val="22"/>
          <w:szCs w:val="22"/>
        </w:rPr>
        <w:t xml:space="preserve"> activities and</w:t>
      </w:r>
      <w:r w:rsidR="007C2535">
        <w:rPr>
          <w:rFonts w:ascii="Calibri" w:hAnsi="Calibri" w:cs="Calibri"/>
          <w:sz w:val="22"/>
          <w:szCs w:val="22"/>
        </w:rPr>
        <w:t xml:space="preserve"> required</w:t>
      </w:r>
      <w:r>
        <w:rPr>
          <w:rFonts w:ascii="Calibri" w:hAnsi="Calibri" w:cs="Calibri"/>
          <w:sz w:val="22"/>
          <w:szCs w:val="22"/>
        </w:rPr>
        <w:t xml:space="preserve"> limitation</w:t>
      </w:r>
      <w:r w:rsidR="007C2535">
        <w:rPr>
          <w:rFonts w:ascii="Calibri" w:hAnsi="Calibri" w:cs="Calibri"/>
          <w:sz w:val="22"/>
          <w:szCs w:val="22"/>
        </w:rPr>
        <w:t>s</w:t>
      </w:r>
      <w:r w:rsidRPr="00906E47">
        <w:rPr>
          <w:rFonts w:ascii="Calibri" w:hAnsi="Calibri" w:cs="Calibri"/>
          <w:sz w:val="22"/>
          <w:szCs w:val="22"/>
        </w:rPr>
        <w:t>.</w:t>
      </w:r>
    </w:p>
    <w:p w:rsidR="001C71AE" w:rsidRPr="00906E47" w:rsidRDefault="001C71AE" w:rsidP="00FF00DF">
      <w:pPr>
        <w:numPr>
          <w:ilvl w:val="2"/>
          <w:numId w:val="5"/>
        </w:numPr>
        <w:autoSpaceDE w:val="0"/>
        <w:autoSpaceDN w:val="0"/>
        <w:adjustRightInd w:val="0"/>
        <w:spacing w:before="120" w:after="120"/>
        <w:rPr>
          <w:rFonts w:ascii="Calibri" w:hAnsi="Calibri" w:cs="Calibri"/>
          <w:sz w:val="22"/>
          <w:szCs w:val="22"/>
        </w:rPr>
      </w:pPr>
      <w:r>
        <w:rPr>
          <w:rFonts w:ascii="Calibri" w:hAnsi="Calibri" w:cs="Calibri"/>
          <w:sz w:val="22"/>
          <w:szCs w:val="22"/>
        </w:rPr>
        <w:t>Retain records for three years.</w:t>
      </w:r>
    </w:p>
    <w:p w:rsidR="003858E8" w:rsidRPr="006778D9" w:rsidRDefault="003858E8" w:rsidP="00FF00DF">
      <w:pPr>
        <w:numPr>
          <w:ilvl w:val="2"/>
          <w:numId w:val="5"/>
        </w:numPr>
        <w:spacing w:before="120" w:after="120"/>
        <w:rPr>
          <w:rFonts w:ascii="Calibri" w:hAnsi="Calibri" w:cs="Calibri"/>
          <w:sz w:val="22"/>
          <w:szCs w:val="22"/>
        </w:rPr>
      </w:pPr>
      <w:r w:rsidRPr="006778D9">
        <w:rPr>
          <w:rFonts w:ascii="Calibri" w:hAnsi="Calibri" w:cs="Calibri"/>
          <w:sz w:val="22"/>
          <w:szCs w:val="22"/>
        </w:rPr>
        <w:t xml:space="preserve">Audit and review the </w:t>
      </w:r>
      <w:r w:rsidR="00CF3135">
        <w:rPr>
          <w:rFonts w:ascii="Calibri" w:hAnsi="Calibri" w:cs="Calibri"/>
          <w:sz w:val="22"/>
          <w:szCs w:val="22"/>
        </w:rPr>
        <w:t>Working Alone</w:t>
      </w:r>
      <w:r w:rsidR="00973394" w:rsidRPr="006778D9">
        <w:rPr>
          <w:rFonts w:ascii="Calibri" w:hAnsi="Calibri" w:cs="Calibri"/>
          <w:sz w:val="22"/>
          <w:szCs w:val="22"/>
        </w:rPr>
        <w:t xml:space="preserve"> </w:t>
      </w:r>
      <w:r w:rsidR="00906E47">
        <w:rPr>
          <w:rFonts w:ascii="Calibri" w:hAnsi="Calibri" w:cs="Calibri"/>
          <w:sz w:val="22"/>
          <w:szCs w:val="22"/>
        </w:rPr>
        <w:t>Policy</w:t>
      </w:r>
      <w:r w:rsidRPr="006778D9">
        <w:rPr>
          <w:rFonts w:ascii="Calibri" w:hAnsi="Calibri" w:cs="Calibri"/>
          <w:sz w:val="22"/>
          <w:szCs w:val="22"/>
        </w:rPr>
        <w:t xml:space="preserve"> annually.</w:t>
      </w:r>
    </w:p>
    <w:p w:rsidR="00E209D6" w:rsidRPr="00291480" w:rsidRDefault="00E209D6" w:rsidP="00FF00DF">
      <w:pPr>
        <w:numPr>
          <w:ilvl w:val="1"/>
          <w:numId w:val="5"/>
        </w:numPr>
        <w:spacing w:before="120" w:after="120"/>
        <w:rPr>
          <w:rFonts w:ascii="Calibri" w:hAnsi="Calibri" w:cs="Calibri"/>
          <w:b/>
          <w:sz w:val="22"/>
          <w:szCs w:val="22"/>
        </w:rPr>
      </w:pPr>
      <w:r w:rsidRPr="00291480">
        <w:rPr>
          <w:rFonts w:ascii="Calibri" w:hAnsi="Calibri" w:cs="Calibri"/>
          <w:b/>
          <w:sz w:val="22"/>
          <w:szCs w:val="22"/>
        </w:rPr>
        <w:t>Department Management</w:t>
      </w:r>
    </w:p>
    <w:p w:rsidR="001E3AC2" w:rsidRDefault="001E3AC2" w:rsidP="005379FE">
      <w:pPr>
        <w:spacing w:before="120" w:after="120"/>
        <w:ind w:left="720"/>
        <w:rPr>
          <w:rFonts w:ascii="Calibri" w:hAnsi="Calibri" w:cs="Calibri"/>
          <w:sz w:val="22"/>
          <w:szCs w:val="22"/>
        </w:rPr>
      </w:pPr>
      <w:r w:rsidRPr="006778D9">
        <w:rPr>
          <w:rFonts w:ascii="Calibri" w:hAnsi="Calibri" w:cs="Calibri"/>
          <w:sz w:val="22"/>
          <w:szCs w:val="22"/>
        </w:rPr>
        <w:t>Eac</w:t>
      </w:r>
      <w:r w:rsidR="003858E8" w:rsidRPr="006778D9">
        <w:rPr>
          <w:rFonts w:ascii="Calibri" w:hAnsi="Calibri" w:cs="Calibri"/>
          <w:sz w:val="22"/>
          <w:szCs w:val="22"/>
        </w:rPr>
        <w:t xml:space="preserve">h affected </w:t>
      </w:r>
      <w:r w:rsidR="00027675">
        <w:rPr>
          <w:rFonts w:ascii="Calibri" w:hAnsi="Calibri" w:cs="Calibri"/>
          <w:sz w:val="22"/>
          <w:szCs w:val="22"/>
        </w:rPr>
        <w:t xml:space="preserve">College or </w:t>
      </w:r>
      <w:r w:rsidR="003858E8" w:rsidRPr="006778D9">
        <w:rPr>
          <w:rFonts w:ascii="Calibri" w:hAnsi="Calibri" w:cs="Calibri"/>
          <w:sz w:val="22"/>
          <w:szCs w:val="22"/>
        </w:rPr>
        <w:t>Department</w:t>
      </w:r>
      <w:r w:rsidRPr="006778D9">
        <w:rPr>
          <w:rFonts w:ascii="Calibri" w:hAnsi="Calibri" w:cs="Calibri"/>
          <w:sz w:val="22"/>
          <w:szCs w:val="22"/>
        </w:rPr>
        <w:t xml:space="preserve"> will </w:t>
      </w:r>
      <w:r w:rsidR="00027675">
        <w:rPr>
          <w:rFonts w:ascii="Calibri" w:hAnsi="Calibri" w:cs="Calibri"/>
          <w:sz w:val="22"/>
          <w:szCs w:val="22"/>
        </w:rPr>
        <w:t>implement the policy by</w:t>
      </w:r>
      <w:r w:rsidRPr="006778D9">
        <w:rPr>
          <w:rFonts w:ascii="Calibri" w:hAnsi="Calibri" w:cs="Calibri"/>
          <w:sz w:val="22"/>
          <w:szCs w:val="22"/>
        </w:rPr>
        <w:t>…</w:t>
      </w:r>
    </w:p>
    <w:p w:rsidR="0040321E" w:rsidRDefault="0040321E" w:rsidP="00FF00DF">
      <w:pPr>
        <w:numPr>
          <w:ilvl w:val="2"/>
          <w:numId w:val="17"/>
        </w:numPr>
        <w:spacing w:before="120" w:after="120"/>
        <w:rPr>
          <w:rFonts w:ascii="Calibri" w:hAnsi="Calibri" w:cs="Calibri"/>
          <w:sz w:val="22"/>
          <w:szCs w:val="22"/>
        </w:rPr>
      </w:pPr>
      <w:r>
        <w:rPr>
          <w:rFonts w:ascii="Calibri" w:hAnsi="Calibri" w:cs="Calibri"/>
          <w:sz w:val="22"/>
          <w:szCs w:val="22"/>
        </w:rPr>
        <w:t>A</w:t>
      </w:r>
      <w:r w:rsidRPr="00526677">
        <w:rPr>
          <w:rFonts w:ascii="Calibri" w:hAnsi="Calibri" w:cs="Calibri"/>
          <w:sz w:val="22"/>
          <w:szCs w:val="22"/>
        </w:rPr>
        <w:t>ssess</w:t>
      </w:r>
      <w:r>
        <w:rPr>
          <w:rFonts w:ascii="Calibri" w:hAnsi="Calibri" w:cs="Calibri"/>
          <w:sz w:val="22"/>
          <w:szCs w:val="22"/>
        </w:rPr>
        <w:t>ing</w:t>
      </w:r>
      <w:r w:rsidRPr="00526677">
        <w:rPr>
          <w:rFonts w:ascii="Calibri" w:hAnsi="Calibri" w:cs="Calibri"/>
          <w:sz w:val="22"/>
          <w:szCs w:val="22"/>
        </w:rPr>
        <w:t xml:space="preserve"> its work activities and find</w:t>
      </w:r>
      <w:r w:rsidR="00833292">
        <w:rPr>
          <w:rFonts w:ascii="Calibri" w:hAnsi="Calibri" w:cs="Calibri"/>
          <w:sz w:val="22"/>
          <w:szCs w:val="22"/>
        </w:rPr>
        <w:t>ing</w:t>
      </w:r>
      <w:r w:rsidRPr="00526677">
        <w:rPr>
          <w:rFonts w:ascii="Calibri" w:hAnsi="Calibri" w:cs="Calibri"/>
          <w:sz w:val="22"/>
          <w:szCs w:val="22"/>
        </w:rPr>
        <w:t xml:space="preserve"> those in</w:t>
      </w:r>
      <w:r>
        <w:rPr>
          <w:rFonts w:ascii="Calibri" w:hAnsi="Calibri" w:cs="Calibri"/>
          <w:sz w:val="22"/>
          <w:szCs w:val="22"/>
        </w:rPr>
        <w:t xml:space="preserve"> which the risk of inherent</w:t>
      </w:r>
      <w:r w:rsidRPr="00526677">
        <w:rPr>
          <w:rFonts w:ascii="Calibri" w:hAnsi="Calibri" w:cs="Calibri"/>
          <w:sz w:val="22"/>
          <w:szCs w:val="22"/>
        </w:rPr>
        <w:t xml:space="preserve"> hazards may </w:t>
      </w:r>
      <w:r>
        <w:rPr>
          <w:rFonts w:ascii="Calibri" w:hAnsi="Calibri" w:cs="Calibri"/>
          <w:sz w:val="22"/>
          <w:szCs w:val="22"/>
        </w:rPr>
        <w:t xml:space="preserve">be severe and </w:t>
      </w:r>
      <w:r w:rsidRPr="00526677">
        <w:rPr>
          <w:rFonts w:ascii="Calibri" w:hAnsi="Calibri" w:cs="Calibri"/>
          <w:sz w:val="22"/>
          <w:szCs w:val="22"/>
        </w:rPr>
        <w:t xml:space="preserve">prevent workers from self-rescuing or activating emergency services in the event of an accident. </w:t>
      </w:r>
    </w:p>
    <w:p w:rsidR="004250A9" w:rsidRPr="0040321E" w:rsidRDefault="0085665C" w:rsidP="00FF00DF">
      <w:pPr>
        <w:numPr>
          <w:ilvl w:val="2"/>
          <w:numId w:val="17"/>
        </w:numPr>
        <w:spacing w:before="120" w:after="120"/>
        <w:rPr>
          <w:rFonts w:ascii="Calibri" w:hAnsi="Calibri" w:cs="Calibri"/>
          <w:sz w:val="22"/>
          <w:szCs w:val="22"/>
        </w:rPr>
      </w:pPr>
      <w:r w:rsidRPr="0040321E">
        <w:rPr>
          <w:rFonts w:ascii="Calibri" w:hAnsi="Calibri" w:cs="Calibri"/>
          <w:sz w:val="22"/>
          <w:szCs w:val="22"/>
        </w:rPr>
        <w:t>Co</w:t>
      </w:r>
      <w:r w:rsidR="00AC0180" w:rsidRPr="0040321E">
        <w:rPr>
          <w:rFonts w:ascii="Calibri" w:hAnsi="Calibri" w:cs="Calibri"/>
          <w:sz w:val="22"/>
          <w:szCs w:val="22"/>
        </w:rPr>
        <w:t>mplet</w:t>
      </w:r>
      <w:r w:rsidR="00027675" w:rsidRPr="0040321E">
        <w:rPr>
          <w:rFonts w:ascii="Calibri" w:hAnsi="Calibri" w:cs="Calibri"/>
          <w:sz w:val="22"/>
          <w:szCs w:val="22"/>
        </w:rPr>
        <w:t>ing</w:t>
      </w:r>
      <w:r w:rsidR="00AC0180" w:rsidRPr="0040321E">
        <w:rPr>
          <w:rFonts w:ascii="Calibri" w:hAnsi="Calibri" w:cs="Calibri"/>
          <w:sz w:val="22"/>
          <w:szCs w:val="22"/>
        </w:rPr>
        <w:t xml:space="preserve"> a </w:t>
      </w:r>
      <w:r w:rsidR="000552DE" w:rsidRPr="0040321E">
        <w:rPr>
          <w:rFonts w:ascii="Calibri" w:hAnsi="Calibri" w:cs="Calibri"/>
          <w:sz w:val="22"/>
          <w:szCs w:val="22"/>
        </w:rPr>
        <w:t>“</w:t>
      </w:r>
      <w:r w:rsidR="00AC0180" w:rsidRPr="0040321E">
        <w:rPr>
          <w:rFonts w:ascii="Calibri" w:hAnsi="Calibri" w:cs="Calibri"/>
          <w:sz w:val="22"/>
          <w:szCs w:val="22"/>
        </w:rPr>
        <w:t>Working Alone Authorization Form</w:t>
      </w:r>
      <w:r w:rsidR="004B3B8B" w:rsidRPr="0040321E">
        <w:rPr>
          <w:rFonts w:ascii="Calibri" w:hAnsi="Calibri" w:cs="Calibri"/>
          <w:sz w:val="22"/>
          <w:szCs w:val="22"/>
        </w:rPr>
        <w:t>” when workers are expected</w:t>
      </w:r>
      <w:r w:rsidR="007C2535" w:rsidRPr="0040321E">
        <w:rPr>
          <w:rFonts w:ascii="Calibri" w:hAnsi="Calibri" w:cs="Calibri"/>
          <w:sz w:val="22"/>
          <w:szCs w:val="22"/>
        </w:rPr>
        <w:t xml:space="preserve"> or request</w:t>
      </w:r>
      <w:r w:rsidR="004B3B8B" w:rsidRPr="0040321E">
        <w:rPr>
          <w:rFonts w:ascii="Calibri" w:hAnsi="Calibri" w:cs="Calibri"/>
          <w:sz w:val="22"/>
          <w:szCs w:val="22"/>
        </w:rPr>
        <w:t xml:space="preserve"> to work alone</w:t>
      </w:r>
      <w:r w:rsidR="007C2535" w:rsidRPr="0040321E">
        <w:rPr>
          <w:rFonts w:ascii="Calibri" w:hAnsi="Calibri" w:cs="Calibri"/>
          <w:sz w:val="22"/>
          <w:szCs w:val="22"/>
        </w:rPr>
        <w:t xml:space="preserve"> or after hours</w:t>
      </w:r>
      <w:r w:rsidR="004250A9" w:rsidRPr="0040321E">
        <w:rPr>
          <w:rFonts w:ascii="Calibri" w:hAnsi="Calibri" w:cs="Calibri"/>
          <w:sz w:val="22"/>
          <w:szCs w:val="22"/>
        </w:rPr>
        <w:t xml:space="preserve">. </w:t>
      </w:r>
    </w:p>
    <w:p w:rsidR="001E3AC2" w:rsidRPr="006778D9" w:rsidRDefault="00AC0180" w:rsidP="00FF00DF">
      <w:pPr>
        <w:numPr>
          <w:ilvl w:val="2"/>
          <w:numId w:val="18"/>
        </w:numPr>
        <w:spacing w:before="120" w:after="120"/>
        <w:rPr>
          <w:rFonts w:ascii="Calibri" w:hAnsi="Calibri" w:cs="Calibri"/>
          <w:sz w:val="22"/>
          <w:szCs w:val="22"/>
        </w:rPr>
      </w:pPr>
      <w:r>
        <w:rPr>
          <w:rFonts w:ascii="Calibri" w:hAnsi="Calibri" w:cs="Calibri"/>
          <w:sz w:val="22"/>
          <w:szCs w:val="22"/>
        </w:rPr>
        <w:t>Co</w:t>
      </w:r>
      <w:r w:rsidR="0085665C">
        <w:rPr>
          <w:rFonts w:ascii="Calibri" w:hAnsi="Calibri" w:cs="Calibri"/>
          <w:sz w:val="22"/>
          <w:szCs w:val="22"/>
        </w:rPr>
        <w:t>llaborate with</w:t>
      </w:r>
      <w:r w:rsidR="001E3AC2" w:rsidRPr="006778D9">
        <w:rPr>
          <w:rFonts w:ascii="Calibri" w:hAnsi="Calibri" w:cs="Calibri"/>
          <w:sz w:val="22"/>
          <w:szCs w:val="22"/>
        </w:rPr>
        <w:t xml:space="preserve"> </w:t>
      </w:r>
      <w:r w:rsidR="00413FED">
        <w:rPr>
          <w:rFonts w:ascii="Calibri" w:hAnsi="Calibri" w:cs="Calibri"/>
          <w:sz w:val="22"/>
          <w:szCs w:val="22"/>
        </w:rPr>
        <w:t>Environmental Health &amp; Safety</w:t>
      </w:r>
      <w:r>
        <w:rPr>
          <w:rFonts w:ascii="Calibri" w:hAnsi="Calibri" w:cs="Calibri"/>
          <w:sz w:val="22"/>
          <w:szCs w:val="22"/>
        </w:rPr>
        <w:t>, if necessary</w:t>
      </w:r>
      <w:r w:rsidR="00D77CD2">
        <w:rPr>
          <w:rFonts w:ascii="Calibri" w:hAnsi="Calibri" w:cs="Calibri"/>
          <w:sz w:val="22"/>
          <w:szCs w:val="22"/>
        </w:rPr>
        <w:t>,</w:t>
      </w:r>
      <w:r w:rsidR="001E3AC2" w:rsidRPr="006778D9">
        <w:rPr>
          <w:rFonts w:ascii="Calibri" w:hAnsi="Calibri" w:cs="Calibri"/>
          <w:sz w:val="22"/>
          <w:szCs w:val="22"/>
        </w:rPr>
        <w:t xml:space="preserve"> in the </w:t>
      </w:r>
      <w:r>
        <w:rPr>
          <w:rFonts w:ascii="Calibri" w:hAnsi="Calibri" w:cs="Calibri"/>
          <w:sz w:val="22"/>
          <w:szCs w:val="22"/>
        </w:rPr>
        <w:t>worker</w:t>
      </w:r>
      <w:r w:rsidR="001E3AC2" w:rsidRPr="006778D9">
        <w:rPr>
          <w:rFonts w:ascii="Calibri" w:hAnsi="Calibri" w:cs="Calibri"/>
          <w:sz w:val="22"/>
          <w:szCs w:val="22"/>
        </w:rPr>
        <w:t xml:space="preserve"> </w:t>
      </w:r>
      <w:r>
        <w:rPr>
          <w:rFonts w:ascii="Calibri" w:hAnsi="Calibri" w:cs="Calibri"/>
          <w:sz w:val="22"/>
          <w:szCs w:val="22"/>
        </w:rPr>
        <w:t>hazard</w:t>
      </w:r>
      <w:r w:rsidR="001E3AC2" w:rsidRPr="006778D9">
        <w:rPr>
          <w:rFonts w:ascii="Calibri" w:hAnsi="Calibri" w:cs="Calibri"/>
          <w:sz w:val="22"/>
          <w:szCs w:val="22"/>
        </w:rPr>
        <w:t xml:space="preserve"> determination</w:t>
      </w:r>
      <w:r w:rsidR="003858E8" w:rsidRPr="006778D9">
        <w:rPr>
          <w:rFonts w:ascii="Calibri" w:hAnsi="Calibri" w:cs="Calibri"/>
          <w:sz w:val="22"/>
          <w:szCs w:val="22"/>
        </w:rPr>
        <w:t xml:space="preserve"> process</w:t>
      </w:r>
      <w:r w:rsidR="001E3AC2" w:rsidRPr="006778D9">
        <w:rPr>
          <w:rFonts w:ascii="Calibri" w:hAnsi="Calibri" w:cs="Calibri"/>
          <w:sz w:val="22"/>
          <w:szCs w:val="22"/>
        </w:rPr>
        <w:t>.</w:t>
      </w:r>
    </w:p>
    <w:p w:rsidR="00CA7775" w:rsidRDefault="00D77CD2" w:rsidP="00FF00DF">
      <w:pPr>
        <w:numPr>
          <w:ilvl w:val="2"/>
          <w:numId w:val="18"/>
        </w:numPr>
        <w:spacing w:before="120" w:after="120"/>
        <w:rPr>
          <w:rFonts w:ascii="Calibri" w:hAnsi="Calibri" w:cs="Calibri"/>
          <w:sz w:val="22"/>
          <w:szCs w:val="22"/>
        </w:rPr>
      </w:pPr>
      <w:r>
        <w:rPr>
          <w:rFonts w:ascii="Calibri" w:hAnsi="Calibri" w:cs="Calibri"/>
          <w:sz w:val="22"/>
          <w:szCs w:val="22"/>
        </w:rPr>
        <w:t>Develop</w:t>
      </w:r>
      <w:r w:rsidR="00027675">
        <w:rPr>
          <w:rFonts w:ascii="Calibri" w:hAnsi="Calibri" w:cs="Calibri"/>
          <w:sz w:val="22"/>
          <w:szCs w:val="22"/>
        </w:rPr>
        <w:t>ing</w:t>
      </w:r>
      <w:r>
        <w:rPr>
          <w:rFonts w:ascii="Calibri" w:hAnsi="Calibri" w:cs="Calibri"/>
          <w:sz w:val="22"/>
          <w:szCs w:val="22"/>
        </w:rPr>
        <w:t xml:space="preserve"> and enforc</w:t>
      </w:r>
      <w:r w:rsidR="00027675">
        <w:rPr>
          <w:rFonts w:ascii="Calibri" w:hAnsi="Calibri" w:cs="Calibri"/>
          <w:sz w:val="22"/>
          <w:szCs w:val="22"/>
        </w:rPr>
        <w:t>ing</w:t>
      </w:r>
      <w:r w:rsidR="00B02791" w:rsidRPr="00CA7775">
        <w:rPr>
          <w:rFonts w:ascii="Calibri" w:hAnsi="Calibri" w:cs="Calibri"/>
          <w:sz w:val="22"/>
          <w:szCs w:val="22"/>
        </w:rPr>
        <w:t xml:space="preserve"> </w:t>
      </w:r>
      <w:r w:rsidR="007F6628" w:rsidRPr="00CA7775">
        <w:rPr>
          <w:rFonts w:ascii="Calibri" w:hAnsi="Calibri" w:cs="Calibri"/>
          <w:sz w:val="22"/>
          <w:szCs w:val="22"/>
        </w:rPr>
        <w:t xml:space="preserve">work practices and methods designed to </w:t>
      </w:r>
      <w:r w:rsidR="004B3B8B" w:rsidRPr="00CA7775">
        <w:rPr>
          <w:rFonts w:ascii="Calibri" w:hAnsi="Calibri" w:cs="Calibri"/>
          <w:sz w:val="22"/>
          <w:szCs w:val="22"/>
        </w:rPr>
        <w:t xml:space="preserve">eliminate or </w:t>
      </w:r>
      <w:r w:rsidR="007F6628" w:rsidRPr="00CA7775">
        <w:rPr>
          <w:rFonts w:ascii="Calibri" w:hAnsi="Calibri" w:cs="Calibri"/>
          <w:sz w:val="22"/>
          <w:szCs w:val="22"/>
        </w:rPr>
        <w:t xml:space="preserve">control the risk of exposure to </w:t>
      </w:r>
      <w:r w:rsidR="00973394" w:rsidRPr="00CA7775">
        <w:rPr>
          <w:rFonts w:ascii="Calibri" w:hAnsi="Calibri" w:cs="Calibri"/>
          <w:sz w:val="22"/>
          <w:szCs w:val="22"/>
        </w:rPr>
        <w:t>the</w:t>
      </w:r>
      <w:r>
        <w:rPr>
          <w:rFonts w:ascii="Calibri" w:hAnsi="Calibri" w:cs="Calibri"/>
          <w:sz w:val="22"/>
          <w:szCs w:val="22"/>
        </w:rPr>
        <w:t xml:space="preserve"> hazards of working alone</w:t>
      </w:r>
      <w:r w:rsidR="00973394" w:rsidRPr="00CA7775">
        <w:rPr>
          <w:rFonts w:ascii="Calibri" w:hAnsi="Calibri" w:cs="Calibri"/>
          <w:sz w:val="22"/>
          <w:szCs w:val="22"/>
        </w:rPr>
        <w:t>.</w:t>
      </w:r>
    </w:p>
    <w:p w:rsidR="00027675" w:rsidRDefault="00D77CD2" w:rsidP="00FF00DF">
      <w:pPr>
        <w:numPr>
          <w:ilvl w:val="2"/>
          <w:numId w:val="18"/>
        </w:numPr>
        <w:spacing w:before="120" w:after="120"/>
        <w:rPr>
          <w:rFonts w:ascii="Calibri" w:hAnsi="Calibri" w:cs="Calibri"/>
          <w:sz w:val="22"/>
          <w:szCs w:val="22"/>
        </w:rPr>
      </w:pPr>
      <w:r>
        <w:rPr>
          <w:rFonts w:ascii="Calibri" w:hAnsi="Calibri" w:cs="Calibri"/>
          <w:sz w:val="22"/>
          <w:szCs w:val="22"/>
        </w:rPr>
        <w:t>Authoriz</w:t>
      </w:r>
      <w:r w:rsidR="00027675">
        <w:rPr>
          <w:rFonts w:ascii="Calibri" w:hAnsi="Calibri" w:cs="Calibri"/>
          <w:sz w:val="22"/>
          <w:szCs w:val="22"/>
        </w:rPr>
        <w:t>ing</w:t>
      </w:r>
      <w:r w:rsidR="009733BE">
        <w:rPr>
          <w:rFonts w:ascii="Calibri" w:hAnsi="Calibri" w:cs="Calibri"/>
          <w:sz w:val="22"/>
          <w:szCs w:val="22"/>
        </w:rPr>
        <w:t xml:space="preserve"> Working Alone only when</w:t>
      </w:r>
      <w:r>
        <w:rPr>
          <w:rFonts w:ascii="Calibri" w:hAnsi="Calibri" w:cs="Calibri"/>
          <w:sz w:val="22"/>
          <w:szCs w:val="22"/>
        </w:rPr>
        <w:t xml:space="preserve"> inherent hazards can be reasonably </w:t>
      </w:r>
      <w:r w:rsidR="004B3B8B">
        <w:rPr>
          <w:rFonts w:ascii="Calibri" w:hAnsi="Calibri" w:cs="Calibri"/>
          <w:sz w:val="22"/>
          <w:szCs w:val="22"/>
        </w:rPr>
        <w:t xml:space="preserve">eliminated or </w:t>
      </w:r>
      <w:r w:rsidR="0040321E">
        <w:rPr>
          <w:rFonts w:ascii="Calibri" w:hAnsi="Calibri" w:cs="Calibri"/>
          <w:sz w:val="22"/>
          <w:szCs w:val="22"/>
        </w:rPr>
        <w:t>controlled.</w:t>
      </w:r>
    </w:p>
    <w:p w:rsidR="002E2381" w:rsidRPr="002E2381" w:rsidRDefault="00027675" w:rsidP="00FF00DF">
      <w:pPr>
        <w:numPr>
          <w:ilvl w:val="2"/>
          <w:numId w:val="18"/>
        </w:numPr>
        <w:spacing w:before="120" w:after="120"/>
        <w:rPr>
          <w:rFonts w:ascii="Calibri" w:hAnsi="Calibri" w:cs="Calibri"/>
          <w:sz w:val="22"/>
          <w:szCs w:val="22"/>
        </w:rPr>
      </w:pPr>
      <w:r>
        <w:rPr>
          <w:rFonts w:ascii="Calibri" w:hAnsi="Calibri" w:cs="Calibri"/>
          <w:sz w:val="22"/>
          <w:szCs w:val="22"/>
        </w:rPr>
        <w:t>Communicating to all affected workers</w:t>
      </w:r>
      <w:r w:rsidR="002E2381" w:rsidRPr="002E2381">
        <w:rPr>
          <w:rFonts w:ascii="Calibri" w:hAnsi="Calibri" w:cs="Calibri"/>
          <w:sz w:val="22"/>
          <w:szCs w:val="22"/>
        </w:rPr>
        <w:t xml:space="preserve"> when working alone is </w:t>
      </w:r>
      <w:r w:rsidR="002E2381">
        <w:rPr>
          <w:rFonts w:ascii="Calibri" w:hAnsi="Calibri" w:cs="Calibri"/>
          <w:sz w:val="22"/>
          <w:szCs w:val="22"/>
        </w:rPr>
        <w:t>authorized</w:t>
      </w:r>
      <w:r w:rsidR="009733BE">
        <w:rPr>
          <w:rFonts w:ascii="Calibri" w:hAnsi="Calibri" w:cs="Calibri"/>
          <w:sz w:val="22"/>
          <w:szCs w:val="22"/>
        </w:rPr>
        <w:t xml:space="preserve"> </w:t>
      </w:r>
      <w:r w:rsidR="002E2381" w:rsidRPr="002E2381">
        <w:rPr>
          <w:rFonts w:ascii="Calibri" w:hAnsi="Calibri" w:cs="Calibri"/>
          <w:sz w:val="22"/>
          <w:szCs w:val="22"/>
        </w:rPr>
        <w:t>or prohi</w:t>
      </w:r>
      <w:r>
        <w:rPr>
          <w:rFonts w:ascii="Calibri" w:hAnsi="Calibri" w:cs="Calibri"/>
          <w:sz w:val="22"/>
          <w:szCs w:val="22"/>
        </w:rPr>
        <w:t>bited</w:t>
      </w:r>
      <w:r w:rsidR="002E2381" w:rsidRPr="002E2381">
        <w:rPr>
          <w:rFonts w:ascii="Calibri" w:hAnsi="Calibri" w:cs="Calibri"/>
          <w:sz w:val="22"/>
          <w:szCs w:val="22"/>
        </w:rPr>
        <w:t>.</w:t>
      </w:r>
    </w:p>
    <w:p w:rsidR="00F85076" w:rsidRPr="00291480" w:rsidRDefault="002E2381" w:rsidP="00FF00DF">
      <w:pPr>
        <w:numPr>
          <w:ilvl w:val="1"/>
          <w:numId w:val="18"/>
        </w:numPr>
        <w:spacing w:before="120" w:after="120"/>
        <w:rPr>
          <w:rFonts w:ascii="Calibri" w:hAnsi="Calibri" w:cs="Calibri"/>
          <w:b/>
          <w:sz w:val="22"/>
          <w:szCs w:val="22"/>
        </w:rPr>
      </w:pPr>
      <w:r>
        <w:rPr>
          <w:rFonts w:ascii="Calibri" w:hAnsi="Calibri" w:cs="Calibri"/>
          <w:b/>
          <w:sz w:val="22"/>
          <w:szCs w:val="22"/>
        </w:rPr>
        <w:t>Workers</w:t>
      </w:r>
    </w:p>
    <w:p w:rsidR="007F6628" w:rsidRPr="006778D9" w:rsidRDefault="007F6628" w:rsidP="005379FE">
      <w:pPr>
        <w:spacing w:before="120" w:after="120"/>
        <w:ind w:left="720"/>
        <w:rPr>
          <w:rFonts w:ascii="Calibri" w:hAnsi="Calibri" w:cs="Calibri"/>
          <w:sz w:val="22"/>
          <w:szCs w:val="22"/>
        </w:rPr>
      </w:pPr>
      <w:r w:rsidRPr="006778D9">
        <w:rPr>
          <w:rFonts w:ascii="Calibri" w:hAnsi="Calibri" w:cs="Calibri"/>
          <w:sz w:val="22"/>
          <w:szCs w:val="22"/>
        </w:rPr>
        <w:t xml:space="preserve">Every </w:t>
      </w:r>
      <w:r w:rsidR="002E2381">
        <w:rPr>
          <w:rFonts w:ascii="Calibri" w:hAnsi="Calibri" w:cs="Calibri"/>
          <w:sz w:val="22"/>
          <w:szCs w:val="22"/>
        </w:rPr>
        <w:t>worker</w:t>
      </w:r>
      <w:r w:rsidRPr="006778D9">
        <w:rPr>
          <w:rFonts w:ascii="Calibri" w:hAnsi="Calibri" w:cs="Calibri"/>
          <w:sz w:val="22"/>
          <w:szCs w:val="22"/>
        </w:rPr>
        <w:t xml:space="preserve"> who is at risk of exposure</w:t>
      </w:r>
      <w:r w:rsidR="00973394" w:rsidRPr="006778D9">
        <w:rPr>
          <w:rFonts w:ascii="Calibri" w:hAnsi="Calibri" w:cs="Calibri"/>
          <w:sz w:val="22"/>
          <w:szCs w:val="22"/>
        </w:rPr>
        <w:t xml:space="preserve"> to the</w:t>
      </w:r>
      <w:r w:rsidR="00D77CD2">
        <w:rPr>
          <w:rFonts w:ascii="Calibri" w:hAnsi="Calibri" w:cs="Calibri"/>
          <w:sz w:val="22"/>
          <w:szCs w:val="22"/>
        </w:rPr>
        <w:t xml:space="preserve"> hazards of working alone</w:t>
      </w:r>
      <w:r w:rsidR="00973394" w:rsidRPr="006778D9">
        <w:rPr>
          <w:rFonts w:ascii="Calibri" w:hAnsi="Calibri" w:cs="Calibri"/>
          <w:sz w:val="22"/>
          <w:szCs w:val="22"/>
        </w:rPr>
        <w:t xml:space="preserve"> will</w:t>
      </w:r>
      <w:r w:rsidRPr="006778D9">
        <w:rPr>
          <w:rFonts w:ascii="Calibri" w:hAnsi="Calibri" w:cs="Calibri"/>
          <w:sz w:val="22"/>
          <w:szCs w:val="22"/>
        </w:rPr>
        <w:t xml:space="preserve"> …</w:t>
      </w:r>
    </w:p>
    <w:p w:rsidR="00A21DEB" w:rsidRPr="006778D9" w:rsidRDefault="007F6628" w:rsidP="00FF00DF">
      <w:pPr>
        <w:numPr>
          <w:ilvl w:val="2"/>
          <w:numId w:val="19"/>
        </w:numPr>
        <w:spacing w:before="120" w:after="120"/>
        <w:rPr>
          <w:rFonts w:ascii="Calibri" w:hAnsi="Calibri" w:cs="Calibri"/>
          <w:sz w:val="22"/>
          <w:szCs w:val="22"/>
        </w:rPr>
      </w:pPr>
      <w:r w:rsidRPr="006778D9">
        <w:rPr>
          <w:rFonts w:ascii="Calibri" w:hAnsi="Calibri" w:cs="Calibri"/>
          <w:sz w:val="22"/>
          <w:szCs w:val="22"/>
        </w:rPr>
        <w:t xml:space="preserve">Follow the prescribed work practices and methods designed to </w:t>
      </w:r>
      <w:r w:rsidR="004B3B8B" w:rsidRPr="006778D9">
        <w:rPr>
          <w:rFonts w:ascii="Calibri" w:hAnsi="Calibri" w:cs="Calibri"/>
          <w:sz w:val="22"/>
          <w:szCs w:val="22"/>
        </w:rPr>
        <w:t xml:space="preserve">eliminate or </w:t>
      </w:r>
      <w:r w:rsidRPr="006778D9">
        <w:rPr>
          <w:rFonts w:ascii="Calibri" w:hAnsi="Calibri" w:cs="Calibri"/>
          <w:sz w:val="22"/>
          <w:szCs w:val="22"/>
        </w:rPr>
        <w:t>control the risk of exposure</w:t>
      </w:r>
      <w:r w:rsidR="00D77CD2">
        <w:rPr>
          <w:rFonts w:ascii="Calibri" w:hAnsi="Calibri" w:cs="Calibri"/>
          <w:sz w:val="22"/>
          <w:szCs w:val="22"/>
        </w:rPr>
        <w:t xml:space="preserve"> to the hazards of working alone</w:t>
      </w:r>
      <w:r w:rsidRPr="006778D9">
        <w:rPr>
          <w:rFonts w:ascii="Calibri" w:hAnsi="Calibri" w:cs="Calibri"/>
          <w:sz w:val="22"/>
          <w:szCs w:val="22"/>
        </w:rPr>
        <w:t>.</w:t>
      </w:r>
    </w:p>
    <w:p w:rsidR="002E2381" w:rsidRPr="002E2381" w:rsidRDefault="002E2381" w:rsidP="00FF00DF">
      <w:pPr>
        <w:numPr>
          <w:ilvl w:val="2"/>
          <w:numId w:val="19"/>
        </w:numPr>
        <w:spacing w:before="120" w:after="120"/>
        <w:rPr>
          <w:rFonts w:asciiTheme="minorHAnsi" w:hAnsiTheme="minorHAnsi" w:cstheme="minorHAnsi"/>
          <w:sz w:val="22"/>
          <w:szCs w:val="22"/>
        </w:rPr>
      </w:pPr>
      <w:r w:rsidRPr="002E2381">
        <w:rPr>
          <w:rFonts w:asciiTheme="minorHAnsi" w:hAnsiTheme="minorHAnsi" w:cstheme="minorHAnsi"/>
          <w:sz w:val="22"/>
          <w:szCs w:val="22"/>
        </w:rPr>
        <w:t xml:space="preserve">Maintain regular communication as directed by </w:t>
      </w:r>
      <w:r w:rsidR="00171325">
        <w:rPr>
          <w:rFonts w:asciiTheme="minorHAnsi" w:hAnsiTheme="minorHAnsi" w:cstheme="minorHAnsi"/>
          <w:sz w:val="22"/>
          <w:szCs w:val="22"/>
        </w:rPr>
        <w:t>responsible managers</w:t>
      </w:r>
      <w:r w:rsidRPr="002E2381">
        <w:rPr>
          <w:rFonts w:asciiTheme="minorHAnsi" w:hAnsiTheme="minorHAnsi" w:cstheme="minorHAnsi"/>
          <w:sz w:val="22"/>
          <w:szCs w:val="22"/>
        </w:rPr>
        <w:t>.</w:t>
      </w:r>
    </w:p>
    <w:p w:rsidR="00D71009" w:rsidRDefault="0001660B" w:rsidP="00FF00DF">
      <w:pPr>
        <w:numPr>
          <w:ilvl w:val="2"/>
          <w:numId w:val="19"/>
        </w:numPr>
        <w:spacing w:before="120" w:after="120"/>
        <w:rPr>
          <w:rFonts w:ascii="Calibri" w:hAnsi="Calibri" w:cs="Calibri"/>
          <w:sz w:val="22"/>
          <w:szCs w:val="22"/>
        </w:rPr>
      </w:pPr>
      <w:r w:rsidRPr="006778D9">
        <w:rPr>
          <w:rFonts w:ascii="Calibri" w:hAnsi="Calibri" w:cs="Calibri"/>
          <w:sz w:val="22"/>
          <w:szCs w:val="22"/>
        </w:rPr>
        <w:t xml:space="preserve">Report </w:t>
      </w:r>
      <w:r w:rsidR="00973394" w:rsidRPr="006778D9">
        <w:rPr>
          <w:rFonts w:ascii="Calibri" w:hAnsi="Calibri" w:cs="Calibri"/>
          <w:sz w:val="22"/>
          <w:szCs w:val="22"/>
        </w:rPr>
        <w:t>i</w:t>
      </w:r>
      <w:r w:rsidR="00E53FBE" w:rsidRPr="006778D9">
        <w:rPr>
          <w:rFonts w:ascii="Calibri" w:hAnsi="Calibri" w:cs="Calibri"/>
          <w:sz w:val="22"/>
          <w:szCs w:val="22"/>
        </w:rPr>
        <w:t xml:space="preserve">ncidents to the </w:t>
      </w:r>
      <w:r w:rsidR="00171325">
        <w:rPr>
          <w:rFonts w:ascii="Calibri" w:hAnsi="Calibri" w:cs="Calibri"/>
          <w:sz w:val="22"/>
          <w:szCs w:val="22"/>
        </w:rPr>
        <w:t>manager</w:t>
      </w:r>
      <w:r w:rsidR="00D77CD2">
        <w:rPr>
          <w:rFonts w:ascii="Calibri" w:hAnsi="Calibri" w:cs="Calibri"/>
          <w:sz w:val="22"/>
          <w:szCs w:val="22"/>
        </w:rPr>
        <w:t xml:space="preserve"> and</w:t>
      </w:r>
      <w:r w:rsidR="000552DE">
        <w:rPr>
          <w:rFonts w:ascii="Calibri" w:hAnsi="Calibri" w:cs="Calibri"/>
          <w:sz w:val="22"/>
          <w:szCs w:val="22"/>
        </w:rPr>
        <w:t>, if necessary based on severity, to the</w:t>
      </w:r>
      <w:r w:rsidR="00D77CD2">
        <w:rPr>
          <w:rFonts w:ascii="Calibri" w:hAnsi="Calibri" w:cs="Calibri"/>
          <w:sz w:val="22"/>
          <w:szCs w:val="22"/>
        </w:rPr>
        <w:t xml:space="preserve"> University Police Department</w:t>
      </w:r>
      <w:r w:rsidR="00E53FBE" w:rsidRPr="006778D9">
        <w:rPr>
          <w:rFonts w:ascii="Calibri" w:hAnsi="Calibri" w:cs="Calibri"/>
          <w:sz w:val="22"/>
          <w:szCs w:val="22"/>
        </w:rPr>
        <w:t xml:space="preserve"> immediately.</w:t>
      </w:r>
    </w:p>
    <w:p w:rsidR="007C302E" w:rsidRPr="006778D9" w:rsidRDefault="00027675" w:rsidP="00FF00DF">
      <w:pPr>
        <w:numPr>
          <w:ilvl w:val="0"/>
          <w:numId w:val="19"/>
        </w:numPr>
        <w:spacing w:before="120" w:after="120"/>
        <w:rPr>
          <w:rFonts w:ascii="Calibri" w:hAnsi="Calibri" w:cs="Calibri"/>
          <w:b/>
          <w:sz w:val="22"/>
          <w:szCs w:val="22"/>
        </w:rPr>
      </w:pPr>
      <w:r>
        <w:rPr>
          <w:rFonts w:ascii="Calibri" w:hAnsi="Calibri" w:cs="Calibri"/>
          <w:b/>
          <w:sz w:val="22"/>
          <w:szCs w:val="22"/>
        </w:rPr>
        <w:t>Policy</w:t>
      </w:r>
      <w:r w:rsidR="007F6628" w:rsidRPr="006778D9">
        <w:rPr>
          <w:rFonts w:ascii="Calibri" w:hAnsi="Calibri" w:cs="Calibri"/>
          <w:b/>
          <w:sz w:val="22"/>
          <w:szCs w:val="22"/>
        </w:rPr>
        <w:t xml:space="preserve"> </w:t>
      </w:r>
      <w:r w:rsidR="0001660B" w:rsidRPr="006778D9">
        <w:rPr>
          <w:rFonts w:ascii="Calibri" w:hAnsi="Calibri" w:cs="Calibri"/>
          <w:b/>
          <w:sz w:val="22"/>
          <w:szCs w:val="22"/>
        </w:rPr>
        <w:t>Audit</w:t>
      </w:r>
    </w:p>
    <w:p w:rsidR="00A21DEB" w:rsidRPr="006778D9" w:rsidRDefault="00413FED" w:rsidP="005379FE">
      <w:pPr>
        <w:spacing w:before="120" w:after="120"/>
        <w:ind w:left="360"/>
        <w:rPr>
          <w:rFonts w:ascii="Calibri" w:hAnsi="Calibri" w:cs="Calibri"/>
          <w:sz w:val="22"/>
          <w:szCs w:val="22"/>
        </w:rPr>
      </w:pPr>
      <w:r>
        <w:rPr>
          <w:rFonts w:ascii="Calibri" w:hAnsi="Calibri" w:cs="Calibri"/>
          <w:sz w:val="22"/>
          <w:szCs w:val="22"/>
        </w:rPr>
        <w:t>Environmental Health &amp; Safety</w:t>
      </w:r>
      <w:r w:rsidR="002E7CF2" w:rsidRPr="006778D9">
        <w:rPr>
          <w:rFonts w:ascii="Calibri" w:hAnsi="Calibri" w:cs="Calibri"/>
          <w:sz w:val="22"/>
          <w:szCs w:val="22"/>
        </w:rPr>
        <w:t xml:space="preserve"> will per</w:t>
      </w:r>
      <w:r w:rsidR="004B3B8B">
        <w:rPr>
          <w:rFonts w:ascii="Calibri" w:hAnsi="Calibri" w:cs="Calibri"/>
          <w:sz w:val="22"/>
          <w:szCs w:val="22"/>
        </w:rPr>
        <w:t>form an</w:t>
      </w:r>
      <w:r w:rsidR="0001660B" w:rsidRPr="006778D9">
        <w:rPr>
          <w:rFonts w:ascii="Calibri" w:hAnsi="Calibri" w:cs="Calibri"/>
          <w:sz w:val="22"/>
          <w:szCs w:val="22"/>
        </w:rPr>
        <w:t xml:space="preserve"> audit </w:t>
      </w:r>
      <w:r w:rsidR="004B3B8B">
        <w:rPr>
          <w:rFonts w:ascii="Calibri" w:hAnsi="Calibri" w:cs="Calibri"/>
          <w:sz w:val="22"/>
          <w:szCs w:val="22"/>
        </w:rPr>
        <w:t xml:space="preserve">of the policy </w:t>
      </w:r>
      <w:r w:rsidR="002E7CF2" w:rsidRPr="006778D9">
        <w:rPr>
          <w:rFonts w:ascii="Calibri" w:hAnsi="Calibri" w:cs="Calibri"/>
          <w:sz w:val="22"/>
          <w:szCs w:val="22"/>
        </w:rPr>
        <w:t xml:space="preserve">annually and make improvements to the </w:t>
      </w:r>
      <w:r w:rsidR="00D77CD2">
        <w:rPr>
          <w:rFonts w:ascii="Calibri" w:hAnsi="Calibri" w:cs="Calibri"/>
          <w:sz w:val="22"/>
          <w:szCs w:val="22"/>
        </w:rPr>
        <w:t>Working Alone</w:t>
      </w:r>
      <w:r w:rsidR="004B3B8B">
        <w:rPr>
          <w:rFonts w:ascii="Calibri" w:hAnsi="Calibri" w:cs="Calibri"/>
          <w:sz w:val="22"/>
          <w:szCs w:val="22"/>
        </w:rPr>
        <w:t xml:space="preserve"> Policy</w:t>
      </w:r>
      <w:r w:rsidR="00651B80" w:rsidRPr="006778D9">
        <w:rPr>
          <w:rFonts w:ascii="Calibri" w:hAnsi="Calibri" w:cs="Calibri"/>
          <w:sz w:val="22"/>
          <w:szCs w:val="22"/>
        </w:rPr>
        <w:t xml:space="preserve"> as</w:t>
      </w:r>
      <w:r w:rsidR="002E7CF2" w:rsidRPr="006778D9">
        <w:rPr>
          <w:rFonts w:ascii="Calibri" w:hAnsi="Calibri" w:cs="Calibri"/>
          <w:sz w:val="22"/>
          <w:szCs w:val="22"/>
        </w:rPr>
        <w:t xml:space="preserve"> </w:t>
      </w:r>
      <w:r w:rsidR="001C71AE">
        <w:rPr>
          <w:rFonts w:ascii="Calibri" w:hAnsi="Calibri" w:cs="Calibri"/>
          <w:sz w:val="22"/>
          <w:szCs w:val="22"/>
        </w:rPr>
        <w:t xml:space="preserve">regulations and </w:t>
      </w:r>
      <w:r w:rsidR="002E7CF2" w:rsidRPr="006778D9">
        <w:rPr>
          <w:rFonts w:ascii="Calibri" w:hAnsi="Calibri" w:cs="Calibri"/>
          <w:sz w:val="22"/>
          <w:szCs w:val="22"/>
        </w:rPr>
        <w:t>conditions change.</w:t>
      </w:r>
    </w:p>
    <w:p w:rsidR="00A21DEB" w:rsidRPr="006778D9" w:rsidRDefault="00A21DEB" w:rsidP="00FF00DF">
      <w:pPr>
        <w:numPr>
          <w:ilvl w:val="0"/>
          <w:numId w:val="19"/>
        </w:numPr>
        <w:spacing w:before="120" w:after="120"/>
        <w:rPr>
          <w:rFonts w:ascii="Calibri" w:hAnsi="Calibri" w:cs="Calibri"/>
          <w:b/>
          <w:sz w:val="22"/>
          <w:szCs w:val="22"/>
        </w:rPr>
      </w:pPr>
      <w:r w:rsidRPr="006778D9">
        <w:rPr>
          <w:rFonts w:ascii="Calibri" w:hAnsi="Calibri" w:cs="Calibri"/>
          <w:b/>
          <w:sz w:val="22"/>
          <w:szCs w:val="22"/>
        </w:rPr>
        <w:t xml:space="preserve">Document </w:t>
      </w:r>
      <w:r w:rsidR="003E4F4E" w:rsidRPr="006778D9">
        <w:rPr>
          <w:rFonts w:ascii="Calibri" w:hAnsi="Calibri" w:cs="Calibri"/>
          <w:b/>
          <w:sz w:val="22"/>
          <w:szCs w:val="22"/>
        </w:rPr>
        <w:t xml:space="preserve">History and </w:t>
      </w:r>
      <w:r w:rsidRPr="006778D9">
        <w:rPr>
          <w:rFonts w:ascii="Calibri" w:hAnsi="Calibri" w:cs="Calibri"/>
          <w:b/>
          <w:sz w:val="22"/>
          <w:szCs w:val="22"/>
        </w:rPr>
        <w:t>Control</w:t>
      </w:r>
    </w:p>
    <w:p w:rsidR="0097709E" w:rsidRPr="0097709E" w:rsidRDefault="00511DF4" w:rsidP="0097709E">
      <w:pPr>
        <w:spacing w:before="120" w:after="120"/>
        <w:ind w:left="360"/>
        <w:rPr>
          <w:rFonts w:ascii="Calibri" w:hAnsi="Calibri"/>
          <w:sz w:val="22"/>
          <w:szCs w:val="22"/>
        </w:rPr>
      </w:pPr>
      <w:r>
        <w:rPr>
          <w:rFonts w:ascii="Calibri" w:hAnsi="Calibri"/>
          <w:sz w:val="22"/>
          <w:szCs w:val="22"/>
        </w:rPr>
        <w:t xml:space="preserve">The San José State University </w:t>
      </w:r>
      <w:r w:rsidR="00D77CD2">
        <w:rPr>
          <w:rFonts w:ascii="Calibri" w:hAnsi="Calibri"/>
          <w:sz w:val="22"/>
          <w:szCs w:val="22"/>
        </w:rPr>
        <w:t>Working Alone</w:t>
      </w:r>
      <w:r w:rsidR="004B3B8B">
        <w:rPr>
          <w:rFonts w:ascii="Calibri" w:hAnsi="Calibri"/>
          <w:sz w:val="22"/>
          <w:szCs w:val="22"/>
        </w:rPr>
        <w:t xml:space="preserve"> Policy</w:t>
      </w:r>
      <w:r>
        <w:rPr>
          <w:rFonts w:ascii="Calibri" w:hAnsi="Calibri"/>
          <w:sz w:val="22"/>
          <w:szCs w:val="22"/>
        </w:rPr>
        <w:t xml:space="preserve"> described herein supersedes all prior </w:t>
      </w:r>
      <w:r w:rsidR="004B3B8B">
        <w:rPr>
          <w:rFonts w:ascii="Calibri" w:hAnsi="Calibri"/>
          <w:sz w:val="22"/>
          <w:szCs w:val="22"/>
        </w:rPr>
        <w:t xml:space="preserve">policy or </w:t>
      </w:r>
      <w:r>
        <w:rPr>
          <w:rFonts w:ascii="Calibri" w:hAnsi="Calibri"/>
          <w:sz w:val="22"/>
          <w:szCs w:val="22"/>
        </w:rPr>
        <w:t>program documents.</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828"/>
        <w:gridCol w:w="2700"/>
        <w:gridCol w:w="2340"/>
        <w:gridCol w:w="2340"/>
        <w:gridCol w:w="1368"/>
      </w:tblGrid>
      <w:tr w:rsidR="0097709E" w:rsidRPr="00B96FF8" w:rsidTr="0097709E">
        <w:trPr>
          <w:jc w:val="center"/>
        </w:trPr>
        <w:tc>
          <w:tcPr>
            <w:tcW w:w="828" w:type="dxa"/>
            <w:tcBorders>
              <w:left w:val="single" w:sz="4" w:space="0" w:color="auto"/>
            </w:tcBorders>
            <w:shd w:val="clear" w:color="auto" w:fill="D9D9D9"/>
          </w:tcPr>
          <w:p w:rsidR="0097709E" w:rsidRPr="00B96FF8" w:rsidRDefault="0097709E" w:rsidP="0097709E">
            <w:pPr>
              <w:spacing w:before="60" w:after="60"/>
              <w:rPr>
                <w:rFonts w:ascii="Calibri" w:hAnsi="Calibri"/>
                <w:b/>
                <w:i/>
                <w:sz w:val="20"/>
                <w:szCs w:val="20"/>
              </w:rPr>
            </w:pPr>
            <w:r w:rsidRPr="00B96FF8">
              <w:rPr>
                <w:rFonts w:ascii="Calibri" w:hAnsi="Calibri"/>
                <w:b/>
                <w:i/>
                <w:sz w:val="20"/>
                <w:szCs w:val="20"/>
              </w:rPr>
              <w:t>Rev #</w:t>
            </w:r>
          </w:p>
        </w:tc>
        <w:tc>
          <w:tcPr>
            <w:tcW w:w="2700" w:type="dxa"/>
            <w:shd w:val="clear" w:color="auto" w:fill="D9D9D9"/>
          </w:tcPr>
          <w:p w:rsidR="0097709E" w:rsidRPr="00B96FF8" w:rsidRDefault="0097709E" w:rsidP="0097709E">
            <w:pPr>
              <w:spacing w:before="60" w:after="60"/>
              <w:rPr>
                <w:rFonts w:ascii="Calibri" w:hAnsi="Calibri"/>
                <w:b/>
                <w:i/>
                <w:sz w:val="20"/>
                <w:szCs w:val="20"/>
              </w:rPr>
            </w:pPr>
            <w:r w:rsidRPr="00B96FF8">
              <w:rPr>
                <w:rFonts w:ascii="Calibri" w:hAnsi="Calibri"/>
                <w:b/>
                <w:i/>
                <w:sz w:val="20"/>
                <w:szCs w:val="20"/>
              </w:rPr>
              <w:t>Document Revision History</w:t>
            </w:r>
          </w:p>
        </w:tc>
        <w:tc>
          <w:tcPr>
            <w:tcW w:w="2340" w:type="dxa"/>
            <w:shd w:val="clear" w:color="auto" w:fill="D9D9D9"/>
          </w:tcPr>
          <w:p w:rsidR="0097709E" w:rsidRPr="00B96FF8" w:rsidRDefault="0097709E" w:rsidP="0097709E">
            <w:pPr>
              <w:spacing w:before="60" w:after="60"/>
              <w:rPr>
                <w:rFonts w:ascii="Calibri" w:hAnsi="Calibri"/>
                <w:b/>
                <w:i/>
                <w:sz w:val="20"/>
                <w:szCs w:val="20"/>
              </w:rPr>
            </w:pPr>
            <w:r w:rsidRPr="00B96FF8">
              <w:rPr>
                <w:rFonts w:ascii="Calibri" w:hAnsi="Calibri"/>
                <w:b/>
                <w:i/>
                <w:sz w:val="20"/>
                <w:szCs w:val="20"/>
              </w:rPr>
              <w:t>Author</w:t>
            </w:r>
          </w:p>
        </w:tc>
        <w:tc>
          <w:tcPr>
            <w:tcW w:w="2340" w:type="dxa"/>
            <w:shd w:val="clear" w:color="auto" w:fill="D9D9D9"/>
          </w:tcPr>
          <w:p w:rsidR="0097709E" w:rsidRPr="00B96FF8" w:rsidRDefault="0097709E" w:rsidP="0097709E">
            <w:pPr>
              <w:spacing w:before="60" w:after="60"/>
              <w:rPr>
                <w:rFonts w:ascii="Calibri" w:hAnsi="Calibri"/>
                <w:b/>
                <w:i/>
                <w:sz w:val="20"/>
                <w:szCs w:val="20"/>
              </w:rPr>
            </w:pPr>
            <w:r w:rsidRPr="00B96FF8">
              <w:rPr>
                <w:rFonts w:ascii="Calibri" w:hAnsi="Calibri"/>
                <w:b/>
                <w:i/>
                <w:sz w:val="20"/>
                <w:szCs w:val="20"/>
              </w:rPr>
              <w:t>Reviewer</w:t>
            </w:r>
          </w:p>
        </w:tc>
        <w:tc>
          <w:tcPr>
            <w:tcW w:w="1368" w:type="dxa"/>
            <w:tcBorders>
              <w:right w:val="single" w:sz="4" w:space="0" w:color="auto"/>
            </w:tcBorders>
            <w:shd w:val="clear" w:color="auto" w:fill="D9D9D9"/>
          </w:tcPr>
          <w:p w:rsidR="0097709E" w:rsidRPr="00B96FF8" w:rsidRDefault="0097709E" w:rsidP="0097709E">
            <w:pPr>
              <w:spacing w:before="60" w:after="60"/>
              <w:rPr>
                <w:rFonts w:ascii="Calibri" w:hAnsi="Calibri"/>
                <w:b/>
                <w:i/>
                <w:sz w:val="20"/>
                <w:szCs w:val="20"/>
              </w:rPr>
            </w:pPr>
            <w:r w:rsidRPr="00B96FF8">
              <w:rPr>
                <w:rFonts w:ascii="Calibri" w:hAnsi="Calibri"/>
                <w:b/>
                <w:i/>
                <w:sz w:val="20"/>
                <w:szCs w:val="20"/>
              </w:rPr>
              <w:t>Date</w:t>
            </w:r>
          </w:p>
        </w:tc>
      </w:tr>
      <w:tr w:rsidR="0097709E" w:rsidRPr="00B96FF8" w:rsidTr="0097709E">
        <w:trPr>
          <w:jc w:val="center"/>
        </w:trPr>
        <w:tc>
          <w:tcPr>
            <w:tcW w:w="828" w:type="dxa"/>
            <w:shd w:val="clear" w:color="auto" w:fill="auto"/>
          </w:tcPr>
          <w:p w:rsidR="0097709E" w:rsidRPr="00B96FF8" w:rsidRDefault="0097709E" w:rsidP="0097709E">
            <w:pPr>
              <w:spacing w:before="120" w:after="120"/>
              <w:rPr>
                <w:rFonts w:ascii="Calibri" w:hAnsi="Calibri"/>
                <w:sz w:val="20"/>
                <w:szCs w:val="20"/>
              </w:rPr>
            </w:pPr>
            <w:r w:rsidRPr="00B96FF8">
              <w:rPr>
                <w:rFonts w:ascii="Calibri" w:hAnsi="Calibri"/>
                <w:sz w:val="20"/>
                <w:szCs w:val="20"/>
              </w:rPr>
              <w:t>00</w:t>
            </w:r>
          </w:p>
        </w:tc>
        <w:tc>
          <w:tcPr>
            <w:tcW w:w="2700" w:type="dxa"/>
            <w:shd w:val="clear" w:color="auto" w:fill="auto"/>
          </w:tcPr>
          <w:p w:rsidR="0097709E" w:rsidRPr="00B96FF8" w:rsidRDefault="0097709E" w:rsidP="0097709E">
            <w:pPr>
              <w:spacing w:before="120" w:after="120"/>
              <w:rPr>
                <w:rFonts w:ascii="Calibri" w:hAnsi="Calibri"/>
                <w:sz w:val="20"/>
                <w:szCs w:val="20"/>
              </w:rPr>
            </w:pPr>
            <w:r w:rsidRPr="00B96FF8">
              <w:rPr>
                <w:rFonts w:ascii="Calibri" w:hAnsi="Calibri"/>
                <w:sz w:val="20"/>
                <w:szCs w:val="20"/>
              </w:rPr>
              <w:t>Revision No Change</w:t>
            </w:r>
          </w:p>
          <w:p w:rsidR="0097709E" w:rsidRPr="00B96FF8" w:rsidRDefault="0097709E" w:rsidP="0097709E">
            <w:pPr>
              <w:spacing w:before="120" w:after="120"/>
              <w:rPr>
                <w:rFonts w:ascii="Calibri" w:hAnsi="Calibri"/>
                <w:sz w:val="20"/>
                <w:szCs w:val="20"/>
              </w:rPr>
            </w:pPr>
            <w:r w:rsidRPr="00B96FF8">
              <w:rPr>
                <w:rFonts w:ascii="Calibri" w:hAnsi="Calibri"/>
                <w:sz w:val="20"/>
                <w:szCs w:val="20"/>
              </w:rPr>
              <w:t>Initial Document</w:t>
            </w:r>
          </w:p>
        </w:tc>
        <w:tc>
          <w:tcPr>
            <w:tcW w:w="2340" w:type="dxa"/>
            <w:shd w:val="clear" w:color="auto" w:fill="auto"/>
          </w:tcPr>
          <w:p w:rsidR="0097709E" w:rsidRPr="00B96FF8" w:rsidRDefault="0097709E" w:rsidP="00413FED">
            <w:pPr>
              <w:spacing w:before="120" w:after="120"/>
              <w:rPr>
                <w:rFonts w:ascii="Calibri" w:hAnsi="Calibri"/>
                <w:sz w:val="20"/>
                <w:szCs w:val="20"/>
              </w:rPr>
            </w:pPr>
            <w:r w:rsidRPr="00B96FF8">
              <w:rPr>
                <w:rFonts w:ascii="Calibri" w:hAnsi="Calibri"/>
                <w:sz w:val="20"/>
                <w:szCs w:val="20"/>
              </w:rPr>
              <w:t>David Krack</w:t>
            </w:r>
            <w:r>
              <w:rPr>
                <w:rFonts w:ascii="Calibri" w:hAnsi="Calibri"/>
                <w:sz w:val="20"/>
                <w:szCs w:val="20"/>
              </w:rPr>
              <w:br/>
              <w:t>Director</w:t>
            </w:r>
            <w:r>
              <w:rPr>
                <w:rFonts w:ascii="Calibri" w:hAnsi="Calibri"/>
                <w:sz w:val="20"/>
                <w:szCs w:val="20"/>
              </w:rPr>
              <w:br/>
            </w:r>
            <w:r w:rsidRPr="00B96FF8">
              <w:rPr>
                <w:rFonts w:ascii="Calibri" w:hAnsi="Calibri"/>
                <w:sz w:val="20"/>
                <w:szCs w:val="20"/>
              </w:rPr>
              <w:t xml:space="preserve">Environmental Health </w:t>
            </w:r>
            <w:r w:rsidR="00413FED">
              <w:rPr>
                <w:rFonts w:ascii="Calibri" w:hAnsi="Calibri"/>
                <w:sz w:val="20"/>
                <w:szCs w:val="20"/>
              </w:rPr>
              <w:t>&amp;</w:t>
            </w:r>
            <w:r w:rsidRPr="00B96FF8">
              <w:rPr>
                <w:rFonts w:ascii="Calibri" w:hAnsi="Calibri"/>
                <w:sz w:val="20"/>
                <w:szCs w:val="20"/>
              </w:rPr>
              <w:t xml:space="preserve"> Safety</w:t>
            </w:r>
          </w:p>
        </w:tc>
        <w:tc>
          <w:tcPr>
            <w:tcW w:w="2340" w:type="dxa"/>
            <w:shd w:val="clear" w:color="auto" w:fill="auto"/>
          </w:tcPr>
          <w:p w:rsidR="0097709E" w:rsidRPr="00B96FF8" w:rsidRDefault="0097709E" w:rsidP="0097709E">
            <w:pPr>
              <w:spacing w:before="120" w:after="120"/>
              <w:rPr>
                <w:rFonts w:ascii="Calibri" w:hAnsi="Calibri"/>
                <w:sz w:val="20"/>
                <w:szCs w:val="20"/>
              </w:rPr>
            </w:pPr>
          </w:p>
        </w:tc>
        <w:tc>
          <w:tcPr>
            <w:tcW w:w="1368" w:type="dxa"/>
            <w:shd w:val="clear" w:color="auto" w:fill="auto"/>
          </w:tcPr>
          <w:p w:rsidR="0097709E" w:rsidRPr="00B96FF8" w:rsidRDefault="0097709E" w:rsidP="00D77CD2">
            <w:pPr>
              <w:spacing w:before="120" w:after="120"/>
              <w:rPr>
                <w:rFonts w:ascii="Calibri" w:hAnsi="Calibri"/>
                <w:sz w:val="20"/>
                <w:szCs w:val="20"/>
              </w:rPr>
            </w:pPr>
            <w:r>
              <w:rPr>
                <w:rFonts w:ascii="Calibri" w:hAnsi="Calibri"/>
                <w:sz w:val="20"/>
                <w:szCs w:val="20"/>
              </w:rPr>
              <w:t>Ju</w:t>
            </w:r>
            <w:r w:rsidR="00D77CD2">
              <w:rPr>
                <w:rFonts w:ascii="Calibri" w:hAnsi="Calibri"/>
                <w:sz w:val="20"/>
                <w:szCs w:val="20"/>
              </w:rPr>
              <w:t>ly</w:t>
            </w:r>
            <w:r>
              <w:rPr>
                <w:rFonts w:ascii="Calibri" w:hAnsi="Calibri"/>
                <w:sz w:val="20"/>
                <w:szCs w:val="20"/>
              </w:rPr>
              <w:t xml:space="preserve"> 1</w:t>
            </w:r>
            <w:r w:rsidR="00D77CD2">
              <w:rPr>
                <w:rFonts w:ascii="Calibri" w:hAnsi="Calibri"/>
                <w:sz w:val="20"/>
                <w:szCs w:val="20"/>
              </w:rPr>
              <w:t>7</w:t>
            </w:r>
            <w:r>
              <w:rPr>
                <w:rFonts w:ascii="Calibri" w:hAnsi="Calibri"/>
                <w:sz w:val="20"/>
                <w:szCs w:val="20"/>
              </w:rPr>
              <w:t>, 201</w:t>
            </w:r>
            <w:r w:rsidR="00D77CD2">
              <w:rPr>
                <w:rFonts w:ascii="Calibri" w:hAnsi="Calibri"/>
                <w:sz w:val="20"/>
                <w:szCs w:val="20"/>
              </w:rPr>
              <w:t>3</w:t>
            </w:r>
          </w:p>
        </w:tc>
      </w:tr>
      <w:tr w:rsidR="0097709E" w:rsidRPr="00B96FF8" w:rsidTr="0097709E">
        <w:trPr>
          <w:jc w:val="center"/>
        </w:trPr>
        <w:tc>
          <w:tcPr>
            <w:tcW w:w="828" w:type="dxa"/>
            <w:shd w:val="clear" w:color="auto" w:fill="auto"/>
          </w:tcPr>
          <w:p w:rsidR="0097709E" w:rsidRPr="00B96FF8" w:rsidRDefault="0097709E" w:rsidP="0097709E">
            <w:pPr>
              <w:spacing w:before="60" w:after="60"/>
              <w:rPr>
                <w:rFonts w:ascii="Calibri" w:hAnsi="Calibri"/>
                <w:sz w:val="20"/>
                <w:szCs w:val="20"/>
              </w:rPr>
            </w:pPr>
            <w:r w:rsidRPr="00B96FF8">
              <w:rPr>
                <w:rFonts w:ascii="Calibri" w:hAnsi="Calibri"/>
                <w:sz w:val="20"/>
                <w:szCs w:val="20"/>
              </w:rPr>
              <w:t>01</w:t>
            </w:r>
          </w:p>
        </w:tc>
        <w:tc>
          <w:tcPr>
            <w:tcW w:w="2700" w:type="dxa"/>
            <w:shd w:val="clear" w:color="auto" w:fill="auto"/>
          </w:tcPr>
          <w:p w:rsidR="0097709E" w:rsidRPr="00B96FF8" w:rsidRDefault="0097709E" w:rsidP="0097709E">
            <w:pPr>
              <w:spacing w:before="60" w:after="60"/>
              <w:rPr>
                <w:rFonts w:ascii="Calibri" w:hAnsi="Calibri"/>
                <w:sz w:val="20"/>
                <w:szCs w:val="20"/>
              </w:rPr>
            </w:pPr>
          </w:p>
        </w:tc>
        <w:tc>
          <w:tcPr>
            <w:tcW w:w="2340" w:type="dxa"/>
            <w:shd w:val="clear" w:color="auto" w:fill="auto"/>
          </w:tcPr>
          <w:p w:rsidR="0097709E" w:rsidRPr="00B96FF8" w:rsidRDefault="0097709E" w:rsidP="0097709E">
            <w:pPr>
              <w:spacing w:before="60" w:after="60"/>
              <w:rPr>
                <w:rFonts w:ascii="Calibri" w:hAnsi="Calibri"/>
                <w:sz w:val="20"/>
                <w:szCs w:val="20"/>
              </w:rPr>
            </w:pPr>
          </w:p>
        </w:tc>
        <w:tc>
          <w:tcPr>
            <w:tcW w:w="2340" w:type="dxa"/>
            <w:shd w:val="clear" w:color="auto" w:fill="auto"/>
          </w:tcPr>
          <w:p w:rsidR="0097709E" w:rsidRPr="00B96FF8" w:rsidRDefault="0097709E" w:rsidP="0097709E">
            <w:pPr>
              <w:spacing w:before="60" w:after="60"/>
              <w:rPr>
                <w:rFonts w:ascii="Calibri" w:hAnsi="Calibri"/>
                <w:sz w:val="20"/>
                <w:szCs w:val="20"/>
              </w:rPr>
            </w:pPr>
          </w:p>
        </w:tc>
        <w:tc>
          <w:tcPr>
            <w:tcW w:w="1368" w:type="dxa"/>
            <w:shd w:val="clear" w:color="auto" w:fill="auto"/>
          </w:tcPr>
          <w:p w:rsidR="0097709E" w:rsidRPr="00B96FF8" w:rsidRDefault="0097709E" w:rsidP="0097709E">
            <w:pPr>
              <w:spacing w:before="60" w:after="60"/>
              <w:rPr>
                <w:rFonts w:ascii="Calibri" w:hAnsi="Calibri"/>
                <w:sz w:val="20"/>
                <w:szCs w:val="20"/>
              </w:rPr>
            </w:pPr>
          </w:p>
        </w:tc>
      </w:tr>
      <w:tr w:rsidR="0097709E" w:rsidRPr="00B96FF8" w:rsidTr="0097709E">
        <w:trPr>
          <w:jc w:val="center"/>
        </w:trPr>
        <w:tc>
          <w:tcPr>
            <w:tcW w:w="828" w:type="dxa"/>
            <w:shd w:val="clear" w:color="auto" w:fill="auto"/>
          </w:tcPr>
          <w:p w:rsidR="0097709E" w:rsidRPr="00B96FF8" w:rsidRDefault="0097709E" w:rsidP="0097709E">
            <w:pPr>
              <w:spacing w:before="60" w:after="60"/>
              <w:rPr>
                <w:rFonts w:ascii="Calibri" w:hAnsi="Calibri"/>
                <w:sz w:val="20"/>
                <w:szCs w:val="20"/>
              </w:rPr>
            </w:pPr>
          </w:p>
        </w:tc>
        <w:tc>
          <w:tcPr>
            <w:tcW w:w="2700" w:type="dxa"/>
            <w:shd w:val="clear" w:color="auto" w:fill="auto"/>
          </w:tcPr>
          <w:p w:rsidR="0097709E" w:rsidRPr="00B96FF8" w:rsidRDefault="0097709E" w:rsidP="0097709E">
            <w:pPr>
              <w:spacing w:before="60" w:after="60"/>
              <w:rPr>
                <w:rFonts w:ascii="Calibri" w:hAnsi="Calibri"/>
                <w:sz w:val="20"/>
                <w:szCs w:val="20"/>
              </w:rPr>
            </w:pPr>
          </w:p>
        </w:tc>
        <w:tc>
          <w:tcPr>
            <w:tcW w:w="2340" w:type="dxa"/>
            <w:shd w:val="clear" w:color="auto" w:fill="auto"/>
          </w:tcPr>
          <w:p w:rsidR="0097709E" w:rsidRPr="00B96FF8" w:rsidRDefault="0097709E" w:rsidP="0097709E">
            <w:pPr>
              <w:spacing w:before="60" w:after="60"/>
              <w:rPr>
                <w:rFonts w:ascii="Calibri" w:hAnsi="Calibri"/>
                <w:sz w:val="20"/>
                <w:szCs w:val="20"/>
              </w:rPr>
            </w:pPr>
          </w:p>
        </w:tc>
        <w:tc>
          <w:tcPr>
            <w:tcW w:w="2340" w:type="dxa"/>
            <w:shd w:val="clear" w:color="auto" w:fill="auto"/>
          </w:tcPr>
          <w:p w:rsidR="0097709E" w:rsidRPr="00B96FF8" w:rsidRDefault="0097709E" w:rsidP="0097709E">
            <w:pPr>
              <w:spacing w:before="60" w:after="60"/>
              <w:rPr>
                <w:rFonts w:ascii="Calibri" w:hAnsi="Calibri"/>
                <w:sz w:val="20"/>
                <w:szCs w:val="20"/>
              </w:rPr>
            </w:pPr>
          </w:p>
        </w:tc>
        <w:tc>
          <w:tcPr>
            <w:tcW w:w="1368" w:type="dxa"/>
            <w:shd w:val="clear" w:color="auto" w:fill="auto"/>
          </w:tcPr>
          <w:p w:rsidR="0097709E" w:rsidRPr="00B96FF8" w:rsidRDefault="0097709E" w:rsidP="0097709E">
            <w:pPr>
              <w:spacing w:before="60" w:after="60"/>
              <w:rPr>
                <w:rFonts w:ascii="Calibri" w:hAnsi="Calibri"/>
                <w:sz w:val="20"/>
                <w:szCs w:val="20"/>
              </w:rPr>
            </w:pPr>
          </w:p>
        </w:tc>
      </w:tr>
      <w:tr w:rsidR="0097709E" w:rsidRPr="00B96FF8" w:rsidTr="0097709E">
        <w:trPr>
          <w:jc w:val="center"/>
        </w:trPr>
        <w:tc>
          <w:tcPr>
            <w:tcW w:w="828" w:type="dxa"/>
            <w:shd w:val="clear" w:color="auto" w:fill="auto"/>
          </w:tcPr>
          <w:p w:rsidR="0097709E" w:rsidRPr="00B96FF8" w:rsidRDefault="0097709E" w:rsidP="0097709E">
            <w:pPr>
              <w:spacing w:before="60" w:after="60"/>
              <w:rPr>
                <w:rFonts w:ascii="Calibri" w:hAnsi="Calibri"/>
                <w:sz w:val="20"/>
                <w:szCs w:val="20"/>
              </w:rPr>
            </w:pPr>
          </w:p>
        </w:tc>
        <w:tc>
          <w:tcPr>
            <w:tcW w:w="2700" w:type="dxa"/>
            <w:shd w:val="clear" w:color="auto" w:fill="auto"/>
          </w:tcPr>
          <w:p w:rsidR="0097709E" w:rsidRPr="00B96FF8" w:rsidRDefault="0097709E" w:rsidP="0097709E">
            <w:pPr>
              <w:spacing w:before="60" w:after="60"/>
              <w:rPr>
                <w:rFonts w:ascii="Calibri" w:hAnsi="Calibri"/>
                <w:sz w:val="20"/>
                <w:szCs w:val="20"/>
              </w:rPr>
            </w:pPr>
          </w:p>
        </w:tc>
        <w:tc>
          <w:tcPr>
            <w:tcW w:w="2340" w:type="dxa"/>
            <w:shd w:val="clear" w:color="auto" w:fill="auto"/>
          </w:tcPr>
          <w:p w:rsidR="0097709E" w:rsidRPr="00B96FF8" w:rsidRDefault="0097709E" w:rsidP="0097709E">
            <w:pPr>
              <w:spacing w:before="60" w:after="60"/>
              <w:rPr>
                <w:rFonts w:ascii="Calibri" w:hAnsi="Calibri"/>
                <w:sz w:val="20"/>
                <w:szCs w:val="20"/>
              </w:rPr>
            </w:pPr>
          </w:p>
        </w:tc>
        <w:tc>
          <w:tcPr>
            <w:tcW w:w="2340" w:type="dxa"/>
            <w:shd w:val="clear" w:color="auto" w:fill="auto"/>
          </w:tcPr>
          <w:p w:rsidR="0097709E" w:rsidRPr="00B96FF8" w:rsidRDefault="0097709E" w:rsidP="0097709E">
            <w:pPr>
              <w:spacing w:before="60" w:after="60"/>
              <w:rPr>
                <w:rFonts w:ascii="Calibri" w:hAnsi="Calibri"/>
                <w:sz w:val="20"/>
                <w:szCs w:val="20"/>
              </w:rPr>
            </w:pPr>
          </w:p>
        </w:tc>
        <w:tc>
          <w:tcPr>
            <w:tcW w:w="1368" w:type="dxa"/>
            <w:shd w:val="clear" w:color="auto" w:fill="auto"/>
          </w:tcPr>
          <w:p w:rsidR="0097709E" w:rsidRPr="00B96FF8" w:rsidRDefault="0097709E" w:rsidP="0097709E">
            <w:pPr>
              <w:spacing w:before="60" w:after="60"/>
              <w:rPr>
                <w:rFonts w:ascii="Calibri" w:hAnsi="Calibri"/>
                <w:sz w:val="20"/>
                <w:szCs w:val="20"/>
              </w:rPr>
            </w:pPr>
          </w:p>
        </w:tc>
      </w:tr>
      <w:tr w:rsidR="0097709E" w:rsidRPr="00B96FF8" w:rsidTr="0097709E">
        <w:trPr>
          <w:jc w:val="center"/>
        </w:trPr>
        <w:tc>
          <w:tcPr>
            <w:tcW w:w="828" w:type="dxa"/>
            <w:shd w:val="clear" w:color="auto" w:fill="auto"/>
          </w:tcPr>
          <w:p w:rsidR="0097709E" w:rsidRPr="00B96FF8" w:rsidRDefault="0097709E" w:rsidP="0097709E">
            <w:pPr>
              <w:spacing w:before="60" w:after="60"/>
              <w:rPr>
                <w:rFonts w:ascii="Calibri" w:hAnsi="Calibri"/>
                <w:sz w:val="20"/>
                <w:szCs w:val="20"/>
              </w:rPr>
            </w:pPr>
          </w:p>
        </w:tc>
        <w:tc>
          <w:tcPr>
            <w:tcW w:w="2700" w:type="dxa"/>
            <w:shd w:val="clear" w:color="auto" w:fill="auto"/>
          </w:tcPr>
          <w:p w:rsidR="0097709E" w:rsidRPr="00B96FF8" w:rsidRDefault="0097709E" w:rsidP="0097709E">
            <w:pPr>
              <w:spacing w:before="60" w:after="60"/>
              <w:rPr>
                <w:rFonts w:ascii="Calibri" w:hAnsi="Calibri"/>
                <w:sz w:val="20"/>
                <w:szCs w:val="20"/>
              </w:rPr>
            </w:pPr>
          </w:p>
        </w:tc>
        <w:tc>
          <w:tcPr>
            <w:tcW w:w="2340" w:type="dxa"/>
            <w:shd w:val="clear" w:color="auto" w:fill="auto"/>
          </w:tcPr>
          <w:p w:rsidR="0097709E" w:rsidRPr="00B96FF8" w:rsidRDefault="0097709E" w:rsidP="0097709E">
            <w:pPr>
              <w:spacing w:before="60" w:after="60"/>
              <w:rPr>
                <w:rFonts w:ascii="Calibri" w:hAnsi="Calibri"/>
                <w:sz w:val="20"/>
                <w:szCs w:val="20"/>
              </w:rPr>
            </w:pPr>
          </w:p>
        </w:tc>
        <w:tc>
          <w:tcPr>
            <w:tcW w:w="2340" w:type="dxa"/>
            <w:shd w:val="clear" w:color="auto" w:fill="auto"/>
          </w:tcPr>
          <w:p w:rsidR="0097709E" w:rsidRPr="00B96FF8" w:rsidRDefault="0097709E" w:rsidP="0097709E">
            <w:pPr>
              <w:spacing w:before="60" w:after="60"/>
              <w:rPr>
                <w:rFonts w:ascii="Calibri" w:hAnsi="Calibri"/>
                <w:sz w:val="20"/>
                <w:szCs w:val="20"/>
              </w:rPr>
            </w:pPr>
          </w:p>
        </w:tc>
        <w:tc>
          <w:tcPr>
            <w:tcW w:w="1368" w:type="dxa"/>
            <w:shd w:val="clear" w:color="auto" w:fill="auto"/>
          </w:tcPr>
          <w:p w:rsidR="0097709E" w:rsidRPr="00B96FF8" w:rsidRDefault="0097709E" w:rsidP="0097709E">
            <w:pPr>
              <w:spacing w:before="60" w:after="60"/>
              <w:rPr>
                <w:rFonts w:ascii="Calibri" w:hAnsi="Calibri"/>
                <w:sz w:val="20"/>
                <w:szCs w:val="20"/>
              </w:rPr>
            </w:pPr>
          </w:p>
        </w:tc>
      </w:tr>
    </w:tbl>
    <w:p w:rsidR="00C2486E" w:rsidRDefault="00C2486E" w:rsidP="005379FE">
      <w:pPr>
        <w:spacing w:before="120" w:after="120"/>
        <w:rPr>
          <w:rFonts w:ascii="Calibri" w:hAnsi="Calibri"/>
          <w:b/>
          <w:sz w:val="28"/>
          <w:szCs w:val="28"/>
        </w:rPr>
      </w:pPr>
    </w:p>
    <w:p w:rsidR="00C2486E" w:rsidRDefault="00C2486E">
      <w:pPr>
        <w:rPr>
          <w:rFonts w:ascii="Calibri" w:hAnsi="Calibri"/>
          <w:b/>
          <w:sz w:val="28"/>
          <w:szCs w:val="28"/>
        </w:rPr>
      </w:pPr>
      <w:r>
        <w:rPr>
          <w:rFonts w:ascii="Calibri" w:hAnsi="Calibri"/>
          <w:b/>
          <w:sz w:val="28"/>
          <w:szCs w:val="28"/>
        </w:rPr>
        <w:br w:type="page"/>
      </w:r>
    </w:p>
    <w:p w:rsidR="00C2486E" w:rsidRDefault="00C2486E" w:rsidP="00C2486E">
      <w:pPr>
        <w:spacing w:before="120" w:after="120"/>
        <w:jc w:val="center"/>
        <w:rPr>
          <w:rFonts w:ascii="Calibri" w:hAnsi="Calibri" w:cs="Calibri"/>
          <w:sz w:val="22"/>
          <w:szCs w:val="22"/>
        </w:rPr>
      </w:pPr>
      <w:r w:rsidRPr="00A3335F">
        <w:rPr>
          <w:rFonts w:ascii="Calibri" w:hAnsi="Calibri" w:cs="Calibri"/>
          <w:sz w:val="22"/>
          <w:szCs w:val="22"/>
        </w:rPr>
        <w:t>Page intentionally left blank</w:t>
      </w:r>
    </w:p>
    <w:p w:rsidR="00C2486E" w:rsidRDefault="00C2486E">
      <w:pPr>
        <w:rPr>
          <w:rFonts w:ascii="Calibri" w:hAnsi="Calibri"/>
          <w:b/>
          <w:sz w:val="28"/>
          <w:szCs w:val="28"/>
        </w:rPr>
      </w:pPr>
      <w:r>
        <w:rPr>
          <w:rFonts w:ascii="Calibri" w:hAnsi="Calibri"/>
          <w:b/>
          <w:sz w:val="28"/>
          <w:szCs w:val="28"/>
        </w:rPr>
        <w:br w:type="page"/>
      </w:r>
    </w:p>
    <w:p w:rsidR="007925DF" w:rsidRPr="00DF1A96" w:rsidRDefault="000552DE" w:rsidP="005379FE">
      <w:pPr>
        <w:spacing w:before="120" w:after="120"/>
        <w:rPr>
          <w:rFonts w:ascii="Calibri" w:hAnsi="Calibri"/>
          <w:b/>
          <w:sz w:val="28"/>
          <w:szCs w:val="28"/>
        </w:rPr>
      </w:pPr>
      <w:r>
        <w:rPr>
          <w:rFonts w:ascii="Calibri" w:hAnsi="Calibri"/>
          <w:b/>
          <w:sz w:val="28"/>
          <w:szCs w:val="28"/>
        </w:rPr>
        <w:t>Working Alone</w:t>
      </w:r>
      <w:r w:rsidR="004B3B8B">
        <w:rPr>
          <w:rFonts w:ascii="Calibri" w:hAnsi="Calibri"/>
          <w:b/>
          <w:sz w:val="28"/>
          <w:szCs w:val="28"/>
        </w:rPr>
        <w:t xml:space="preserve"> </w:t>
      </w:r>
      <w:r w:rsidR="00D6394D">
        <w:rPr>
          <w:rFonts w:ascii="Calibri" w:hAnsi="Calibri"/>
          <w:b/>
          <w:sz w:val="28"/>
          <w:szCs w:val="28"/>
        </w:rPr>
        <w:t>Procedure</w:t>
      </w:r>
    </w:p>
    <w:p w:rsidR="007925DF" w:rsidRPr="007925DF" w:rsidRDefault="00F15C14" w:rsidP="005379FE">
      <w:pPr>
        <w:spacing w:before="120" w:after="120"/>
        <w:rPr>
          <w:rFonts w:ascii="Calibri" w:hAnsi="Calibri" w:cs="Verdana"/>
          <w:sz w:val="22"/>
          <w:szCs w:val="22"/>
        </w:rPr>
      </w:pPr>
      <w:r>
        <w:rPr>
          <w:rFonts w:ascii="Calibri" w:hAnsi="Calibri"/>
          <w:sz w:val="22"/>
          <w:szCs w:val="22"/>
        </w:rPr>
        <w:t>The u</w:t>
      </w:r>
      <w:r w:rsidR="007925DF" w:rsidRPr="007925DF">
        <w:rPr>
          <w:rFonts w:ascii="Calibri" w:hAnsi="Calibri"/>
          <w:sz w:val="22"/>
          <w:szCs w:val="22"/>
        </w:rPr>
        <w:t xml:space="preserve">niversity is committed to and has a duty to provide a safe and healthful work environment for </w:t>
      </w:r>
      <w:r w:rsidR="001C71AE">
        <w:rPr>
          <w:rFonts w:ascii="Calibri" w:hAnsi="Calibri"/>
          <w:sz w:val="22"/>
          <w:szCs w:val="22"/>
        </w:rPr>
        <w:t>workers</w:t>
      </w:r>
      <w:r w:rsidR="007925DF" w:rsidRPr="007925DF">
        <w:rPr>
          <w:rFonts w:ascii="Calibri" w:hAnsi="Calibri"/>
          <w:sz w:val="22"/>
          <w:szCs w:val="22"/>
        </w:rPr>
        <w:t xml:space="preserve"> from</w:t>
      </w:r>
      <w:r w:rsidR="007925DF" w:rsidRPr="007925DF">
        <w:rPr>
          <w:rFonts w:ascii="Calibri" w:hAnsi="Calibri" w:cs="Verdana"/>
          <w:sz w:val="22"/>
          <w:szCs w:val="22"/>
        </w:rPr>
        <w:t xml:space="preserve"> </w:t>
      </w:r>
      <w:r w:rsidR="00651B80">
        <w:rPr>
          <w:rFonts w:ascii="Calibri" w:hAnsi="Calibri" w:cs="Verdana"/>
          <w:sz w:val="22"/>
          <w:szCs w:val="22"/>
        </w:rPr>
        <w:t xml:space="preserve">the </w:t>
      </w:r>
      <w:r w:rsidR="007925DF" w:rsidRPr="007925DF">
        <w:rPr>
          <w:rFonts w:ascii="Calibri" w:hAnsi="Calibri" w:cs="Verdana"/>
          <w:sz w:val="22"/>
          <w:szCs w:val="22"/>
        </w:rPr>
        <w:t xml:space="preserve">exposure to </w:t>
      </w:r>
      <w:r w:rsidR="00651B80">
        <w:rPr>
          <w:rFonts w:ascii="Calibri" w:hAnsi="Calibri" w:cs="Verdana"/>
          <w:sz w:val="22"/>
          <w:szCs w:val="22"/>
        </w:rPr>
        <w:t xml:space="preserve">the hazards of </w:t>
      </w:r>
      <w:r w:rsidR="000552DE">
        <w:rPr>
          <w:rFonts w:ascii="Calibri" w:hAnsi="Calibri" w:cs="Verdana"/>
          <w:sz w:val="22"/>
          <w:szCs w:val="22"/>
        </w:rPr>
        <w:t>working alone</w:t>
      </w:r>
      <w:r w:rsidR="00651B80">
        <w:rPr>
          <w:rFonts w:ascii="Calibri" w:hAnsi="Calibri" w:cs="Verdana"/>
          <w:sz w:val="22"/>
          <w:szCs w:val="22"/>
        </w:rPr>
        <w:t>.</w:t>
      </w:r>
    </w:p>
    <w:p w:rsidR="007925DF" w:rsidRPr="00F00A34" w:rsidRDefault="007925DF" w:rsidP="00FF00DF">
      <w:pPr>
        <w:numPr>
          <w:ilvl w:val="0"/>
          <w:numId w:val="1"/>
        </w:numPr>
        <w:autoSpaceDE w:val="0"/>
        <w:autoSpaceDN w:val="0"/>
        <w:adjustRightInd w:val="0"/>
        <w:spacing w:before="120" w:after="120"/>
        <w:rPr>
          <w:rFonts w:ascii="Calibri" w:hAnsi="Calibri" w:cs="Verdana"/>
          <w:b/>
          <w:sz w:val="22"/>
          <w:szCs w:val="22"/>
        </w:rPr>
      </w:pPr>
      <w:r w:rsidRPr="00F00A34">
        <w:rPr>
          <w:rFonts w:ascii="Calibri" w:hAnsi="Calibri" w:cs="Verdana"/>
          <w:b/>
          <w:sz w:val="22"/>
          <w:szCs w:val="22"/>
        </w:rPr>
        <w:t xml:space="preserve">The </w:t>
      </w:r>
      <w:r w:rsidR="004B3B8B">
        <w:rPr>
          <w:rFonts w:ascii="Calibri" w:hAnsi="Calibri" w:cs="Verdana"/>
          <w:b/>
          <w:sz w:val="22"/>
          <w:szCs w:val="22"/>
        </w:rPr>
        <w:t>Working Alone Policy</w:t>
      </w:r>
      <w:r w:rsidRPr="00F00A34">
        <w:rPr>
          <w:rFonts w:ascii="Calibri" w:hAnsi="Calibri" w:cs="Verdana"/>
          <w:b/>
          <w:sz w:val="22"/>
          <w:szCs w:val="22"/>
        </w:rPr>
        <w:t xml:space="preserve"> is designed to eliminate or minimize occupational exposure to </w:t>
      </w:r>
      <w:r w:rsidR="00651B80">
        <w:rPr>
          <w:rFonts w:ascii="Calibri" w:hAnsi="Calibri" w:cs="Verdana"/>
          <w:b/>
          <w:sz w:val="22"/>
          <w:szCs w:val="22"/>
        </w:rPr>
        <w:t xml:space="preserve">the hazards of </w:t>
      </w:r>
      <w:r w:rsidR="004B3B8B">
        <w:rPr>
          <w:rFonts w:ascii="Calibri" w:hAnsi="Calibri" w:cs="Verdana"/>
          <w:b/>
          <w:sz w:val="22"/>
          <w:szCs w:val="22"/>
        </w:rPr>
        <w:t>working alone</w:t>
      </w:r>
      <w:r w:rsidR="00651B80">
        <w:rPr>
          <w:rFonts w:ascii="Calibri" w:hAnsi="Calibri" w:cs="Verdana"/>
          <w:b/>
          <w:sz w:val="22"/>
          <w:szCs w:val="22"/>
        </w:rPr>
        <w:t>.</w:t>
      </w:r>
      <w:r w:rsidR="00AA0B25" w:rsidRPr="00F00A34">
        <w:rPr>
          <w:rFonts w:ascii="Calibri" w:hAnsi="Calibri" w:cs="Verdana"/>
          <w:b/>
          <w:sz w:val="22"/>
          <w:szCs w:val="22"/>
        </w:rPr>
        <w:t xml:space="preserve">  </w:t>
      </w:r>
      <w:r w:rsidR="00BF4D34">
        <w:rPr>
          <w:rFonts w:ascii="Calibri" w:hAnsi="Calibri" w:cs="Verdana"/>
          <w:b/>
          <w:sz w:val="22"/>
          <w:szCs w:val="22"/>
        </w:rPr>
        <w:t>It</w:t>
      </w:r>
      <w:r w:rsidRPr="00F00A34">
        <w:rPr>
          <w:rFonts w:ascii="Calibri" w:hAnsi="Calibri" w:cs="Verdana"/>
          <w:b/>
          <w:sz w:val="22"/>
          <w:szCs w:val="22"/>
        </w:rPr>
        <w:t xml:space="preserve"> includes</w:t>
      </w:r>
      <w:r w:rsidR="00AA0B25" w:rsidRPr="00F00A34">
        <w:rPr>
          <w:rFonts w:ascii="Calibri" w:hAnsi="Calibri" w:cs="Verdana"/>
          <w:b/>
          <w:sz w:val="22"/>
          <w:szCs w:val="22"/>
        </w:rPr>
        <w:t xml:space="preserve"> the following key elements</w:t>
      </w:r>
      <w:r w:rsidRPr="00F00A34">
        <w:rPr>
          <w:rFonts w:ascii="Calibri" w:hAnsi="Calibri" w:cs="Verdana"/>
          <w:b/>
          <w:sz w:val="22"/>
          <w:szCs w:val="22"/>
        </w:rPr>
        <w:t>:</w:t>
      </w:r>
    </w:p>
    <w:p w:rsidR="008962BA" w:rsidRDefault="008962BA" w:rsidP="00FF00DF">
      <w:pPr>
        <w:numPr>
          <w:ilvl w:val="1"/>
          <w:numId w:val="1"/>
        </w:numPr>
        <w:autoSpaceDE w:val="0"/>
        <w:autoSpaceDN w:val="0"/>
        <w:adjustRightInd w:val="0"/>
        <w:spacing w:before="120" w:after="120"/>
        <w:rPr>
          <w:rFonts w:ascii="Calibri" w:hAnsi="Calibri" w:cs="Verdana"/>
          <w:sz w:val="22"/>
          <w:szCs w:val="22"/>
        </w:rPr>
      </w:pPr>
      <w:r w:rsidRPr="00D92867">
        <w:rPr>
          <w:rFonts w:ascii="Calibri" w:hAnsi="Calibri" w:cs="Verdana"/>
          <w:sz w:val="22"/>
          <w:szCs w:val="22"/>
        </w:rPr>
        <w:t>Working Alone Hazard D</w:t>
      </w:r>
      <w:r w:rsidR="00833292">
        <w:rPr>
          <w:rFonts w:ascii="Calibri" w:hAnsi="Calibri" w:cs="Verdana"/>
          <w:sz w:val="22"/>
          <w:szCs w:val="22"/>
        </w:rPr>
        <w:t>etermination</w:t>
      </w:r>
    </w:p>
    <w:p w:rsidR="00C61247" w:rsidRPr="00BF4D34" w:rsidRDefault="00C61247" w:rsidP="00FF00DF">
      <w:pPr>
        <w:numPr>
          <w:ilvl w:val="1"/>
          <w:numId w:val="1"/>
        </w:numPr>
        <w:autoSpaceDE w:val="0"/>
        <w:autoSpaceDN w:val="0"/>
        <w:adjustRightInd w:val="0"/>
        <w:spacing w:before="120" w:after="120"/>
        <w:rPr>
          <w:rFonts w:ascii="Calibri" w:hAnsi="Calibri" w:cs="Verdana,Bold"/>
          <w:bCs/>
          <w:sz w:val="22"/>
          <w:szCs w:val="22"/>
        </w:rPr>
      </w:pPr>
      <w:r w:rsidRPr="00BF4D34">
        <w:rPr>
          <w:rFonts w:ascii="Calibri" w:hAnsi="Calibri" w:cs="Verdana"/>
          <w:sz w:val="22"/>
          <w:szCs w:val="22"/>
        </w:rPr>
        <w:t>Completing the Working Alone Hazard Authorization Form</w:t>
      </w:r>
    </w:p>
    <w:p w:rsidR="00D92867" w:rsidRDefault="00D92867" w:rsidP="00FF00DF">
      <w:pPr>
        <w:numPr>
          <w:ilvl w:val="1"/>
          <w:numId w:val="1"/>
        </w:numPr>
        <w:autoSpaceDE w:val="0"/>
        <w:autoSpaceDN w:val="0"/>
        <w:adjustRightInd w:val="0"/>
        <w:spacing w:before="120" w:after="120"/>
        <w:rPr>
          <w:rFonts w:ascii="Calibri" w:hAnsi="Calibri" w:cs="Verdana"/>
          <w:sz w:val="22"/>
          <w:szCs w:val="22"/>
        </w:rPr>
      </w:pPr>
      <w:r>
        <w:rPr>
          <w:rFonts w:ascii="Calibri" w:hAnsi="Calibri" w:cs="Verdana"/>
          <w:sz w:val="22"/>
          <w:szCs w:val="22"/>
        </w:rPr>
        <w:t xml:space="preserve">Hazard Levels </w:t>
      </w:r>
    </w:p>
    <w:p w:rsidR="00A7731F" w:rsidRDefault="00A7731F" w:rsidP="00FF00DF">
      <w:pPr>
        <w:numPr>
          <w:ilvl w:val="1"/>
          <w:numId w:val="1"/>
        </w:numPr>
        <w:autoSpaceDE w:val="0"/>
        <w:autoSpaceDN w:val="0"/>
        <w:adjustRightInd w:val="0"/>
        <w:spacing w:before="120" w:after="120"/>
        <w:rPr>
          <w:rFonts w:ascii="Calibri" w:hAnsi="Calibri" w:cs="Verdana,Bold"/>
          <w:bCs/>
          <w:sz w:val="22"/>
          <w:szCs w:val="22"/>
        </w:rPr>
      </w:pPr>
      <w:r w:rsidRPr="004E70E5">
        <w:rPr>
          <w:rFonts w:ascii="Calibri" w:hAnsi="Calibri" w:cs="Verdana,Bold"/>
          <w:bCs/>
          <w:sz w:val="22"/>
          <w:szCs w:val="22"/>
        </w:rPr>
        <w:t>Recordkeeping</w:t>
      </w:r>
    </w:p>
    <w:p w:rsidR="00BF4D34" w:rsidRPr="00BF4D34" w:rsidRDefault="00BF4D34" w:rsidP="00FF00DF">
      <w:pPr>
        <w:numPr>
          <w:ilvl w:val="1"/>
          <w:numId w:val="1"/>
        </w:numPr>
        <w:autoSpaceDE w:val="0"/>
        <w:autoSpaceDN w:val="0"/>
        <w:adjustRightInd w:val="0"/>
        <w:spacing w:before="120" w:after="120"/>
        <w:rPr>
          <w:rFonts w:ascii="Calibri" w:hAnsi="Calibri" w:cs="Verdana,Bold"/>
          <w:bCs/>
          <w:sz w:val="22"/>
          <w:szCs w:val="22"/>
        </w:rPr>
      </w:pPr>
      <w:r w:rsidRPr="00BF4D34">
        <w:rPr>
          <w:rFonts w:ascii="Calibri" w:hAnsi="Calibri" w:cs="Verdana"/>
          <w:sz w:val="22"/>
          <w:szCs w:val="22"/>
        </w:rPr>
        <w:t>The Working Alone Authorization Form</w:t>
      </w:r>
    </w:p>
    <w:p w:rsidR="00DE234F" w:rsidRPr="006778D9" w:rsidRDefault="00DE234F" w:rsidP="00FF00DF">
      <w:pPr>
        <w:numPr>
          <w:ilvl w:val="0"/>
          <w:numId w:val="1"/>
        </w:numPr>
        <w:spacing w:before="120" w:after="120"/>
        <w:rPr>
          <w:rFonts w:ascii="Calibri" w:hAnsi="Calibri" w:cs="Calibri"/>
          <w:b/>
          <w:sz w:val="22"/>
          <w:szCs w:val="22"/>
        </w:rPr>
      </w:pPr>
      <w:r w:rsidRPr="006778D9">
        <w:rPr>
          <w:rFonts w:ascii="Calibri" w:hAnsi="Calibri" w:cs="Calibri"/>
          <w:b/>
          <w:sz w:val="22"/>
          <w:szCs w:val="22"/>
        </w:rPr>
        <w:t>Definitions</w:t>
      </w:r>
    </w:p>
    <w:p w:rsidR="0025742E" w:rsidRDefault="0025742E" w:rsidP="00FF00DF">
      <w:pPr>
        <w:pStyle w:val="ListParagraph"/>
        <w:numPr>
          <w:ilvl w:val="1"/>
          <w:numId w:val="1"/>
        </w:numPr>
        <w:spacing w:before="120" w:after="120"/>
        <w:rPr>
          <w:rFonts w:asciiTheme="minorHAnsi" w:hAnsiTheme="minorHAnsi" w:cstheme="minorHAnsi"/>
          <w:color w:val="000000"/>
          <w:sz w:val="22"/>
          <w:szCs w:val="22"/>
        </w:rPr>
      </w:pPr>
      <w:r w:rsidRPr="0025742E">
        <w:rPr>
          <w:rFonts w:asciiTheme="minorHAnsi" w:hAnsiTheme="minorHAnsi" w:cstheme="minorHAnsi"/>
          <w:b/>
          <w:color w:val="000000"/>
          <w:sz w:val="22"/>
          <w:szCs w:val="22"/>
        </w:rPr>
        <w:t>A worker</w:t>
      </w:r>
      <w:r>
        <w:rPr>
          <w:rFonts w:asciiTheme="minorHAnsi" w:hAnsiTheme="minorHAnsi" w:cstheme="minorHAnsi"/>
          <w:color w:val="000000"/>
          <w:sz w:val="22"/>
          <w:szCs w:val="22"/>
        </w:rPr>
        <w:t xml:space="preserve"> is considered an employee, student, contractor or visitor </w:t>
      </w:r>
      <w:r w:rsidR="00510DEB">
        <w:rPr>
          <w:rFonts w:asciiTheme="minorHAnsi" w:hAnsiTheme="minorHAnsi" w:cstheme="minorHAnsi"/>
          <w:color w:val="000000"/>
          <w:sz w:val="22"/>
          <w:szCs w:val="22"/>
        </w:rPr>
        <w:t>who</w:t>
      </w:r>
      <w:r>
        <w:rPr>
          <w:rFonts w:asciiTheme="minorHAnsi" w:hAnsiTheme="minorHAnsi" w:cstheme="minorHAnsi"/>
          <w:color w:val="000000"/>
          <w:sz w:val="22"/>
          <w:szCs w:val="22"/>
        </w:rPr>
        <w:t xml:space="preserve"> is assigned work or a project and is granted access to the campus</w:t>
      </w:r>
      <w:r w:rsidR="00510DEB">
        <w:rPr>
          <w:rFonts w:asciiTheme="minorHAnsi" w:hAnsiTheme="minorHAnsi" w:cstheme="minorHAnsi"/>
          <w:color w:val="000000"/>
          <w:sz w:val="22"/>
          <w:szCs w:val="22"/>
        </w:rPr>
        <w:t xml:space="preserve"> facilities</w:t>
      </w:r>
      <w:r>
        <w:rPr>
          <w:rFonts w:asciiTheme="minorHAnsi" w:hAnsiTheme="minorHAnsi" w:cstheme="minorHAnsi"/>
          <w:color w:val="000000"/>
          <w:sz w:val="22"/>
          <w:szCs w:val="22"/>
        </w:rPr>
        <w:t xml:space="preserve"> under the guidance of a</w:t>
      </w:r>
      <w:r w:rsidR="00510DEB">
        <w:rPr>
          <w:rFonts w:asciiTheme="minorHAnsi" w:hAnsiTheme="minorHAnsi" w:cstheme="minorHAnsi"/>
          <w:color w:val="000000"/>
          <w:sz w:val="22"/>
          <w:szCs w:val="22"/>
        </w:rPr>
        <w:t xml:space="preserve"> responsible </w:t>
      </w:r>
      <w:r w:rsidR="00D92867">
        <w:rPr>
          <w:rFonts w:asciiTheme="minorHAnsi" w:hAnsiTheme="minorHAnsi" w:cstheme="minorHAnsi"/>
          <w:color w:val="000000"/>
          <w:sz w:val="22"/>
          <w:szCs w:val="22"/>
        </w:rPr>
        <w:t>manager</w:t>
      </w:r>
      <w:r>
        <w:rPr>
          <w:rFonts w:asciiTheme="minorHAnsi" w:hAnsiTheme="minorHAnsi" w:cstheme="minorHAnsi"/>
          <w:color w:val="000000"/>
          <w:sz w:val="22"/>
          <w:szCs w:val="22"/>
        </w:rPr>
        <w:t>.</w:t>
      </w:r>
    </w:p>
    <w:p w:rsidR="004B3B8B" w:rsidRPr="00503DBE" w:rsidRDefault="004B3B8B" w:rsidP="00FF00DF">
      <w:pPr>
        <w:numPr>
          <w:ilvl w:val="1"/>
          <w:numId w:val="1"/>
        </w:numPr>
        <w:spacing w:before="120" w:after="120"/>
        <w:rPr>
          <w:rFonts w:asciiTheme="minorHAnsi" w:hAnsiTheme="minorHAnsi" w:cstheme="minorHAnsi"/>
          <w:sz w:val="22"/>
          <w:szCs w:val="22"/>
        </w:rPr>
      </w:pPr>
      <w:r w:rsidRPr="00503DBE">
        <w:rPr>
          <w:rFonts w:asciiTheme="minorHAnsi" w:hAnsiTheme="minorHAnsi" w:cstheme="minorHAnsi"/>
          <w:b/>
          <w:color w:val="000000"/>
          <w:sz w:val="22"/>
          <w:szCs w:val="22"/>
        </w:rPr>
        <w:t>Working Alone</w:t>
      </w:r>
      <w:r w:rsidRPr="00503DBE">
        <w:rPr>
          <w:rFonts w:asciiTheme="minorHAnsi" w:hAnsiTheme="minorHAnsi" w:cstheme="minorHAnsi"/>
          <w:color w:val="000000"/>
          <w:sz w:val="22"/>
          <w:szCs w:val="22"/>
        </w:rPr>
        <w:t xml:space="preserve"> occurs when a worker performs work out of sight </w:t>
      </w:r>
      <w:r w:rsidR="00510DEB">
        <w:rPr>
          <w:rFonts w:asciiTheme="minorHAnsi" w:hAnsiTheme="minorHAnsi" w:cstheme="minorHAnsi"/>
          <w:color w:val="000000"/>
          <w:sz w:val="22"/>
          <w:szCs w:val="22"/>
        </w:rPr>
        <w:t>or</w:t>
      </w:r>
      <w:r w:rsidRPr="00503DBE">
        <w:rPr>
          <w:rFonts w:asciiTheme="minorHAnsi" w:hAnsiTheme="minorHAnsi" w:cstheme="minorHAnsi"/>
          <w:color w:val="000000"/>
          <w:sz w:val="22"/>
          <w:szCs w:val="22"/>
        </w:rPr>
        <w:t xml:space="preserve"> earshot of anyone who can help in the event of an emergency.</w:t>
      </w:r>
    </w:p>
    <w:p w:rsidR="004B3B8B" w:rsidRPr="00503DBE" w:rsidRDefault="004B3B8B" w:rsidP="00FF00DF">
      <w:pPr>
        <w:numPr>
          <w:ilvl w:val="1"/>
          <w:numId w:val="1"/>
        </w:numPr>
        <w:spacing w:before="120" w:after="120"/>
        <w:rPr>
          <w:rFonts w:asciiTheme="minorHAnsi" w:hAnsiTheme="minorHAnsi" w:cstheme="minorHAnsi"/>
          <w:color w:val="000000"/>
          <w:sz w:val="22"/>
          <w:szCs w:val="22"/>
        </w:rPr>
      </w:pPr>
      <w:r w:rsidRPr="00503DBE">
        <w:rPr>
          <w:rFonts w:asciiTheme="minorHAnsi" w:hAnsiTheme="minorHAnsi" w:cstheme="minorHAnsi"/>
          <w:b/>
          <w:color w:val="000000"/>
          <w:sz w:val="22"/>
          <w:szCs w:val="22"/>
        </w:rPr>
        <w:t>Working Accompanied</w:t>
      </w:r>
      <w:r w:rsidRPr="00503DBE">
        <w:rPr>
          <w:rFonts w:asciiTheme="minorHAnsi" w:hAnsiTheme="minorHAnsi" w:cstheme="minorHAnsi"/>
          <w:color w:val="000000"/>
          <w:sz w:val="22"/>
          <w:szCs w:val="22"/>
        </w:rPr>
        <w:t xml:space="preserve"> </w:t>
      </w:r>
      <w:r w:rsidR="00503DBE" w:rsidRPr="00503DBE">
        <w:rPr>
          <w:rFonts w:asciiTheme="minorHAnsi" w:hAnsiTheme="minorHAnsi" w:cstheme="minorHAnsi"/>
          <w:color w:val="000000"/>
          <w:sz w:val="22"/>
          <w:szCs w:val="22"/>
        </w:rPr>
        <w:t>o</w:t>
      </w:r>
      <w:r w:rsidRPr="00503DBE">
        <w:rPr>
          <w:rFonts w:asciiTheme="minorHAnsi" w:hAnsiTheme="minorHAnsi" w:cstheme="minorHAnsi"/>
          <w:color w:val="000000"/>
          <w:sz w:val="22"/>
          <w:szCs w:val="22"/>
        </w:rPr>
        <w:t xml:space="preserve">ccurs when a worker performs work with: </w:t>
      </w:r>
    </w:p>
    <w:p w:rsidR="004B3B8B" w:rsidRPr="00503DBE" w:rsidRDefault="004B3B8B" w:rsidP="00FF00DF">
      <w:pPr>
        <w:numPr>
          <w:ilvl w:val="2"/>
          <w:numId w:val="1"/>
        </w:numPr>
        <w:spacing w:before="120" w:after="120"/>
        <w:rPr>
          <w:rFonts w:asciiTheme="minorHAnsi" w:hAnsiTheme="minorHAnsi" w:cstheme="minorHAnsi"/>
          <w:color w:val="000000"/>
          <w:sz w:val="22"/>
          <w:szCs w:val="22"/>
        </w:rPr>
      </w:pPr>
      <w:r w:rsidRPr="00503DBE">
        <w:rPr>
          <w:rFonts w:asciiTheme="minorHAnsi" w:hAnsiTheme="minorHAnsi" w:cstheme="minorHAnsi"/>
          <w:color w:val="000000"/>
          <w:sz w:val="22"/>
          <w:szCs w:val="22"/>
        </w:rPr>
        <w:t xml:space="preserve">A second person within sight or earshot </w:t>
      </w:r>
    </w:p>
    <w:p w:rsidR="00C64D91" w:rsidRDefault="004B3B8B" w:rsidP="00FF00DF">
      <w:pPr>
        <w:numPr>
          <w:ilvl w:val="2"/>
          <w:numId w:val="1"/>
        </w:numPr>
        <w:spacing w:before="120" w:after="120"/>
        <w:rPr>
          <w:rFonts w:asciiTheme="minorHAnsi" w:hAnsiTheme="minorHAnsi" w:cstheme="minorHAnsi"/>
          <w:sz w:val="22"/>
          <w:szCs w:val="22"/>
        </w:rPr>
      </w:pPr>
      <w:r w:rsidRPr="00503DBE">
        <w:rPr>
          <w:rFonts w:asciiTheme="minorHAnsi" w:hAnsiTheme="minorHAnsi" w:cstheme="minorHAnsi"/>
          <w:color w:val="000000"/>
          <w:sz w:val="22"/>
          <w:szCs w:val="22"/>
        </w:rPr>
        <w:t>An available second person who agrees to and understands th</w:t>
      </w:r>
      <w:r w:rsidR="002E2381">
        <w:rPr>
          <w:rFonts w:asciiTheme="minorHAnsi" w:hAnsiTheme="minorHAnsi" w:cstheme="minorHAnsi"/>
          <w:color w:val="000000"/>
          <w:sz w:val="22"/>
          <w:szCs w:val="22"/>
        </w:rPr>
        <w:t xml:space="preserve">e </w:t>
      </w:r>
      <w:r w:rsidR="00510DEB">
        <w:rPr>
          <w:rFonts w:asciiTheme="minorHAnsi" w:hAnsiTheme="minorHAnsi" w:cstheme="minorHAnsi"/>
          <w:color w:val="000000"/>
          <w:sz w:val="22"/>
          <w:szCs w:val="22"/>
        </w:rPr>
        <w:t xml:space="preserve">responsibility to </w:t>
      </w:r>
      <w:r w:rsidR="002E2381">
        <w:rPr>
          <w:rFonts w:asciiTheme="minorHAnsi" w:hAnsiTheme="minorHAnsi" w:cstheme="minorHAnsi"/>
          <w:color w:val="000000"/>
          <w:sz w:val="22"/>
          <w:szCs w:val="22"/>
        </w:rPr>
        <w:t>monitor</w:t>
      </w:r>
      <w:r w:rsidR="00510DEB">
        <w:rPr>
          <w:rFonts w:asciiTheme="minorHAnsi" w:hAnsiTheme="minorHAnsi" w:cstheme="minorHAnsi"/>
          <w:color w:val="000000"/>
          <w:sz w:val="22"/>
          <w:szCs w:val="22"/>
        </w:rPr>
        <w:t xml:space="preserve"> the worker’s safety periodically.</w:t>
      </w:r>
    </w:p>
    <w:p w:rsidR="00C64D91" w:rsidRDefault="004B3B8B" w:rsidP="00FF00DF">
      <w:pPr>
        <w:numPr>
          <w:ilvl w:val="2"/>
          <w:numId w:val="1"/>
        </w:numPr>
        <w:spacing w:before="120" w:after="120"/>
        <w:rPr>
          <w:rFonts w:asciiTheme="minorHAnsi" w:hAnsiTheme="minorHAnsi" w:cstheme="minorHAnsi"/>
          <w:sz w:val="22"/>
          <w:szCs w:val="22"/>
        </w:rPr>
      </w:pPr>
      <w:r w:rsidRPr="00C64D91">
        <w:rPr>
          <w:rFonts w:asciiTheme="minorHAnsi" w:hAnsiTheme="minorHAnsi" w:cstheme="minorHAnsi"/>
          <w:color w:val="000000"/>
          <w:sz w:val="22"/>
          <w:szCs w:val="22"/>
        </w:rPr>
        <w:t xml:space="preserve">If the second </w:t>
      </w:r>
      <w:r w:rsidR="00510DEB" w:rsidRPr="00C64D91">
        <w:rPr>
          <w:rFonts w:asciiTheme="minorHAnsi" w:hAnsiTheme="minorHAnsi" w:cstheme="minorHAnsi"/>
          <w:color w:val="000000"/>
          <w:sz w:val="22"/>
          <w:szCs w:val="22"/>
        </w:rPr>
        <w:t>worker</w:t>
      </w:r>
      <w:r w:rsidRPr="00C64D91">
        <w:rPr>
          <w:rFonts w:asciiTheme="minorHAnsi" w:hAnsiTheme="minorHAnsi" w:cstheme="minorHAnsi"/>
          <w:color w:val="000000"/>
          <w:sz w:val="22"/>
          <w:szCs w:val="22"/>
        </w:rPr>
        <w:t xml:space="preserve"> has to leave the area, the activity is considered to be Working Alone, and must terminate if prohibited in the work authorization.</w:t>
      </w:r>
    </w:p>
    <w:p w:rsidR="00510DEB" w:rsidRPr="00C64D91" w:rsidRDefault="00510DEB" w:rsidP="00FF00DF">
      <w:pPr>
        <w:numPr>
          <w:ilvl w:val="2"/>
          <w:numId w:val="1"/>
        </w:numPr>
        <w:spacing w:before="120" w:after="120"/>
        <w:rPr>
          <w:rFonts w:asciiTheme="minorHAnsi" w:hAnsiTheme="minorHAnsi" w:cstheme="minorHAnsi"/>
          <w:sz w:val="22"/>
          <w:szCs w:val="22"/>
        </w:rPr>
      </w:pPr>
      <w:r w:rsidRPr="00C64D91">
        <w:rPr>
          <w:rFonts w:asciiTheme="minorHAnsi" w:hAnsiTheme="minorHAnsi" w:cstheme="minorHAnsi"/>
          <w:color w:val="000000"/>
          <w:sz w:val="22"/>
          <w:szCs w:val="22"/>
        </w:rPr>
        <w:t>Working Accompanied is also referred to as the “Buddy System”.</w:t>
      </w:r>
    </w:p>
    <w:p w:rsidR="00510DEB" w:rsidRDefault="00510DEB" w:rsidP="00FF00DF">
      <w:pPr>
        <w:pStyle w:val="ListParagraph"/>
        <w:numPr>
          <w:ilvl w:val="1"/>
          <w:numId w:val="7"/>
        </w:numPr>
        <w:spacing w:before="120" w:after="120"/>
        <w:contextualSpacing w:val="0"/>
        <w:rPr>
          <w:rFonts w:asciiTheme="minorHAnsi" w:hAnsiTheme="minorHAnsi" w:cstheme="minorHAnsi"/>
          <w:color w:val="000000"/>
          <w:sz w:val="22"/>
          <w:szCs w:val="22"/>
        </w:rPr>
      </w:pPr>
      <w:r w:rsidRPr="00D6394D">
        <w:rPr>
          <w:rFonts w:asciiTheme="minorHAnsi" w:hAnsiTheme="minorHAnsi" w:cstheme="minorHAnsi"/>
          <w:b/>
          <w:color w:val="000000"/>
          <w:sz w:val="22"/>
          <w:szCs w:val="22"/>
        </w:rPr>
        <w:t>Buddy System</w:t>
      </w:r>
      <w:r w:rsidR="00636E29">
        <w:rPr>
          <w:rFonts w:asciiTheme="minorHAnsi" w:hAnsiTheme="minorHAnsi" w:cstheme="minorHAnsi"/>
          <w:color w:val="000000"/>
          <w:sz w:val="22"/>
          <w:szCs w:val="22"/>
        </w:rPr>
        <w:t xml:space="preserve"> </w:t>
      </w:r>
      <w:r w:rsidR="00C64D91">
        <w:rPr>
          <w:rFonts w:asciiTheme="minorHAnsi" w:hAnsiTheme="minorHAnsi" w:cstheme="minorHAnsi"/>
          <w:color w:val="000000"/>
          <w:sz w:val="22"/>
          <w:szCs w:val="22"/>
        </w:rPr>
        <w:t xml:space="preserve">is </w:t>
      </w:r>
      <w:r>
        <w:rPr>
          <w:rFonts w:asciiTheme="minorHAnsi" w:hAnsiTheme="minorHAnsi" w:cstheme="minorHAnsi"/>
          <w:color w:val="000000"/>
          <w:sz w:val="22"/>
          <w:szCs w:val="22"/>
        </w:rPr>
        <w:t>a system of organizing work so that the worker can always be seen and heard by at least one other worker.  In addition, the buddy system must include periodic checking of the person’s safety.</w:t>
      </w:r>
    </w:p>
    <w:p w:rsidR="00D76F23" w:rsidRDefault="002E3632" w:rsidP="00FF00DF">
      <w:pPr>
        <w:pStyle w:val="ListParagraph"/>
        <w:numPr>
          <w:ilvl w:val="1"/>
          <w:numId w:val="7"/>
        </w:numPr>
        <w:spacing w:before="120" w:after="120"/>
        <w:contextualSpacing w:val="0"/>
        <w:rPr>
          <w:rFonts w:asciiTheme="minorHAnsi" w:hAnsiTheme="minorHAnsi" w:cstheme="minorHAnsi"/>
          <w:color w:val="000000"/>
          <w:sz w:val="22"/>
          <w:szCs w:val="22"/>
        </w:rPr>
      </w:pPr>
      <w:r>
        <w:rPr>
          <w:rFonts w:asciiTheme="minorHAnsi" w:hAnsiTheme="minorHAnsi" w:cstheme="minorHAnsi"/>
          <w:b/>
          <w:color w:val="000000"/>
          <w:sz w:val="22"/>
          <w:szCs w:val="22"/>
        </w:rPr>
        <w:t>Regular</w:t>
      </w:r>
      <w:r w:rsidR="00D76F23" w:rsidRPr="00D6394D">
        <w:rPr>
          <w:rFonts w:asciiTheme="minorHAnsi" w:hAnsiTheme="minorHAnsi" w:cstheme="minorHAnsi"/>
          <w:b/>
          <w:color w:val="000000"/>
          <w:sz w:val="22"/>
          <w:szCs w:val="22"/>
        </w:rPr>
        <w:t xml:space="preserve"> Weekday Hours</w:t>
      </w:r>
      <w:r w:rsidR="00636E29">
        <w:rPr>
          <w:rFonts w:asciiTheme="minorHAnsi" w:hAnsiTheme="minorHAnsi" w:cstheme="minorHAnsi"/>
          <w:color w:val="000000"/>
          <w:sz w:val="22"/>
          <w:szCs w:val="22"/>
        </w:rPr>
        <w:t xml:space="preserve"> are the hours b</w:t>
      </w:r>
      <w:r w:rsidR="00D76F23">
        <w:rPr>
          <w:rFonts w:asciiTheme="minorHAnsi" w:hAnsiTheme="minorHAnsi" w:cstheme="minorHAnsi"/>
          <w:color w:val="000000"/>
          <w:sz w:val="22"/>
          <w:szCs w:val="22"/>
        </w:rPr>
        <w:t>etween 8:00 AM and 5:00 PM, Monday through Friday, excluding any weekday when the University is officially closed.</w:t>
      </w:r>
    </w:p>
    <w:p w:rsidR="00906E47" w:rsidRDefault="00D6394D" w:rsidP="00FF00DF">
      <w:pPr>
        <w:pStyle w:val="ListParagraph"/>
        <w:numPr>
          <w:ilvl w:val="1"/>
          <w:numId w:val="7"/>
        </w:numPr>
        <w:spacing w:before="120" w:after="120"/>
        <w:contextualSpacing w:val="0"/>
        <w:rPr>
          <w:rFonts w:asciiTheme="minorHAnsi" w:hAnsiTheme="minorHAnsi" w:cstheme="minorHAnsi"/>
          <w:color w:val="000000"/>
          <w:sz w:val="22"/>
          <w:szCs w:val="22"/>
        </w:rPr>
      </w:pPr>
      <w:r w:rsidRPr="00D6394D">
        <w:rPr>
          <w:rFonts w:asciiTheme="minorHAnsi" w:hAnsiTheme="minorHAnsi" w:cstheme="minorHAnsi"/>
          <w:b/>
          <w:color w:val="000000"/>
          <w:sz w:val="22"/>
          <w:szCs w:val="22"/>
        </w:rPr>
        <w:t>After Hours</w:t>
      </w:r>
      <w:r w:rsidR="00636E29">
        <w:rPr>
          <w:rFonts w:asciiTheme="minorHAnsi" w:hAnsiTheme="minorHAnsi" w:cstheme="minorHAnsi"/>
          <w:color w:val="000000"/>
          <w:sz w:val="22"/>
          <w:szCs w:val="22"/>
        </w:rPr>
        <w:t xml:space="preserve"> are the hours b</w:t>
      </w:r>
      <w:r w:rsidR="00D76F23">
        <w:rPr>
          <w:rFonts w:asciiTheme="minorHAnsi" w:hAnsiTheme="minorHAnsi" w:cstheme="minorHAnsi"/>
          <w:color w:val="000000"/>
          <w:sz w:val="22"/>
          <w:szCs w:val="22"/>
        </w:rPr>
        <w:t xml:space="preserve">etween 5:00 PM and 8:00 AM weekdays, Saturday, Sunday, University </w:t>
      </w:r>
      <w:r w:rsidR="009733BE">
        <w:rPr>
          <w:rFonts w:asciiTheme="minorHAnsi" w:hAnsiTheme="minorHAnsi" w:cstheme="minorHAnsi"/>
          <w:color w:val="000000"/>
          <w:sz w:val="22"/>
          <w:szCs w:val="22"/>
        </w:rPr>
        <w:t>holidays and any other day the U</w:t>
      </w:r>
      <w:r w:rsidR="00D76F23">
        <w:rPr>
          <w:rFonts w:asciiTheme="minorHAnsi" w:hAnsiTheme="minorHAnsi" w:cstheme="minorHAnsi"/>
          <w:color w:val="000000"/>
          <w:sz w:val="22"/>
          <w:szCs w:val="22"/>
        </w:rPr>
        <w:t>niversity is officially closed.</w:t>
      </w:r>
    </w:p>
    <w:p w:rsidR="008E15E3" w:rsidRDefault="008E15E3" w:rsidP="00FF00DF">
      <w:pPr>
        <w:pStyle w:val="ListParagraph"/>
        <w:numPr>
          <w:ilvl w:val="1"/>
          <w:numId w:val="7"/>
        </w:numPr>
        <w:spacing w:before="120" w:after="120"/>
        <w:contextualSpacing w:val="0"/>
        <w:rPr>
          <w:rFonts w:asciiTheme="minorHAnsi" w:hAnsiTheme="minorHAnsi" w:cstheme="minorHAnsi"/>
          <w:color w:val="000000"/>
          <w:sz w:val="22"/>
          <w:szCs w:val="22"/>
        </w:rPr>
      </w:pPr>
      <w:r w:rsidRPr="00D6394D">
        <w:rPr>
          <w:rFonts w:asciiTheme="minorHAnsi" w:hAnsiTheme="minorHAnsi" w:cstheme="minorHAnsi"/>
          <w:b/>
          <w:color w:val="000000"/>
          <w:sz w:val="22"/>
          <w:szCs w:val="22"/>
        </w:rPr>
        <w:t>Hazard Determination</w:t>
      </w:r>
      <w:r>
        <w:rPr>
          <w:rFonts w:asciiTheme="minorHAnsi" w:hAnsiTheme="minorHAnsi" w:cstheme="minorHAnsi"/>
          <w:color w:val="000000"/>
          <w:sz w:val="22"/>
          <w:szCs w:val="22"/>
        </w:rPr>
        <w:t xml:space="preserve"> is a process that the manager performs to identify hazards, determine the appropriate risk and to develop </w:t>
      </w:r>
      <w:r w:rsidR="00DB0882">
        <w:rPr>
          <w:rFonts w:asciiTheme="minorHAnsi" w:hAnsiTheme="minorHAnsi" w:cstheme="minorHAnsi"/>
          <w:color w:val="000000"/>
          <w:sz w:val="22"/>
          <w:szCs w:val="22"/>
        </w:rPr>
        <w:t xml:space="preserve">work </w:t>
      </w:r>
      <w:r>
        <w:rPr>
          <w:rFonts w:asciiTheme="minorHAnsi" w:hAnsiTheme="minorHAnsi" w:cstheme="minorHAnsi"/>
          <w:color w:val="000000"/>
          <w:sz w:val="22"/>
          <w:szCs w:val="22"/>
        </w:rPr>
        <w:t>procedures</w:t>
      </w:r>
      <w:r w:rsidR="00DB0882">
        <w:rPr>
          <w:rFonts w:asciiTheme="minorHAnsi" w:hAnsiTheme="minorHAnsi" w:cstheme="minorHAnsi"/>
          <w:color w:val="000000"/>
          <w:sz w:val="22"/>
          <w:szCs w:val="22"/>
        </w:rPr>
        <w:t xml:space="preserve"> that will effectively eliminate or control and reduce the risk to a reasonable level.  Some of the key elements of a hazard determination is the identification of the workers and the work location, identification of hazards and the development of a plan to reduce the risk, communication systems, and an emergency action plan that details how emergency assistance will be obtained in the event of an injury or incident.</w:t>
      </w:r>
    </w:p>
    <w:p w:rsidR="00DB0882" w:rsidRDefault="00DB0882" w:rsidP="00FF00DF">
      <w:pPr>
        <w:pStyle w:val="ListParagraph"/>
        <w:numPr>
          <w:ilvl w:val="1"/>
          <w:numId w:val="7"/>
        </w:numPr>
        <w:spacing w:before="120" w:after="120"/>
        <w:contextualSpacing w:val="0"/>
        <w:rPr>
          <w:rFonts w:asciiTheme="minorHAnsi" w:hAnsiTheme="minorHAnsi" w:cstheme="minorHAnsi"/>
          <w:color w:val="000000"/>
          <w:sz w:val="22"/>
          <w:szCs w:val="22"/>
        </w:rPr>
      </w:pPr>
      <w:r w:rsidRPr="00D6394D">
        <w:rPr>
          <w:rFonts w:asciiTheme="minorHAnsi" w:hAnsiTheme="minorHAnsi" w:cstheme="minorHAnsi"/>
          <w:b/>
          <w:color w:val="000000"/>
          <w:sz w:val="22"/>
          <w:szCs w:val="22"/>
        </w:rPr>
        <w:t xml:space="preserve">Hazard </w:t>
      </w:r>
      <w:r w:rsidR="00D92867">
        <w:rPr>
          <w:rFonts w:asciiTheme="minorHAnsi" w:hAnsiTheme="minorHAnsi" w:cstheme="minorHAnsi"/>
          <w:b/>
          <w:color w:val="000000"/>
          <w:sz w:val="22"/>
          <w:szCs w:val="22"/>
        </w:rPr>
        <w:t>Level</w:t>
      </w:r>
      <w:r>
        <w:rPr>
          <w:rFonts w:asciiTheme="minorHAnsi" w:hAnsiTheme="minorHAnsi" w:cstheme="minorHAnsi"/>
          <w:color w:val="000000"/>
          <w:sz w:val="22"/>
          <w:szCs w:val="22"/>
        </w:rPr>
        <w:t xml:space="preserve"> is a standard by which a level of risk is assigned to the work that will guide the manager in making a hazard determination and decision to grant or deny access.</w:t>
      </w:r>
    </w:p>
    <w:p w:rsidR="00906E47" w:rsidRPr="0025742E" w:rsidRDefault="008E15E3" w:rsidP="00FF00DF">
      <w:pPr>
        <w:pStyle w:val="ListParagraph"/>
        <w:numPr>
          <w:ilvl w:val="1"/>
          <w:numId w:val="7"/>
        </w:numPr>
        <w:spacing w:before="120" w:after="120"/>
        <w:contextualSpacing w:val="0"/>
        <w:rPr>
          <w:rFonts w:asciiTheme="minorHAnsi" w:hAnsiTheme="minorHAnsi" w:cstheme="minorHAnsi"/>
          <w:color w:val="000000"/>
          <w:sz w:val="22"/>
          <w:szCs w:val="22"/>
        </w:rPr>
      </w:pPr>
      <w:r w:rsidRPr="00D6394D">
        <w:rPr>
          <w:rFonts w:asciiTheme="minorHAnsi" w:hAnsiTheme="minorHAnsi" w:cstheme="minorHAnsi"/>
          <w:b/>
          <w:color w:val="000000"/>
          <w:sz w:val="22"/>
          <w:szCs w:val="22"/>
        </w:rPr>
        <w:t>Authorization / Granting</w:t>
      </w:r>
      <w:r w:rsidR="0025742E" w:rsidRPr="00D6394D">
        <w:rPr>
          <w:rFonts w:asciiTheme="minorHAnsi" w:hAnsiTheme="minorHAnsi" w:cstheme="minorHAnsi"/>
          <w:b/>
          <w:color w:val="000000"/>
          <w:sz w:val="22"/>
          <w:szCs w:val="22"/>
        </w:rPr>
        <w:t xml:space="preserve"> / Denying</w:t>
      </w:r>
      <w:r w:rsidRPr="00D6394D">
        <w:rPr>
          <w:rFonts w:asciiTheme="minorHAnsi" w:hAnsiTheme="minorHAnsi" w:cstheme="minorHAnsi"/>
          <w:b/>
          <w:color w:val="000000"/>
          <w:sz w:val="22"/>
          <w:szCs w:val="22"/>
        </w:rPr>
        <w:t xml:space="preserve"> Access</w:t>
      </w:r>
      <w:r w:rsidR="00DB0882">
        <w:rPr>
          <w:rFonts w:asciiTheme="minorHAnsi" w:hAnsiTheme="minorHAnsi" w:cstheme="minorHAnsi"/>
          <w:color w:val="000000"/>
          <w:sz w:val="22"/>
          <w:szCs w:val="22"/>
        </w:rPr>
        <w:t xml:space="preserve"> is </w:t>
      </w:r>
      <w:r w:rsidR="0025742E">
        <w:rPr>
          <w:rFonts w:asciiTheme="minorHAnsi" w:hAnsiTheme="minorHAnsi" w:cstheme="minorHAnsi"/>
          <w:color w:val="000000"/>
          <w:sz w:val="22"/>
          <w:szCs w:val="22"/>
        </w:rPr>
        <w:t xml:space="preserve">the process where the appropriate responsible manager will review the </w:t>
      </w:r>
      <w:r w:rsidR="0025742E">
        <w:rPr>
          <w:rFonts w:ascii="Calibri" w:hAnsi="Calibri" w:cs="Calibri"/>
          <w:sz w:val="22"/>
          <w:szCs w:val="22"/>
        </w:rPr>
        <w:t>“Working Alone Authorization Form” and decide to grant or deny access to workers working alone</w:t>
      </w:r>
      <w:r w:rsidR="00636E29">
        <w:rPr>
          <w:rFonts w:ascii="Calibri" w:hAnsi="Calibri" w:cs="Calibri"/>
          <w:sz w:val="22"/>
          <w:szCs w:val="22"/>
        </w:rPr>
        <w:t xml:space="preserve"> based on the overall determined hazard level</w:t>
      </w:r>
      <w:r w:rsidR="0025742E">
        <w:rPr>
          <w:rFonts w:asciiTheme="minorHAnsi" w:hAnsiTheme="minorHAnsi" w:cstheme="minorHAnsi"/>
          <w:color w:val="000000"/>
          <w:sz w:val="22"/>
          <w:szCs w:val="22"/>
        </w:rPr>
        <w:t>.</w:t>
      </w:r>
    </w:p>
    <w:p w:rsidR="00D3444A" w:rsidRDefault="008E15E3" w:rsidP="00FF00DF">
      <w:pPr>
        <w:numPr>
          <w:ilvl w:val="0"/>
          <w:numId w:val="1"/>
        </w:numPr>
        <w:autoSpaceDE w:val="0"/>
        <w:autoSpaceDN w:val="0"/>
        <w:adjustRightInd w:val="0"/>
        <w:spacing w:before="120" w:after="120"/>
        <w:rPr>
          <w:rFonts w:ascii="Calibri" w:hAnsi="Calibri" w:cs="Verdana"/>
          <w:b/>
          <w:sz w:val="22"/>
          <w:szCs w:val="22"/>
        </w:rPr>
      </w:pPr>
      <w:r>
        <w:rPr>
          <w:rFonts w:ascii="Calibri" w:hAnsi="Calibri" w:cs="Verdana"/>
          <w:b/>
          <w:sz w:val="22"/>
          <w:szCs w:val="22"/>
        </w:rPr>
        <w:t>Working Alone Hazard</w:t>
      </w:r>
      <w:r w:rsidRPr="00A7731F">
        <w:rPr>
          <w:rFonts w:ascii="Calibri" w:hAnsi="Calibri" w:cs="Verdana"/>
          <w:b/>
          <w:sz w:val="22"/>
          <w:szCs w:val="22"/>
        </w:rPr>
        <w:t xml:space="preserve"> </w:t>
      </w:r>
      <w:r>
        <w:rPr>
          <w:rFonts w:ascii="Calibri" w:hAnsi="Calibri" w:cs="Verdana"/>
          <w:b/>
          <w:sz w:val="22"/>
          <w:szCs w:val="22"/>
        </w:rPr>
        <w:t>Determination</w:t>
      </w:r>
    </w:p>
    <w:p w:rsidR="00D3444A" w:rsidRPr="00D3444A" w:rsidRDefault="00510DEB" w:rsidP="00FF00DF">
      <w:pPr>
        <w:numPr>
          <w:ilvl w:val="1"/>
          <w:numId w:val="1"/>
        </w:numPr>
        <w:autoSpaceDE w:val="0"/>
        <w:autoSpaceDN w:val="0"/>
        <w:adjustRightInd w:val="0"/>
        <w:spacing w:before="120" w:after="120"/>
        <w:rPr>
          <w:rFonts w:ascii="Calibri" w:hAnsi="Calibri" w:cs="Verdana"/>
          <w:sz w:val="22"/>
          <w:szCs w:val="22"/>
        </w:rPr>
      </w:pPr>
      <w:r w:rsidRPr="00D3444A">
        <w:rPr>
          <w:rFonts w:ascii="Calibri" w:hAnsi="Calibri"/>
          <w:sz w:val="22"/>
          <w:szCs w:val="22"/>
        </w:rPr>
        <w:t>A hazard</w:t>
      </w:r>
      <w:r w:rsidR="00DA19A4" w:rsidRPr="00D3444A">
        <w:rPr>
          <w:rFonts w:ascii="Calibri" w:hAnsi="Calibri"/>
          <w:sz w:val="22"/>
          <w:szCs w:val="22"/>
        </w:rPr>
        <w:t xml:space="preserve"> determination </w:t>
      </w:r>
      <w:r w:rsidRPr="00D3444A">
        <w:rPr>
          <w:rFonts w:ascii="Calibri" w:hAnsi="Calibri"/>
          <w:sz w:val="22"/>
          <w:szCs w:val="22"/>
        </w:rPr>
        <w:t xml:space="preserve">is made with the worker and the responsible </w:t>
      </w:r>
      <w:r w:rsidR="00D3444A" w:rsidRPr="00D3444A">
        <w:rPr>
          <w:rFonts w:ascii="Calibri" w:hAnsi="Calibri"/>
          <w:sz w:val="22"/>
          <w:szCs w:val="22"/>
        </w:rPr>
        <w:t>manager</w:t>
      </w:r>
      <w:r w:rsidR="004F090F" w:rsidRPr="00D3444A">
        <w:rPr>
          <w:rFonts w:ascii="Calibri" w:hAnsi="Calibri"/>
          <w:sz w:val="22"/>
          <w:szCs w:val="22"/>
        </w:rPr>
        <w:t xml:space="preserve"> by identifying key work elements and the hazards associated with the work</w:t>
      </w:r>
      <w:r w:rsidRPr="00D3444A">
        <w:rPr>
          <w:rFonts w:ascii="Calibri" w:hAnsi="Calibri"/>
          <w:sz w:val="22"/>
          <w:szCs w:val="22"/>
        </w:rPr>
        <w:t xml:space="preserve">. </w:t>
      </w:r>
    </w:p>
    <w:p w:rsidR="00D92867" w:rsidRPr="004D4B20" w:rsidRDefault="00510DEB" w:rsidP="00FF00DF">
      <w:pPr>
        <w:numPr>
          <w:ilvl w:val="1"/>
          <w:numId w:val="1"/>
        </w:numPr>
        <w:autoSpaceDE w:val="0"/>
        <w:autoSpaceDN w:val="0"/>
        <w:adjustRightInd w:val="0"/>
        <w:spacing w:before="120" w:after="120"/>
        <w:rPr>
          <w:rFonts w:ascii="Calibri" w:hAnsi="Calibri" w:cs="Verdana"/>
          <w:sz w:val="22"/>
          <w:szCs w:val="22"/>
        </w:rPr>
      </w:pPr>
      <w:r w:rsidRPr="00D3444A">
        <w:rPr>
          <w:rFonts w:ascii="Calibri" w:hAnsi="Calibri"/>
          <w:sz w:val="22"/>
          <w:szCs w:val="22"/>
        </w:rPr>
        <w:t xml:space="preserve">The </w:t>
      </w:r>
      <w:r w:rsidR="004F090F" w:rsidRPr="00D3444A">
        <w:rPr>
          <w:rFonts w:ascii="Calibri" w:hAnsi="Calibri" w:cs="Calibri"/>
          <w:sz w:val="22"/>
          <w:szCs w:val="22"/>
        </w:rPr>
        <w:t xml:space="preserve">“Working Alone Authorization Form” is completed to assist </w:t>
      </w:r>
      <w:r w:rsidR="008962BA">
        <w:rPr>
          <w:rFonts w:ascii="Calibri" w:hAnsi="Calibri" w:cs="Calibri"/>
          <w:sz w:val="22"/>
          <w:szCs w:val="22"/>
        </w:rPr>
        <w:t xml:space="preserve">the manager in completing </w:t>
      </w:r>
      <w:r w:rsidR="004F090F" w:rsidRPr="00D3444A">
        <w:rPr>
          <w:rFonts w:ascii="Calibri" w:hAnsi="Calibri" w:cs="Calibri"/>
          <w:sz w:val="22"/>
          <w:szCs w:val="22"/>
        </w:rPr>
        <w:t xml:space="preserve">the hazard determination and, if possible, reducing the risk by eliminating or controlling the hazards.  </w:t>
      </w:r>
    </w:p>
    <w:p w:rsidR="004D4B20" w:rsidRPr="00027675" w:rsidRDefault="004D4B20" w:rsidP="00FF00DF">
      <w:pPr>
        <w:numPr>
          <w:ilvl w:val="0"/>
          <w:numId w:val="1"/>
        </w:numPr>
        <w:autoSpaceDE w:val="0"/>
        <w:autoSpaceDN w:val="0"/>
        <w:adjustRightInd w:val="0"/>
        <w:spacing w:before="120" w:after="120"/>
        <w:rPr>
          <w:rFonts w:ascii="Calibri" w:hAnsi="Calibri" w:cs="Verdana,Bold"/>
          <w:b/>
          <w:bCs/>
          <w:sz w:val="22"/>
          <w:szCs w:val="22"/>
        </w:rPr>
      </w:pPr>
      <w:r>
        <w:rPr>
          <w:rFonts w:ascii="Calibri" w:hAnsi="Calibri" w:cs="Verdana"/>
          <w:b/>
          <w:sz w:val="22"/>
          <w:szCs w:val="22"/>
        </w:rPr>
        <w:t>Completing the Working Alone Hazard Authorization Form</w:t>
      </w:r>
    </w:p>
    <w:p w:rsidR="004D4B20" w:rsidRDefault="004D4B20" w:rsidP="00FF00DF">
      <w:pPr>
        <w:numPr>
          <w:ilvl w:val="1"/>
          <w:numId w:val="1"/>
        </w:numPr>
        <w:autoSpaceDE w:val="0"/>
        <w:autoSpaceDN w:val="0"/>
        <w:adjustRightInd w:val="0"/>
        <w:spacing w:before="120" w:after="120"/>
        <w:rPr>
          <w:rFonts w:ascii="Calibri" w:hAnsi="Calibri" w:cs="Verdana"/>
          <w:sz w:val="22"/>
          <w:szCs w:val="22"/>
        </w:rPr>
      </w:pPr>
      <w:r>
        <w:rPr>
          <w:rFonts w:ascii="Calibri" w:hAnsi="Calibri" w:cs="Calibri"/>
          <w:sz w:val="22"/>
          <w:szCs w:val="22"/>
        </w:rPr>
        <w:t xml:space="preserve">The </w:t>
      </w:r>
      <w:r w:rsidRPr="00D3444A">
        <w:rPr>
          <w:rFonts w:ascii="Calibri" w:hAnsi="Calibri" w:cs="Calibri"/>
          <w:sz w:val="22"/>
          <w:szCs w:val="22"/>
        </w:rPr>
        <w:t>“Working Alone Authorization Form”</w:t>
      </w:r>
      <w:r>
        <w:rPr>
          <w:rFonts w:ascii="Calibri" w:hAnsi="Calibri" w:cs="Calibri"/>
          <w:sz w:val="22"/>
          <w:szCs w:val="22"/>
        </w:rPr>
        <w:t xml:space="preserve"> is completed by the </w:t>
      </w:r>
      <w:r w:rsidR="00636E29">
        <w:rPr>
          <w:rFonts w:ascii="Calibri" w:hAnsi="Calibri" w:cs="Calibri"/>
          <w:sz w:val="22"/>
          <w:szCs w:val="22"/>
        </w:rPr>
        <w:t>worker</w:t>
      </w:r>
      <w:r>
        <w:rPr>
          <w:rFonts w:ascii="Calibri" w:hAnsi="Calibri" w:cs="Calibri"/>
          <w:sz w:val="22"/>
          <w:szCs w:val="22"/>
        </w:rPr>
        <w:t xml:space="preserve"> and </w:t>
      </w:r>
      <w:r w:rsidR="00636E29">
        <w:rPr>
          <w:rFonts w:ascii="Calibri" w:hAnsi="Calibri" w:cs="Calibri"/>
          <w:sz w:val="22"/>
          <w:szCs w:val="22"/>
        </w:rPr>
        <w:t>reviewed</w:t>
      </w:r>
      <w:r>
        <w:rPr>
          <w:rFonts w:ascii="Calibri" w:hAnsi="Calibri" w:cs="Calibri"/>
          <w:sz w:val="22"/>
          <w:szCs w:val="22"/>
        </w:rPr>
        <w:t xml:space="preserve"> by the responsible manager for the College or Department.</w:t>
      </w:r>
      <w:r w:rsidR="00636E29">
        <w:rPr>
          <w:rFonts w:ascii="Calibri" w:hAnsi="Calibri" w:cs="Calibri"/>
          <w:sz w:val="22"/>
          <w:szCs w:val="22"/>
        </w:rPr>
        <w:t xml:space="preserve">  A decision is made to grant or deny authorization to work alone.</w:t>
      </w:r>
    </w:p>
    <w:p w:rsidR="004D4B20" w:rsidRPr="004D4B20" w:rsidRDefault="004D4B20" w:rsidP="00FF00DF">
      <w:pPr>
        <w:numPr>
          <w:ilvl w:val="1"/>
          <w:numId w:val="1"/>
        </w:numPr>
        <w:autoSpaceDE w:val="0"/>
        <w:autoSpaceDN w:val="0"/>
        <w:adjustRightInd w:val="0"/>
        <w:spacing w:before="120" w:after="120"/>
        <w:rPr>
          <w:rFonts w:ascii="Calibri" w:hAnsi="Calibri" w:cs="Verdana"/>
          <w:sz w:val="22"/>
          <w:szCs w:val="22"/>
        </w:rPr>
      </w:pPr>
      <w:r>
        <w:rPr>
          <w:rFonts w:ascii="Calibri" w:hAnsi="Calibri" w:cs="Calibri"/>
          <w:sz w:val="22"/>
          <w:szCs w:val="22"/>
        </w:rPr>
        <w:t xml:space="preserve">A copy of the completed “Working Alone </w:t>
      </w:r>
      <w:r w:rsidRPr="00D3444A">
        <w:rPr>
          <w:rFonts w:ascii="Calibri" w:hAnsi="Calibri" w:cs="Calibri"/>
          <w:sz w:val="22"/>
          <w:szCs w:val="22"/>
        </w:rPr>
        <w:t>Authorization Form”</w:t>
      </w:r>
      <w:r>
        <w:rPr>
          <w:rFonts w:ascii="Calibri" w:hAnsi="Calibri" w:cs="Calibri"/>
          <w:sz w:val="22"/>
          <w:szCs w:val="22"/>
        </w:rPr>
        <w:t xml:space="preserve"> is given to the workers before they commence work and must be kept with them at the job site and shown to managers and University Police officers upon request.</w:t>
      </w:r>
    </w:p>
    <w:p w:rsidR="00D92867" w:rsidRPr="00D92867" w:rsidRDefault="00D92867" w:rsidP="00FF00DF">
      <w:pPr>
        <w:numPr>
          <w:ilvl w:val="0"/>
          <w:numId w:val="1"/>
        </w:numPr>
        <w:autoSpaceDE w:val="0"/>
        <w:autoSpaceDN w:val="0"/>
        <w:adjustRightInd w:val="0"/>
        <w:spacing w:before="120" w:after="120"/>
        <w:rPr>
          <w:rFonts w:ascii="Calibri" w:hAnsi="Calibri" w:cs="Verdana"/>
          <w:b/>
          <w:sz w:val="22"/>
          <w:szCs w:val="22"/>
        </w:rPr>
      </w:pPr>
      <w:r w:rsidRPr="00D92867">
        <w:rPr>
          <w:rFonts w:ascii="Calibri" w:hAnsi="Calibri" w:cs="Verdana"/>
          <w:b/>
          <w:sz w:val="22"/>
          <w:szCs w:val="22"/>
        </w:rPr>
        <w:t>Hazard Levels</w:t>
      </w:r>
    </w:p>
    <w:p w:rsidR="00355D09" w:rsidRPr="00E57C10" w:rsidRDefault="004F090F" w:rsidP="00FF00DF">
      <w:pPr>
        <w:numPr>
          <w:ilvl w:val="1"/>
          <w:numId w:val="1"/>
        </w:numPr>
        <w:autoSpaceDE w:val="0"/>
        <w:autoSpaceDN w:val="0"/>
        <w:adjustRightInd w:val="0"/>
        <w:spacing w:before="120" w:after="120"/>
        <w:rPr>
          <w:rFonts w:ascii="Calibri" w:hAnsi="Calibri" w:cs="Verdana"/>
          <w:sz w:val="22"/>
          <w:szCs w:val="22"/>
        </w:rPr>
      </w:pPr>
      <w:r w:rsidRPr="00D3444A">
        <w:rPr>
          <w:rFonts w:ascii="Calibri" w:hAnsi="Calibri" w:cs="Calibri"/>
          <w:sz w:val="22"/>
          <w:szCs w:val="22"/>
        </w:rPr>
        <w:t>Authorization is granted when the risk is reduced to a</w:t>
      </w:r>
      <w:r w:rsidR="002E3632">
        <w:rPr>
          <w:rFonts w:ascii="Calibri" w:hAnsi="Calibri" w:cs="Calibri"/>
          <w:sz w:val="22"/>
          <w:szCs w:val="22"/>
        </w:rPr>
        <w:t xml:space="preserve">n acceptable </w:t>
      </w:r>
      <w:r w:rsidR="002E3632" w:rsidRPr="00C02FA9">
        <w:rPr>
          <w:rFonts w:ascii="Calibri" w:hAnsi="Calibri" w:cs="Calibri"/>
          <w:b/>
          <w:i/>
          <w:sz w:val="22"/>
          <w:szCs w:val="22"/>
        </w:rPr>
        <w:t>Hazard Level</w:t>
      </w:r>
      <w:r w:rsidR="00D92867" w:rsidRPr="00C02FA9">
        <w:rPr>
          <w:rFonts w:ascii="Calibri" w:hAnsi="Calibri" w:cs="Calibri"/>
          <w:b/>
          <w:i/>
          <w:sz w:val="22"/>
          <w:szCs w:val="22"/>
        </w:rPr>
        <w:t xml:space="preserve"> of I or II</w:t>
      </w:r>
      <w:r w:rsidR="00D92867">
        <w:rPr>
          <w:rFonts w:ascii="Calibri" w:hAnsi="Calibri" w:cs="Calibri"/>
          <w:sz w:val="22"/>
          <w:szCs w:val="22"/>
        </w:rPr>
        <w:t xml:space="preserve"> as defined in the </w:t>
      </w:r>
      <w:r w:rsidR="00B151B6">
        <w:rPr>
          <w:rFonts w:ascii="Calibri" w:hAnsi="Calibri" w:cs="Calibri"/>
          <w:sz w:val="22"/>
          <w:szCs w:val="22"/>
        </w:rPr>
        <w:t>“</w:t>
      </w:r>
      <w:r w:rsidR="00D92867">
        <w:rPr>
          <w:rFonts w:ascii="Calibri" w:hAnsi="Calibri" w:cs="Calibri"/>
          <w:sz w:val="22"/>
          <w:szCs w:val="22"/>
        </w:rPr>
        <w:t>Hazard Level Table</w:t>
      </w:r>
      <w:r w:rsidR="00B151B6">
        <w:rPr>
          <w:rFonts w:ascii="Calibri" w:hAnsi="Calibri" w:cs="Calibri"/>
          <w:sz w:val="22"/>
          <w:szCs w:val="22"/>
        </w:rPr>
        <w:t>”</w:t>
      </w:r>
      <w:r w:rsidR="00D92867">
        <w:rPr>
          <w:rFonts w:ascii="Calibri" w:hAnsi="Calibri" w:cs="Calibri"/>
          <w:sz w:val="22"/>
          <w:szCs w:val="22"/>
        </w:rPr>
        <w:t>.</w:t>
      </w:r>
    </w:p>
    <w:p w:rsidR="004D4B20" w:rsidRPr="004D4B20" w:rsidRDefault="00E57C10" w:rsidP="00FF00DF">
      <w:pPr>
        <w:numPr>
          <w:ilvl w:val="1"/>
          <w:numId w:val="1"/>
        </w:numPr>
        <w:autoSpaceDE w:val="0"/>
        <w:autoSpaceDN w:val="0"/>
        <w:adjustRightInd w:val="0"/>
        <w:spacing w:before="120" w:after="120"/>
        <w:rPr>
          <w:rFonts w:ascii="Calibri" w:hAnsi="Calibri" w:cs="Verdana"/>
          <w:sz w:val="22"/>
          <w:szCs w:val="22"/>
        </w:rPr>
      </w:pPr>
      <w:r>
        <w:rPr>
          <w:rFonts w:ascii="Calibri" w:hAnsi="Calibri" w:cs="Calibri"/>
          <w:sz w:val="22"/>
          <w:szCs w:val="22"/>
        </w:rPr>
        <w:t>Authorization shall not be granted if unable to eliminate or effectively control the hazards as defined</w:t>
      </w:r>
      <w:r w:rsidR="005030BA">
        <w:rPr>
          <w:rFonts w:ascii="Calibri" w:hAnsi="Calibri" w:cs="Calibri"/>
          <w:sz w:val="22"/>
          <w:szCs w:val="22"/>
        </w:rPr>
        <w:t xml:space="preserve"> in </w:t>
      </w:r>
      <w:r w:rsidR="005030BA" w:rsidRPr="00C02FA9">
        <w:rPr>
          <w:rFonts w:ascii="Calibri" w:hAnsi="Calibri" w:cs="Calibri"/>
          <w:b/>
          <w:i/>
          <w:sz w:val="22"/>
          <w:szCs w:val="22"/>
        </w:rPr>
        <w:t>Hazard Level III</w:t>
      </w:r>
      <w:r w:rsidR="00B151B6">
        <w:rPr>
          <w:rFonts w:ascii="Calibri" w:hAnsi="Calibri" w:cs="Calibri"/>
          <w:b/>
          <w:i/>
          <w:sz w:val="22"/>
          <w:szCs w:val="22"/>
        </w:rPr>
        <w:t>.</w:t>
      </w:r>
    </w:p>
    <w:p w:rsidR="00C61247" w:rsidRPr="00C61247" w:rsidRDefault="00B151B6" w:rsidP="00FF00DF">
      <w:pPr>
        <w:numPr>
          <w:ilvl w:val="1"/>
          <w:numId w:val="1"/>
        </w:numPr>
        <w:autoSpaceDE w:val="0"/>
        <w:autoSpaceDN w:val="0"/>
        <w:adjustRightInd w:val="0"/>
        <w:spacing w:before="120" w:after="120"/>
        <w:rPr>
          <w:rFonts w:ascii="Calibri" w:hAnsi="Calibri" w:cs="Verdana"/>
          <w:sz w:val="22"/>
          <w:szCs w:val="22"/>
        </w:rPr>
      </w:pPr>
      <w:r>
        <w:rPr>
          <w:rFonts w:ascii="Calibri" w:hAnsi="Calibri" w:cs="Calibri"/>
          <w:sz w:val="22"/>
          <w:szCs w:val="22"/>
        </w:rPr>
        <w:t>“Hazard Level Table“.</w:t>
      </w:r>
    </w:p>
    <w:p w:rsidR="00E57C10" w:rsidRPr="00C61247" w:rsidRDefault="00C61247" w:rsidP="00C61247">
      <w:pPr>
        <w:autoSpaceDE w:val="0"/>
        <w:autoSpaceDN w:val="0"/>
        <w:adjustRightInd w:val="0"/>
        <w:spacing w:before="120" w:after="120"/>
        <w:ind w:left="720"/>
        <w:rPr>
          <w:rFonts w:ascii="Calibri" w:hAnsi="Calibri" w:cs="Verdana"/>
          <w:sz w:val="22"/>
          <w:szCs w:val="22"/>
        </w:rPr>
      </w:pPr>
      <w:r w:rsidRPr="00C61247">
        <w:rPr>
          <w:rFonts w:ascii="Calibri" w:hAnsi="Calibri" w:cs="Calibri"/>
          <w:sz w:val="22"/>
          <w:szCs w:val="22"/>
        </w:rPr>
        <w:t>(S</w:t>
      </w:r>
      <w:r w:rsidR="004D4B20" w:rsidRPr="00C61247">
        <w:rPr>
          <w:rFonts w:ascii="Calibri" w:hAnsi="Calibri" w:cs="Calibri"/>
          <w:sz w:val="22"/>
          <w:szCs w:val="22"/>
        </w:rPr>
        <w:t xml:space="preserve">ee </w:t>
      </w:r>
      <w:r w:rsidRPr="00C61247">
        <w:rPr>
          <w:rFonts w:ascii="Calibri" w:hAnsi="Calibri" w:cs="Calibri"/>
          <w:sz w:val="22"/>
          <w:szCs w:val="22"/>
        </w:rPr>
        <w:t>next page</w:t>
      </w:r>
      <w:r w:rsidR="004D4B20" w:rsidRPr="00C61247">
        <w:rPr>
          <w:rFonts w:ascii="Calibri" w:hAnsi="Calibri" w:cs="Calibri"/>
          <w:sz w:val="22"/>
          <w:szCs w:val="22"/>
        </w:rPr>
        <w:t>).</w:t>
      </w:r>
    </w:p>
    <w:p w:rsidR="00D7302C" w:rsidRDefault="00D7302C">
      <w:pPr>
        <w:rPr>
          <w:rFonts w:ascii="Calibri" w:hAnsi="Calibri" w:cs="Verdana"/>
          <w:sz w:val="22"/>
          <w:szCs w:val="22"/>
        </w:rPr>
      </w:pPr>
      <w:r>
        <w:rPr>
          <w:rFonts w:ascii="Calibri" w:hAnsi="Calibri" w:cs="Verdana"/>
          <w:sz w:val="22"/>
          <w:szCs w:val="22"/>
        </w:rPr>
        <w:br w:type="page"/>
      </w:r>
    </w:p>
    <w:tbl>
      <w:tblPr>
        <w:tblStyle w:val="TableGrid"/>
        <w:tblW w:w="9540" w:type="dxa"/>
        <w:tblInd w:w="18" w:type="dxa"/>
        <w:tblLayout w:type="fixed"/>
        <w:tblLook w:val="04A0" w:firstRow="1" w:lastRow="0" w:firstColumn="1" w:lastColumn="0" w:noHBand="0" w:noVBand="1"/>
      </w:tblPr>
      <w:tblGrid>
        <w:gridCol w:w="1170"/>
        <w:gridCol w:w="3150"/>
        <w:gridCol w:w="2610"/>
        <w:gridCol w:w="2610"/>
      </w:tblGrid>
      <w:tr w:rsidR="00E57C10" w:rsidRPr="003A12FD" w:rsidTr="00E57C10">
        <w:trPr>
          <w:tblHeader/>
        </w:trPr>
        <w:tc>
          <w:tcPr>
            <w:tcW w:w="1170" w:type="dxa"/>
            <w:shd w:val="clear" w:color="auto" w:fill="D9D9D9" w:themeFill="background1" w:themeFillShade="D9"/>
          </w:tcPr>
          <w:p w:rsidR="003A12FD" w:rsidRPr="003A12FD" w:rsidRDefault="003A12FD" w:rsidP="00E57C10">
            <w:pPr>
              <w:spacing w:before="120" w:after="120"/>
              <w:jc w:val="center"/>
              <w:rPr>
                <w:rFonts w:ascii="Calibri" w:hAnsi="Calibri" w:cs="Calibri"/>
                <w:b/>
                <w:sz w:val="20"/>
                <w:szCs w:val="20"/>
              </w:rPr>
            </w:pPr>
            <w:r w:rsidRPr="003A12FD">
              <w:rPr>
                <w:rFonts w:ascii="Calibri" w:hAnsi="Calibri" w:cs="Calibri"/>
                <w:b/>
                <w:sz w:val="20"/>
                <w:szCs w:val="20"/>
              </w:rPr>
              <w:t>Hazard Level</w:t>
            </w:r>
            <w:r w:rsidR="00D7302C">
              <w:rPr>
                <w:rFonts w:ascii="Calibri" w:hAnsi="Calibri" w:cs="Calibri"/>
                <w:b/>
                <w:sz w:val="20"/>
                <w:szCs w:val="20"/>
              </w:rPr>
              <w:t xml:space="preserve"> Table</w:t>
            </w:r>
          </w:p>
        </w:tc>
        <w:tc>
          <w:tcPr>
            <w:tcW w:w="3150" w:type="dxa"/>
            <w:shd w:val="clear" w:color="auto" w:fill="D9D9D9" w:themeFill="background1" w:themeFillShade="D9"/>
          </w:tcPr>
          <w:p w:rsidR="003A12FD" w:rsidRPr="003A12FD" w:rsidRDefault="003A12FD" w:rsidP="00E57C10">
            <w:pPr>
              <w:spacing w:before="120" w:after="120"/>
              <w:jc w:val="center"/>
              <w:rPr>
                <w:rFonts w:ascii="Calibri" w:hAnsi="Calibri" w:cs="Calibri"/>
                <w:b/>
                <w:sz w:val="20"/>
                <w:szCs w:val="20"/>
              </w:rPr>
            </w:pPr>
            <w:r w:rsidRPr="003A12FD">
              <w:rPr>
                <w:rFonts w:ascii="Calibri" w:hAnsi="Calibri" w:cs="Calibri"/>
                <w:b/>
                <w:sz w:val="20"/>
                <w:szCs w:val="20"/>
              </w:rPr>
              <w:t>Hazard Description</w:t>
            </w:r>
          </w:p>
        </w:tc>
        <w:tc>
          <w:tcPr>
            <w:tcW w:w="2610" w:type="dxa"/>
            <w:shd w:val="clear" w:color="auto" w:fill="D9D9D9" w:themeFill="background1" w:themeFillShade="D9"/>
          </w:tcPr>
          <w:p w:rsidR="003A12FD" w:rsidRPr="003A12FD" w:rsidRDefault="00027675" w:rsidP="00E57C10">
            <w:pPr>
              <w:spacing w:before="120" w:after="120"/>
              <w:jc w:val="center"/>
              <w:rPr>
                <w:rFonts w:ascii="Calibri" w:hAnsi="Calibri" w:cs="Calibri"/>
                <w:b/>
                <w:sz w:val="20"/>
                <w:szCs w:val="20"/>
              </w:rPr>
            </w:pPr>
            <w:r>
              <w:rPr>
                <w:rFonts w:ascii="Calibri" w:hAnsi="Calibri" w:cs="Calibri"/>
                <w:b/>
                <w:sz w:val="20"/>
                <w:szCs w:val="20"/>
              </w:rPr>
              <w:t>Control Methods</w:t>
            </w:r>
          </w:p>
        </w:tc>
        <w:tc>
          <w:tcPr>
            <w:tcW w:w="2610" w:type="dxa"/>
            <w:shd w:val="clear" w:color="auto" w:fill="D9D9D9" w:themeFill="background1" w:themeFillShade="D9"/>
          </w:tcPr>
          <w:p w:rsidR="003A12FD" w:rsidRPr="003A12FD" w:rsidRDefault="008962BA" w:rsidP="00E57C10">
            <w:pPr>
              <w:spacing w:before="120" w:after="120"/>
              <w:jc w:val="center"/>
              <w:rPr>
                <w:rFonts w:ascii="Calibri" w:hAnsi="Calibri" w:cs="Calibri"/>
                <w:b/>
                <w:sz w:val="20"/>
                <w:szCs w:val="20"/>
              </w:rPr>
            </w:pPr>
            <w:r>
              <w:rPr>
                <w:rFonts w:ascii="Calibri" w:hAnsi="Calibri" w:cs="Calibri"/>
                <w:b/>
                <w:sz w:val="20"/>
                <w:szCs w:val="20"/>
              </w:rPr>
              <w:t>Permit Conditions</w:t>
            </w:r>
          </w:p>
        </w:tc>
      </w:tr>
      <w:tr w:rsidR="00E57C10" w:rsidRPr="003A12FD" w:rsidTr="00E57C10">
        <w:tc>
          <w:tcPr>
            <w:tcW w:w="1170" w:type="dxa"/>
          </w:tcPr>
          <w:p w:rsidR="003A12FD" w:rsidRPr="003A12FD" w:rsidRDefault="003A12FD" w:rsidP="00D3444A">
            <w:pPr>
              <w:spacing w:before="120" w:after="120"/>
              <w:ind w:left="144"/>
              <w:jc w:val="center"/>
              <w:rPr>
                <w:rFonts w:ascii="Calibri" w:hAnsi="Calibri" w:cs="Calibri"/>
                <w:b/>
                <w:sz w:val="20"/>
                <w:szCs w:val="20"/>
              </w:rPr>
            </w:pPr>
            <w:r w:rsidRPr="003A12FD">
              <w:rPr>
                <w:rFonts w:ascii="Calibri" w:hAnsi="Calibri" w:cs="Calibri"/>
                <w:b/>
                <w:sz w:val="20"/>
                <w:szCs w:val="20"/>
              </w:rPr>
              <w:t>Hazard  Level</w:t>
            </w:r>
            <w:r w:rsidR="00D3444A">
              <w:rPr>
                <w:rFonts w:ascii="Calibri" w:hAnsi="Calibri" w:cs="Calibri"/>
                <w:b/>
                <w:sz w:val="20"/>
                <w:szCs w:val="20"/>
              </w:rPr>
              <w:br/>
            </w:r>
            <w:r w:rsidRPr="003A12FD">
              <w:rPr>
                <w:rFonts w:ascii="Calibri" w:hAnsi="Calibri" w:cs="Calibri"/>
                <w:b/>
                <w:sz w:val="20"/>
                <w:szCs w:val="20"/>
              </w:rPr>
              <w:t>I</w:t>
            </w:r>
          </w:p>
        </w:tc>
        <w:tc>
          <w:tcPr>
            <w:tcW w:w="3150" w:type="dxa"/>
          </w:tcPr>
          <w:p w:rsidR="003A12FD" w:rsidRPr="00DF0FC8" w:rsidRDefault="003A12FD" w:rsidP="003A12FD">
            <w:pPr>
              <w:spacing w:before="120" w:after="120"/>
              <w:ind w:left="144"/>
              <w:rPr>
                <w:rFonts w:ascii="Calibri" w:hAnsi="Calibri" w:cs="Calibri"/>
                <w:sz w:val="18"/>
                <w:szCs w:val="18"/>
              </w:rPr>
            </w:pPr>
            <w:r w:rsidRPr="00DF0FC8">
              <w:rPr>
                <w:rFonts w:ascii="Calibri" w:hAnsi="Calibri" w:cs="Calibri"/>
                <w:sz w:val="18"/>
                <w:szCs w:val="18"/>
              </w:rPr>
              <w:t>There is minimal risk with respect to the activity and the work e</w:t>
            </w:r>
            <w:r w:rsidR="000E42A8" w:rsidRPr="00DF0FC8">
              <w:rPr>
                <w:rFonts w:ascii="Calibri" w:hAnsi="Calibri" w:cs="Calibri"/>
                <w:sz w:val="18"/>
                <w:szCs w:val="18"/>
              </w:rPr>
              <w:t>nvironment.</w:t>
            </w:r>
          </w:p>
          <w:p w:rsidR="003A12FD" w:rsidRPr="00DF0FC8" w:rsidRDefault="003A12FD" w:rsidP="003A12FD">
            <w:pPr>
              <w:spacing w:before="120" w:after="120"/>
              <w:ind w:left="144"/>
              <w:rPr>
                <w:rFonts w:ascii="Calibri" w:hAnsi="Calibri" w:cs="Calibri"/>
                <w:sz w:val="18"/>
                <w:szCs w:val="18"/>
              </w:rPr>
            </w:pPr>
            <w:r w:rsidRPr="00DF0FC8">
              <w:rPr>
                <w:rFonts w:ascii="Calibri" w:hAnsi="Calibri" w:cs="Calibri"/>
                <w:sz w:val="18"/>
                <w:szCs w:val="18"/>
              </w:rPr>
              <w:t>Examples include and are not limited to general office work, computer work, writing reports.</w:t>
            </w:r>
          </w:p>
        </w:tc>
        <w:tc>
          <w:tcPr>
            <w:tcW w:w="2610" w:type="dxa"/>
          </w:tcPr>
          <w:p w:rsidR="003A12FD" w:rsidRPr="00DF0FC8" w:rsidRDefault="000E42A8" w:rsidP="003A12FD">
            <w:pPr>
              <w:spacing w:before="120" w:after="120"/>
              <w:ind w:left="144"/>
              <w:rPr>
                <w:rFonts w:ascii="Calibri" w:hAnsi="Calibri" w:cs="Calibri"/>
                <w:sz w:val="18"/>
                <w:szCs w:val="18"/>
              </w:rPr>
            </w:pPr>
            <w:r w:rsidRPr="00DF0FC8">
              <w:rPr>
                <w:rFonts w:ascii="Calibri" w:hAnsi="Calibri" w:cs="Calibri"/>
                <w:sz w:val="18"/>
                <w:szCs w:val="18"/>
              </w:rPr>
              <w:t>Telephone systems readily available with 911 call capability to University Police.</w:t>
            </w:r>
          </w:p>
        </w:tc>
        <w:tc>
          <w:tcPr>
            <w:tcW w:w="2610" w:type="dxa"/>
          </w:tcPr>
          <w:p w:rsidR="003A12FD" w:rsidRPr="00DF0FC8" w:rsidRDefault="003A12FD" w:rsidP="003A12FD">
            <w:pPr>
              <w:spacing w:before="120" w:after="120"/>
              <w:ind w:left="144"/>
              <w:rPr>
                <w:rFonts w:ascii="Calibri" w:hAnsi="Calibri" w:cs="Calibri"/>
                <w:b/>
                <w:sz w:val="18"/>
                <w:szCs w:val="18"/>
              </w:rPr>
            </w:pPr>
            <w:r w:rsidRPr="00DF0FC8">
              <w:rPr>
                <w:rFonts w:ascii="Calibri" w:hAnsi="Calibri" w:cs="Calibri"/>
                <w:b/>
                <w:sz w:val="18"/>
                <w:szCs w:val="18"/>
              </w:rPr>
              <w:t>Working Alone</w:t>
            </w:r>
            <w:r w:rsidR="004B5F36" w:rsidRPr="00DF0FC8">
              <w:rPr>
                <w:rFonts w:ascii="Calibri" w:hAnsi="Calibri" w:cs="Calibri"/>
                <w:b/>
                <w:sz w:val="18"/>
                <w:szCs w:val="18"/>
              </w:rPr>
              <w:t xml:space="preserve"> Permitted</w:t>
            </w:r>
          </w:p>
        </w:tc>
      </w:tr>
      <w:tr w:rsidR="00E57C10" w:rsidRPr="003A12FD" w:rsidTr="00E57C10">
        <w:tc>
          <w:tcPr>
            <w:tcW w:w="1170" w:type="dxa"/>
          </w:tcPr>
          <w:p w:rsidR="003A12FD" w:rsidRPr="003A12FD" w:rsidRDefault="003A12FD" w:rsidP="00171325">
            <w:pPr>
              <w:spacing w:before="120" w:after="120"/>
              <w:ind w:left="144"/>
              <w:jc w:val="center"/>
              <w:rPr>
                <w:rFonts w:ascii="Calibri" w:hAnsi="Calibri" w:cs="Calibri"/>
                <w:b/>
                <w:sz w:val="20"/>
                <w:szCs w:val="20"/>
              </w:rPr>
            </w:pPr>
            <w:r w:rsidRPr="003A12FD">
              <w:rPr>
                <w:rFonts w:ascii="Calibri" w:hAnsi="Calibri" w:cs="Calibri"/>
                <w:b/>
                <w:sz w:val="20"/>
                <w:szCs w:val="20"/>
              </w:rPr>
              <w:t xml:space="preserve">Hazard Level </w:t>
            </w:r>
            <w:r w:rsidR="00D3444A">
              <w:rPr>
                <w:rFonts w:ascii="Calibri" w:hAnsi="Calibri" w:cs="Calibri"/>
                <w:b/>
                <w:sz w:val="20"/>
                <w:szCs w:val="20"/>
              </w:rPr>
              <w:br/>
            </w:r>
            <w:r w:rsidRPr="003A12FD">
              <w:rPr>
                <w:rFonts w:ascii="Calibri" w:hAnsi="Calibri" w:cs="Calibri"/>
                <w:b/>
                <w:sz w:val="20"/>
                <w:szCs w:val="20"/>
              </w:rPr>
              <w:t>II</w:t>
            </w:r>
          </w:p>
        </w:tc>
        <w:tc>
          <w:tcPr>
            <w:tcW w:w="3150" w:type="dxa"/>
          </w:tcPr>
          <w:p w:rsidR="00B22147" w:rsidRPr="00DF0FC8" w:rsidRDefault="003A12FD" w:rsidP="004B5F36">
            <w:pPr>
              <w:spacing w:before="120" w:after="120"/>
              <w:ind w:left="144"/>
              <w:rPr>
                <w:rFonts w:ascii="Calibri" w:hAnsi="Calibri" w:cs="Calibri"/>
                <w:sz w:val="18"/>
                <w:szCs w:val="18"/>
              </w:rPr>
            </w:pPr>
            <w:r w:rsidRPr="00DF0FC8">
              <w:rPr>
                <w:rFonts w:ascii="Calibri" w:hAnsi="Calibri" w:cs="Calibri"/>
                <w:sz w:val="18"/>
                <w:szCs w:val="18"/>
              </w:rPr>
              <w:t>Some minor hazards exist in the activity and/or work environment and the risk is decreased by the cont</w:t>
            </w:r>
            <w:r w:rsidR="00027675" w:rsidRPr="00DF0FC8">
              <w:rPr>
                <w:rFonts w:ascii="Calibri" w:hAnsi="Calibri" w:cs="Calibri"/>
                <w:sz w:val="18"/>
                <w:szCs w:val="18"/>
              </w:rPr>
              <w:t>rol measures in place.</w:t>
            </w:r>
          </w:p>
          <w:p w:rsidR="003A12FD" w:rsidRPr="00DF0FC8" w:rsidRDefault="003A12FD" w:rsidP="004B5F36">
            <w:pPr>
              <w:spacing w:before="120" w:after="120"/>
              <w:ind w:left="144"/>
              <w:rPr>
                <w:rFonts w:ascii="Calibri" w:hAnsi="Calibri" w:cs="Calibri"/>
                <w:sz w:val="18"/>
                <w:szCs w:val="18"/>
              </w:rPr>
            </w:pPr>
            <w:r w:rsidRPr="00DF0FC8">
              <w:rPr>
                <w:rFonts w:ascii="Calibri" w:hAnsi="Calibri" w:cs="Calibri"/>
                <w:sz w:val="18"/>
                <w:szCs w:val="18"/>
              </w:rPr>
              <w:t>Examples include and are not limited to maintenance &amp; custodial services and laboratory work with minimal risk</w:t>
            </w:r>
            <w:r w:rsidR="00171325" w:rsidRPr="00DF0FC8">
              <w:rPr>
                <w:rFonts w:ascii="Calibri" w:hAnsi="Calibri" w:cs="Calibri"/>
                <w:sz w:val="18"/>
                <w:szCs w:val="18"/>
              </w:rPr>
              <w:t>.</w:t>
            </w:r>
          </w:p>
        </w:tc>
        <w:tc>
          <w:tcPr>
            <w:tcW w:w="2610" w:type="dxa"/>
          </w:tcPr>
          <w:p w:rsidR="004B5F36" w:rsidRPr="00DF0FC8" w:rsidRDefault="000E42A8" w:rsidP="003A12FD">
            <w:pPr>
              <w:spacing w:before="120" w:after="120"/>
              <w:ind w:left="144"/>
              <w:rPr>
                <w:rFonts w:ascii="Calibri" w:hAnsi="Calibri" w:cs="Calibri"/>
                <w:sz w:val="18"/>
                <w:szCs w:val="18"/>
              </w:rPr>
            </w:pPr>
            <w:r w:rsidRPr="00DF0FC8">
              <w:rPr>
                <w:rFonts w:ascii="Calibri" w:hAnsi="Calibri" w:cs="Calibri"/>
                <w:sz w:val="18"/>
                <w:szCs w:val="18"/>
              </w:rPr>
              <w:t>Telephone</w:t>
            </w:r>
            <w:r w:rsidR="00027675" w:rsidRPr="00DF0FC8">
              <w:rPr>
                <w:rFonts w:ascii="Calibri" w:hAnsi="Calibri" w:cs="Calibri"/>
                <w:sz w:val="18"/>
                <w:szCs w:val="18"/>
              </w:rPr>
              <w:t xml:space="preserve"> systems readily available with 911 call capability to University Police. </w:t>
            </w:r>
          </w:p>
        </w:tc>
        <w:tc>
          <w:tcPr>
            <w:tcW w:w="2610" w:type="dxa"/>
          </w:tcPr>
          <w:p w:rsidR="003A12FD" w:rsidRPr="00DF0FC8" w:rsidRDefault="00027675" w:rsidP="004B5F36">
            <w:pPr>
              <w:spacing w:before="120" w:after="120"/>
              <w:ind w:left="144"/>
              <w:rPr>
                <w:rFonts w:ascii="Calibri" w:hAnsi="Calibri" w:cs="Calibri"/>
                <w:b/>
                <w:sz w:val="18"/>
                <w:szCs w:val="18"/>
              </w:rPr>
            </w:pPr>
            <w:r w:rsidRPr="00DF0FC8">
              <w:rPr>
                <w:rFonts w:ascii="Calibri" w:hAnsi="Calibri" w:cs="Calibri"/>
                <w:b/>
                <w:sz w:val="18"/>
                <w:szCs w:val="18"/>
              </w:rPr>
              <w:t>Working Alone Permitted</w:t>
            </w:r>
          </w:p>
          <w:p w:rsidR="001C71AE" w:rsidRPr="00DF0FC8" w:rsidRDefault="001C71AE" w:rsidP="004B5F36">
            <w:pPr>
              <w:spacing w:before="120" w:after="120"/>
              <w:ind w:left="144"/>
              <w:rPr>
                <w:rFonts w:asciiTheme="minorHAnsi" w:hAnsiTheme="minorHAnsi" w:cstheme="minorHAnsi"/>
                <w:sz w:val="18"/>
                <w:szCs w:val="18"/>
              </w:rPr>
            </w:pPr>
            <w:r w:rsidRPr="00DF0FC8">
              <w:rPr>
                <w:rFonts w:asciiTheme="minorHAnsi" w:hAnsiTheme="minorHAnsi" w:cstheme="minorHAnsi"/>
                <w:b/>
                <w:color w:val="000000"/>
                <w:sz w:val="18"/>
                <w:szCs w:val="18"/>
              </w:rPr>
              <w:t>Accompanied worker optional based on hazard determination.</w:t>
            </w:r>
          </w:p>
        </w:tc>
      </w:tr>
      <w:tr w:rsidR="00E57C10" w:rsidRPr="003A12FD" w:rsidTr="004D4B20">
        <w:tc>
          <w:tcPr>
            <w:tcW w:w="1170" w:type="dxa"/>
            <w:tcBorders>
              <w:bottom w:val="nil"/>
            </w:tcBorders>
          </w:tcPr>
          <w:p w:rsidR="003A12FD" w:rsidRPr="003A12FD" w:rsidRDefault="003A12FD" w:rsidP="00171325">
            <w:pPr>
              <w:spacing w:before="120" w:after="120"/>
              <w:ind w:left="144"/>
              <w:jc w:val="center"/>
              <w:rPr>
                <w:rFonts w:ascii="Calibri" w:hAnsi="Calibri" w:cs="Calibri"/>
                <w:b/>
                <w:sz w:val="20"/>
                <w:szCs w:val="20"/>
              </w:rPr>
            </w:pPr>
            <w:r w:rsidRPr="003A12FD">
              <w:rPr>
                <w:rFonts w:ascii="Calibri" w:hAnsi="Calibri" w:cs="Calibri"/>
                <w:b/>
                <w:sz w:val="20"/>
                <w:szCs w:val="20"/>
              </w:rPr>
              <w:t xml:space="preserve">Hazard Level </w:t>
            </w:r>
            <w:r w:rsidR="00D3444A">
              <w:rPr>
                <w:rFonts w:ascii="Calibri" w:hAnsi="Calibri" w:cs="Calibri"/>
                <w:b/>
                <w:sz w:val="20"/>
                <w:szCs w:val="20"/>
              </w:rPr>
              <w:br/>
            </w:r>
            <w:r w:rsidRPr="003A12FD">
              <w:rPr>
                <w:rFonts w:ascii="Calibri" w:hAnsi="Calibri" w:cs="Calibri"/>
                <w:b/>
                <w:sz w:val="20"/>
                <w:szCs w:val="20"/>
              </w:rPr>
              <w:t>III</w:t>
            </w:r>
          </w:p>
        </w:tc>
        <w:tc>
          <w:tcPr>
            <w:tcW w:w="3150" w:type="dxa"/>
            <w:tcBorders>
              <w:bottom w:val="nil"/>
            </w:tcBorders>
          </w:tcPr>
          <w:p w:rsidR="00C02FA9" w:rsidRPr="00DF0FC8" w:rsidRDefault="00C02FA9" w:rsidP="00C02FA9">
            <w:pPr>
              <w:spacing w:before="120" w:after="120"/>
              <w:ind w:left="144"/>
              <w:rPr>
                <w:rFonts w:ascii="Calibri" w:hAnsi="Calibri" w:cs="Calibri"/>
                <w:sz w:val="18"/>
                <w:szCs w:val="18"/>
              </w:rPr>
            </w:pPr>
            <w:r w:rsidRPr="00DF0FC8">
              <w:rPr>
                <w:rFonts w:ascii="Calibri" w:hAnsi="Calibri" w:cs="Calibri"/>
                <w:sz w:val="18"/>
                <w:szCs w:val="18"/>
              </w:rPr>
              <w:t xml:space="preserve">There is considerable hazard in the activity and/or work environment and the risk is not minimized by multiple control measures.  </w:t>
            </w:r>
          </w:p>
          <w:p w:rsidR="003A12FD" w:rsidRPr="00DF0FC8" w:rsidRDefault="003A12FD" w:rsidP="003A12FD">
            <w:pPr>
              <w:spacing w:before="120" w:after="120"/>
              <w:ind w:left="144"/>
              <w:rPr>
                <w:rFonts w:ascii="Calibri" w:hAnsi="Calibri" w:cs="Calibri"/>
                <w:sz w:val="18"/>
                <w:szCs w:val="18"/>
              </w:rPr>
            </w:pPr>
            <w:r w:rsidRPr="00DF0FC8">
              <w:rPr>
                <w:rFonts w:ascii="Calibri" w:hAnsi="Calibri" w:cs="Calibri"/>
                <w:sz w:val="18"/>
                <w:szCs w:val="18"/>
              </w:rPr>
              <w:t>Examples include and are not limited to working from heights, electri</w:t>
            </w:r>
            <w:r w:rsidR="00C02FA9">
              <w:rPr>
                <w:rFonts w:ascii="Calibri" w:hAnsi="Calibri" w:cs="Calibri"/>
                <w:sz w:val="18"/>
                <w:szCs w:val="18"/>
              </w:rPr>
              <w:t xml:space="preserve">city, hazardous substances, </w:t>
            </w:r>
            <w:r w:rsidRPr="00DF0FC8">
              <w:rPr>
                <w:rFonts w:ascii="Calibri" w:hAnsi="Calibri" w:cs="Calibri"/>
                <w:sz w:val="18"/>
                <w:szCs w:val="18"/>
              </w:rPr>
              <w:t>high pressure</w:t>
            </w:r>
            <w:r w:rsidR="00C02FA9">
              <w:rPr>
                <w:rFonts w:ascii="Calibri" w:hAnsi="Calibri" w:cs="Calibri"/>
                <w:sz w:val="18"/>
                <w:szCs w:val="18"/>
              </w:rPr>
              <w:t xml:space="preserve">, or </w:t>
            </w:r>
            <w:r w:rsidR="00C02FA9" w:rsidRPr="00DF0FC8">
              <w:rPr>
                <w:rFonts w:ascii="Calibri" w:hAnsi="Calibri" w:cs="Calibri"/>
                <w:sz w:val="18"/>
                <w:szCs w:val="18"/>
              </w:rPr>
              <w:t>conducting repairs and maintenance to heavy equipment.</w:t>
            </w:r>
          </w:p>
        </w:tc>
        <w:tc>
          <w:tcPr>
            <w:tcW w:w="2610" w:type="dxa"/>
            <w:tcBorders>
              <w:bottom w:val="nil"/>
            </w:tcBorders>
          </w:tcPr>
          <w:p w:rsidR="003A12FD" w:rsidRPr="00DF0FC8" w:rsidRDefault="00B22147" w:rsidP="003A12FD">
            <w:pPr>
              <w:spacing w:before="120" w:after="120"/>
              <w:ind w:left="144"/>
              <w:rPr>
                <w:rFonts w:ascii="Calibri" w:hAnsi="Calibri" w:cs="Calibri"/>
                <w:sz w:val="18"/>
                <w:szCs w:val="18"/>
              </w:rPr>
            </w:pPr>
            <w:r w:rsidRPr="00DF0FC8">
              <w:rPr>
                <w:rFonts w:ascii="Calibri" w:hAnsi="Calibri" w:cs="Calibri"/>
                <w:sz w:val="18"/>
                <w:szCs w:val="18"/>
              </w:rPr>
              <w:t xml:space="preserve">Within </w:t>
            </w:r>
            <w:r w:rsidR="000E42A8" w:rsidRPr="00DF0FC8">
              <w:rPr>
                <w:rFonts w:ascii="Calibri" w:hAnsi="Calibri" w:cs="Calibri"/>
                <w:sz w:val="18"/>
                <w:szCs w:val="18"/>
              </w:rPr>
              <w:t xml:space="preserve">visual and </w:t>
            </w:r>
            <w:r w:rsidRPr="00DF0FC8">
              <w:rPr>
                <w:rFonts w:ascii="Calibri" w:hAnsi="Calibri" w:cs="Calibri"/>
                <w:sz w:val="18"/>
                <w:szCs w:val="18"/>
              </w:rPr>
              <w:t xml:space="preserve">audible </w:t>
            </w:r>
            <w:r w:rsidR="000E42A8" w:rsidRPr="00DF0FC8">
              <w:rPr>
                <w:rFonts w:ascii="Calibri" w:hAnsi="Calibri" w:cs="Calibri"/>
                <w:sz w:val="18"/>
                <w:szCs w:val="18"/>
              </w:rPr>
              <w:t>shouting distance of an accompanied</w:t>
            </w:r>
            <w:r w:rsidRPr="00DF0FC8">
              <w:rPr>
                <w:rFonts w:ascii="Calibri" w:hAnsi="Calibri" w:cs="Calibri"/>
                <w:sz w:val="18"/>
                <w:szCs w:val="18"/>
              </w:rPr>
              <w:t xml:space="preserve"> worker</w:t>
            </w:r>
            <w:r w:rsidR="000E42A8" w:rsidRPr="00DF0FC8">
              <w:rPr>
                <w:rFonts w:ascii="Calibri" w:hAnsi="Calibri" w:cs="Calibri"/>
                <w:sz w:val="18"/>
                <w:szCs w:val="18"/>
              </w:rPr>
              <w:t xml:space="preserve"> or “buddy”.</w:t>
            </w:r>
          </w:p>
          <w:p w:rsidR="000E42A8" w:rsidRPr="00DF0FC8" w:rsidRDefault="000E42A8" w:rsidP="003A12FD">
            <w:pPr>
              <w:spacing w:before="120" w:after="120"/>
              <w:ind w:left="144"/>
              <w:rPr>
                <w:rFonts w:ascii="Calibri" w:hAnsi="Calibri" w:cs="Calibri"/>
                <w:sz w:val="18"/>
                <w:szCs w:val="18"/>
              </w:rPr>
            </w:pPr>
            <w:r w:rsidRPr="00DF0FC8">
              <w:rPr>
                <w:rFonts w:ascii="Calibri" w:hAnsi="Calibri" w:cs="Calibri"/>
                <w:sz w:val="18"/>
                <w:szCs w:val="18"/>
              </w:rPr>
              <w:t>Telephone systems readily available with 911 call capability to University Police.</w:t>
            </w:r>
          </w:p>
          <w:p w:rsidR="00B22147" w:rsidRPr="00DF0FC8" w:rsidRDefault="00B22147" w:rsidP="003A12FD">
            <w:pPr>
              <w:spacing w:before="120" w:after="120"/>
              <w:ind w:left="144"/>
              <w:rPr>
                <w:rFonts w:ascii="Calibri" w:hAnsi="Calibri" w:cs="Calibri"/>
                <w:sz w:val="18"/>
                <w:szCs w:val="18"/>
              </w:rPr>
            </w:pPr>
            <w:r w:rsidRPr="00DF0FC8">
              <w:rPr>
                <w:rFonts w:ascii="Calibri" w:hAnsi="Calibri" w:cs="Calibri"/>
                <w:sz w:val="18"/>
                <w:szCs w:val="18"/>
              </w:rPr>
              <w:t>Radio communications to University Police.</w:t>
            </w:r>
          </w:p>
        </w:tc>
        <w:tc>
          <w:tcPr>
            <w:tcW w:w="2610" w:type="dxa"/>
            <w:tcBorders>
              <w:bottom w:val="nil"/>
            </w:tcBorders>
          </w:tcPr>
          <w:p w:rsidR="003A12FD" w:rsidRPr="00DF0FC8" w:rsidRDefault="003A12FD" w:rsidP="003A12FD">
            <w:pPr>
              <w:spacing w:before="120" w:after="120"/>
              <w:ind w:left="144"/>
              <w:rPr>
                <w:rFonts w:ascii="Calibri" w:hAnsi="Calibri" w:cs="Calibri"/>
                <w:b/>
                <w:sz w:val="18"/>
                <w:szCs w:val="18"/>
              </w:rPr>
            </w:pPr>
            <w:r w:rsidRPr="00DF0FC8">
              <w:rPr>
                <w:rFonts w:ascii="Calibri" w:hAnsi="Calibri" w:cs="Calibri"/>
                <w:b/>
                <w:sz w:val="18"/>
                <w:szCs w:val="18"/>
              </w:rPr>
              <w:t>Working Alone Not Permitted</w:t>
            </w:r>
          </w:p>
          <w:p w:rsidR="003A12FD" w:rsidRPr="00DF0FC8" w:rsidRDefault="003A12FD" w:rsidP="004B5F36">
            <w:pPr>
              <w:spacing w:before="120" w:after="120"/>
              <w:ind w:left="144"/>
              <w:rPr>
                <w:rFonts w:asciiTheme="minorHAnsi" w:hAnsiTheme="minorHAnsi" w:cstheme="minorHAnsi"/>
                <w:b/>
                <w:color w:val="000000"/>
                <w:sz w:val="18"/>
                <w:szCs w:val="18"/>
              </w:rPr>
            </w:pPr>
            <w:r w:rsidRPr="00DF0FC8">
              <w:rPr>
                <w:rFonts w:asciiTheme="minorHAnsi" w:hAnsiTheme="minorHAnsi" w:cstheme="minorHAnsi"/>
                <w:b/>
                <w:color w:val="000000"/>
                <w:sz w:val="18"/>
                <w:szCs w:val="18"/>
              </w:rPr>
              <w:t xml:space="preserve">Accompanied </w:t>
            </w:r>
            <w:r w:rsidR="004B5F36" w:rsidRPr="00DF0FC8">
              <w:rPr>
                <w:rFonts w:asciiTheme="minorHAnsi" w:hAnsiTheme="minorHAnsi" w:cstheme="minorHAnsi"/>
                <w:b/>
                <w:color w:val="000000"/>
                <w:sz w:val="18"/>
                <w:szCs w:val="18"/>
              </w:rPr>
              <w:t>worker must be knowledgeable in the work activity and emergency procedures.</w:t>
            </w:r>
          </w:p>
          <w:p w:rsidR="00D92867" w:rsidRPr="00DF0FC8" w:rsidRDefault="00D92867" w:rsidP="004B5F36">
            <w:pPr>
              <w:spacing w:before="120" w:after="120"/>
              <w:ind w:left="144"/>
              <w:rPr>
                <w:rFonts w:ascii="Calibri" w:hAnsi="Calibri" w:cs="Calibri"/>
                <w:sz w:val="18"/>
                <w:szCs w:val="18"/>
              </w:rPr>
            </w:pPr>
            <w:r w:rsidRPr="00DF0FC8">
              <w:rPr>
                <w:rFonts w:asciiTheme="minorHAnsi" w:hAnsiTheme="minorHAnsi" w:cstheme="minorHAnsi"/>
                <w:b/>
                <w:color w:val="000000"/>
                <w:sz w:val="18"/>
                <w:szCs w:val="18"/>
              </w:rPr>
              <w:t>Work must be terminated if the accompanied worker leaves the worksite.</w:t>
            </w:r>
          </w:p>
        </w:tc>
      </w:tr>
      <w:tr w:rsidR="00E57C10" w:rsidRPr="003A12FD" w:rsidTr="004D4B20">
        <w:tc>
          <w:tcPr>
            <w:tcW w:w="1170" w:type="dxa"/>
            <w:tcBorders>
              <w:top w:val="nil"/>
            </w:tcBorders>
          </w:tcPr>
          <w:p w:rsidR="000A4951" w:rsidRPr="003A12FD" w:rsidRDefault="00E57C10" w:rsidP="00C02FA9">
            <w:pPr>
              <w:spacing w:before="120" w:after="120"/>
              <w:ind w:left="144"/>
              <w:jc w:val="center"/>
              <w:rPr>
                <w:rFonts w:ascii="Calibri" w:hAnsi="Calibri" w:cs="Calibri"/>
                <w:b/>
                <w:sz w:val="20"/>
                <w:szCs w:val="20"/>
              </w:rPr>
            </w:pPr>
            <w:r w:rsidRPr="003A12FD">
              <w:rPr>
                <w:rFonts w:ascii="Calibri" w:hAnsi="Calibri" w:cs="Calibri"/>
                <w:b/>
                <w:sz w:val="20"/>
                <w:szCs w:val="20"/>
              </w:rPr>
              <w:t xml:space="preserve">Hazard Level </w:t>
            </w:r>
            <w:r>
              <w:rPr>
                <w:rFonts w:ascii="Calibri" w:hAnsi="Calibri" w:cs="Calibri"/>
                <w:b/>
                <w:sz w:val="20"/>
                <w:szCs w:val="20"/>
              </w:rPr>
              <w:br/>
            </w:r>
            <w:r w:rsidRPr="003A12FD">
              <w:rPr>
                <w:rFonts w:ascii="Calibri" w:hAnsi="Calibri" w:cs="Calibri"/>
                <w:b/>
                <w:sz w:val="20"/>
                <w:szCs w:val="20"/>
              </w:rPr>
              <w:t>I</w:t>
            </w:r>
            <w:r w:rsidR="00C02FA9">
              <w:rPr>
                <w:rFonts w:ascii="Calibri" w:hAnsi="Calibri" w:cs="Calibri"/>
                <w:b/>
                <w:sz w:val="20"/>
                <w:szCs w:val="20"/>
              </w:rPr>
              <w:t>II</w:t>
            </w:r>
            <w:r w:rsidRPr="00D7302C">
              <w:rPr>
                <w:rFonts w:ascii="Calibri" w:hAnsi="Calibri" w:cs="Calibri"/>
                <w:b/>
                <w:sz w:val="20"/>
                <w:szCs w:val="20"/>
              </w:rPr>
              <w:t xml:space="preserve"> </w:t>
            </w:r>
            <w:r w:rsidR="000A4951" w:rsidRPr="00D7302C">
              <w:rPr>
                <w:rFonts w:ascii="Calibri" w:hAnsi="Calibri" w:cs="Calibri"/>
                <w:b/>
                <w:sz w:val="20"/>
                <w:szCs w:val="20"/>
              </w:rPr>
              <w:t>Activities</w:t>
            </w:r>
          </w:p>
        </w:tc>
        <w:tc>
          <w:tcPr>
            <w:tcW w:w="3150" w:type="dxa"/>
            <w:tcBorders>
              <w:top w:val="nil"/>
            </w:tcBorders>
          </w:tcPr>
          <w:p w:rsidR="000A4951" w:rsidRPr="00C355CE" w:rsidRDefault="000A4951" w:rsidP="00FF00DF">
            <w:pPr>
              <w:numPr>
                <w:ilvl w:val="1"/>
                <w:numId w:val="9"/>
              </w:numPr>
              <w:spacing w:after="120"/>
              <w:ind w:left="288" w:hanging="288"/>
              <w:rPr>
                <w:rFonts w:asciiTheme="minorHAnsi" w:hAnsiTheme="minorHAnsi" w:cstheme="minorHAnsi"/>
                <w:sz w:val="18"/>
                <w:szCs w:val="18"/>
              </w:rPr>
            </w:pPr>
            <w:r w:rsidRPr="00C355CE">
              <w:rPr>
                <w:rFonts w:asciiTheme="minorHAnsi" w:hAnsiTheme="minorHAnsi" w:cstheme="minorHAnsi"/>
                <w:sz w:val="18"/>
                <w:szCs w:val="18"/>
              </w:rPr>
              <w:t>__Be splashed with a corrosive chemical that blinds him or her.</w:t>
            </w:r>
          </w:p>
          <w:p w:rsidR="000A4951" w:rsidRPr="00C355CE" w:rsidRDefault="000A4951" w:rsidP="00FF00DF">
            <w:pPr>
              <w:numPr>
                <w:ilvl w:val="1"/>
                <w:numId w:val="9"/>
              </w:numPr>
              <w:spacing w:after="120"/>
              <w:ind w:left="288" w:hanging="288"/>
              <w:rPr>
                <w:rFonts w:asciiTheme="minorHAnsi" w:hAnsiTheme="minorHAnsi" w:cstheme="minorHAnsi"/>
                <w:sz w:val="18"/>
                <w:szCs w:val="18"/>
              </w:rPr>
            </w:pPr>
            <w:r w:rsidRPr="00C355CE">
              <w:rPr>
                <w:rFonts w:asciiTheme="minorHAnsi" w:hAnsiTheme="minorHAnsi" w:cstheme="minorHAnsi"/>
                <w:sz w:val="18"/>
                <w:szCs w:val="18"/>
              </w:rPr>
              <w:t>__Be exposed to a chemical or trauma that impairs consciousness.</w:t>
            </w:r>
          </w:p>
          <w:p w:rsidR="000A4951" w:rsidRPr="00C355CE" w:rsidRDefault="000A4951" w:rsidP="00FF00DF">
            <w:pPr>
              <w:numPr>
                <w:ilvl w:val="1"/>
                <w:numId w:val="9"/>
              </w:numPr>
              <w:spacing w:after="120"/>
              <w:ind w:left="288" w:hanging="288"/>
              <w:rPr>
                <w:rFonts w:asciiTheme="minorHAnsi" w:hAnsiTheme="minorHAnsi" w:cstheme="minorHAnsi"/>
                <w:sz w:val="18"/>
                <w:szCs w:val="18"/>
              </w:rPr>
            </w:pPr>
            <w:r w:rsidRPr="00C355CE">
              <w:rPr>
                <w:rFonts w:asciiTheme="minorHAnsi" w:hAnsiTheme="minorHAnsi" w:cstheme="minorHAnsi"/>
                <w:sz w:val="18"/>
                <w:szCs w:val="18"/>
              </w:rPr>
              <w:t>__Be burned or sets a fire.</w:t>
            </w:r>
          </w:p>
          <w:p w:rsidR="000A4951" w:rsidRPr="00C355CE" w:rsidRDefault="000A4951" w:rsidP="00FF00DF">
            <w:pPr>
              <w:numPr>
                <w:ilvl w:val="1"/>
                <w:numId w:val="9"/>
              </w:numPr>
              <w:spacing w:after="120"/>
              <w:ind w:left="288" w:hanging="288"/>
              <w:rPr>
                <w:rFonts w:asciiTheme="minorHAnsi" w:hAnsiTheme="minorHAnsi" w:cstheme="minorHAnsi"/>
                <w:sz w:val="18"/>
                <w:szCs w:val="18"/>
              </w:rPr>
            </w:pPr>
            <w:r w:rsidRPr="00C355CE">
              <w:rPr>
                <w:rFonts w:asciiTheme="minorHAnsi" w:hAnsiTheme="minorHAnsi" w:cstheme="minorHAnsi"/>
                <w:sz w:val="18"/>
                <w:szCs w:val="18"/>
              </w:rPr>
              <w:t>__Receive severe electrical shock or arc-flash injury.</w:t>
            </w:r>
          </w:p>
          <w:p w:rsidR="000A4951" w:rsidRPr="00C355CE" w:rsidRDefault="000A4951" w:rsidP="00FF00DF">
            <w:pPr>
              <w:numPr>
                <w:ilvl w:val="1"/>
                <w:numId w:val="9"/>
              </w:numPr>
              <w:spacing w:after="120"/>
              <w:ind w:left="288" w:hanging="288"/>
              <w:rPr>
                <w:rFonts w:asciiTheme="minorHAnsi" w:hAnsiTheme="minorHAnsi" w:cstheme="minorHAnsi"/>
                <w:sz w:val="18"/>
                <w:szCs w:val="18"/>
              </w:rPr>
            </w:pPr>
            <w:r w:rsidRPr="00C355CE">
              <w:rPr>
                <w:rFonts w:asciiTheme="minorHAnsi" w:hAnsiTheme="minorHAnsi" w:cstheme="minorHAnsi"/>
                <w:sz w:val="18"/>
                <w:szCs w:val="18"/>
              </w:rPr>
              <w:t>__Fall from an unprotected elevation above 4 feet.</w:t>
            </w:r>
          </w:p>
          <w:p w:rsidR="000A4951" w:rsidRPr="00C355CE" w:rsidRDefault="000A4951" w:rsidP="00FF00DF">
            <w:pPr>
              <w:numPr>
                <w:ilvl w:val="1"/>
                <w:numId w:val="9"/>
              </w:numPr>
              <w:spacing w:after="120"/>
              <w:ind w:left="288" w:hanging="288"/>
              <w:rPr>
                <w:rFonts w:asciiTheme="minorHAnsi" w:hAnsiTheme="minorHAnsi" w:cstheme="minorHAnsi"/>
                <w:sz w:val="18"/>
                <w:szCs w:val="18"/>
              </w:rPr>
            </w:pPr>
            <w:r w:rsidRPr="00C355CE">
              <w:rPr>
                <w:rFonts w:asciiTheme="minorHAnsi" w:hAnsiTheme="minorHAnsi" w:cstheme="minorHAnsi"/>
                <w:sz w:val="18"/>
                <w:szCs w:val="18"/>
              </w:rPr>
              <w:t>__Be struck or trapped by a heavy object or suspended load.</w:t>
            </w:r>
          </w:p>
          <w:p w:rsidR="000A4951" w:rsidRPr="00C355CE" w:rsidRDefault="000A4951" w:rsidP="00FF00DF">
            <w:pPr>
              <w:numPr>
                <w:ilvl w:val="1"/>
                <w:numId w:val="9"/>
              </w:numPr>
              <w:spacing w:after="120"/>
              <w:ind w:left="288" w:hanging="288"/>
              <w:rPr>
                <w:rFonts w:asciiTheme="minorHAnsi" w:hAnsiTheme="minorHAnsi" w:cstheme="minorHAnsi"/>
                <w:sz w:val="18"/>
                <w:szCs w:val="18"/>
              </w:rPr>
            </w:pPr>
            <w:r w:rsidRPr="00C355CE">
              <w:rPr>
                <w:rFonts w:asciiTheme="minorHAnsi" w:hAnsiTheme="minorHAnsi" w:cstheme="minorHAnsi"/>
                <w:sz w:val="18"/>
                <w:szCs w:val="18"/>
              </w:rPr>
              <w:t>__Become trapped in or by moving machinery.</w:t>
            </w:r>
          </w:p>
          <w:p w:rsidR="000A4951" w:rsidRDefault="000A4951" w:rsidP="00FF00DF">
            <w:pPr>
              <w:numPr>
                <w:ilvl w:val="1"/>
                <w:numId w:val="9"/>
              </w:numPr>
              <w:spacing w:after="120"/>
              <w:ind w:left="288" w:hanging="288"/>
              <w:rPr>
                <w:rFonts w:asciiTheme="minorHAnsi" w:hAnsiTheme="minorHAnsi" w:cstheme="minorHAnsi"/>
                <w:sz w:val="18"/>
                <w:szCs w:val="18"/>
              </w:rPr>
            </w:pPr>
            <w:r w:rsidRPr="00C355CE">
              <w:rPr>
                <w:rFonts w:asciiTheme="minorHAnsi" w:hAnsiTheme="minorHAnsi" w:cstheme="minorHAnsi"/>
                <w:sz w:val="18"/>
                <w:szCs w:val="18"/>
              </w:rPr>
              <w:t>__Be injured by a powered cutting tool.</w:t>
            </w:r>
          </w:p>
          <w:p w:rsidR="000A4951" w:rsidRPr="000A4951" w:rsidRDefault="000A4951" w:rsidP="00FF00DF">
            <w:pPr>
              <w:numPr>
                <w:ilvl w:val="1"/>
                <w:numId w:val="9"/>
              </w:numPr>
              <w:spacing w:after="120"/>
              <w:ind w:left="288" w:hanging="288"/>
              <w:rPr>
                <w:rFonts w:asciiTheme="minorHAnsi" w:hAnsiTheme="minorHAnsi" w:cstheme="minorHAnsi"/>
                <w:sz w:val="18"/>
                <w:szCs w:val="18"/>
              </w:rPr>
            </w:pPr>
            <w:r w:rsidRPr="000A4951">
              <w:rPr>
                <w:rFonts w:asciiTheme="minorHAnsi" w:hAnsiTheme="minorHAnsi" w:cstheme="minorHAnsi"/>
                <w:sz w:val="18"/>
                <w:szCs w:val="18"/>
              </w:rPr>
              <w:t>__Be exposed to working after regular work hours.</w:t>
            </w:r>
          </w:p>
        </w:tc>
        <w:tc>
          <w:tcPr>
            <w:tcW w:w="2610" w:type="dxa"/>
            <w:tcBorders>
              <w:top w:val="nil"/>
            </w:tcBorders>
          </w:tcPr>
          <w:p w:rsidR="000A4951" w:rsidRPr="00DF0FC8" w:rsidRDefault="000A4951" w:rsidP="000A4951">
            <w:pPr>
              <w:spacing w:before="120" w:after="120"/>
              <w:ind w:left="144"/>
              <w:rPr>
                <w:rFonts w:ascii="Calibri" w:hAnsi="Calibri" w:cs="Calibri"/>
                <w:sz w:val="18"/>
                <w:szCs w:val="18"/>
              </w:rPr>
            </w:pPr>
          </w:p>
        </w:tc>
        <w:tc>
          <w:tcPr>
            <w:tcW w:w="2610" w:type="dxa"/>
            <w:tcBorders>
              <w:top w:val="nil"/>
            </w:tcBorders>
          </w:tcPr>
          <w:p w:rsidR="000A4951" w:rsidRPr="00DF0FC8" w:rsidRDefault="000A4951" w:rsidP="000A4951">
            <w:pPr>
              <w:spacing w:before="120" w:after="120"/>
              <w:ind w:left="144"/>
              <w:rPr>
                <w:rFonts w:ascii="Calibri" w:hAnsi="Calibri" w:cs="Calibri"/>
                <w:b/>
                <w:sz w:val="18"/>
                <w:szCs w:val="18"/>
              </w:rPr>
            </w:pPr>
          </w:p>
        </w:tc>
      </w:tr>
    </w:tbl>
    <w:p w:rsidR="00C02FA9" w:rsidRDefault="00C02FA9">
      <w:pPr>
        <w:rPr>
          <w:rFonts w:ascii="Calibri" w:hAnsi="Calibri" w:cs="Verdana,Bold"/>
          <w:b/>
          <w:bCs/>
          <w:sz w:val="22"/>
          <w:szCs w:val="22"/>
        </w:rPr>
      </w:pPr>
      <w:r>
        <w:rPr>
          <w:rFonts w:ascii="Calibri" w:hAnsi="Calibri" w:cs="Verdana,Bold"/>
          <w:b/>
          <w:bCs/>
          <w:sz w:val="22"/>
          <w:szCs w:val="22"/>
        </w:rPr>
        <w:br w:type="page"/>
      </w:r>
    </w:p>
    <w:p w:rsidR="00027675" w:rsidRDefault="00955F24" w:rsidP="00FF00DF">
      <w:pPr>
        <w:numPr>
          <w:ilvl w:val="0"/>
          <w:numId w:val="1"/>
        </w:numPr>
        <w:autoSpaceDE w:val="0"/>
        <w:autoSpaceDN w:val="0"/>
        <w:adjustRightInd w:val="0"/>
        <w:spacing w:before="120" w:after="120"/>
        <w:rPr>
          <w:rFonts w:ascii="Calibri" w:hAnsi="Calibri" w:cs="Verdana,Bold"/>
          <w:b/>
          <w:bCs/>
          <w:sz w:val="22"/>
          <w:szCs w:val="22"/>
        </w:rPr>
      </w:pPr>
      <w:r w:rsidRPr="00955F24">
        <w:rPr>
          <w:rFonts w:ascii="Calibri" w:hAnsi="Calibri" w:cs="Verdana,Bold"/>
          <w:b/>
          <w:bCs/>
          <w:sz w:val="22"/>
          <w:szCs w:val="22"/>
        </w:rPr>
        <w:t>R</w:t>
      </w:r>
      <w:r w:rsidR="00AA0B25">
        <w:rPr>
          <w:rFonts w:ascii="Calibri" w:hAnsi="Calibri" w:cs="Verdana,Bold"/>
          <w:b/>
          <w:bCs/>
          <w:sz w:val="22"/>
          <w:szCs w:val="22"/>
        </w:rPr>
        <w:t>ecordkeeping</w:t>
      </w:r>
    </w:p>
    <w:p w:rsidR="00FE289C" w:rsidRPr="00FE289C" w:rsidRDefault="00FE289C" w:rsidP="00FF00DF">
      <w:pPr>
        <w:numPr>
          <w:ilvl w:val="2"/>
          <w:numId w:val="1"/>
        </w:numPr>
        <w:autoSpaceDE w:val="0"/>
        <w:autoSpaceDN w:val="0"/>
        <w:adjustRightInd w:val="0"/>
        <w:spacing w:before="120" w:after="120"/>
        <w:rPr>
          <w:rFonts w:ascii="Calibri" w:hAnsi="Calibri" w:cs="Verdana"/>
          <w:sz w:val="22"/>
          <w:szCs w:val="22"/>
        </w:rPr>
      </w:pPr>
      <w:r>
        <w:rPr>
          <w:rFonts w:ascii="Calibri" w:hAnsi="Calibri" w:cs="Verdana"/>
          <w:sz w:val="22"/>
          <w:szCs w:val="22"/>
        </w:rPr>
        <w:t xml:space="preserve">The completed </w:t>
      </w:r>
      <w:r w:rsidRPr="00D3444A">
        <w:rPr>
          <w:rFonts w:ascii="Calibri" w:hAnsi="Calibri" w:cs="Calibri"/>
          <w:sz w:val="22"/>
          <w:szCs w:val="22"/>
        </w:rPr>
        <w:t xml:space="preserve">“Working Alone Authorization Form” </w:t>
      </w:r>
      <w:r>
        <w:rPr>
          <w:rFonts w:ascii="Calibri" w:hAnsi="Calibri" w:cs="Calibri"/>
          <w:sz w:val="22"/>
          <w:szCs w:val="22"/>
        </w:rPr>
        <w:t>is kept by the College or Department manager and retained until the end of the semester after the work is completed.</w:t>
      </w:r>
    </w:p>
    <w:p w:rsidR="006D3C7C" w:rsidRPr="001C71AE" w:rsidRDefault="00AA5422" w:rsidP="00FF00DF">
      <w:pPr>
        <w:numPr>
          <w:ilvl w:val="2"/>
          <w:numId w:val="1"/>
        </w:numPr>
        <w:autoSpaceDE w:val="0"/>
        <w:autoSpaceDN w:val="0"/>
        <w:adjustRightInd w:val="0"/>
        <w:spacing w:before="120" w:after="120"/>
        <w:rPr>
          <w:rFonts w:ascii="Calibri" w:hAnsi="Calibri" w:cs="Verdana"/>
          <w:sz w:val="22"/>
          <w:szCs w:val="22"/>
        </w:rPr>
      </w:pPr>
      <w:r>
        <w:rPr>
          <w:rFonts w:ascii="Calibri" w:hAnsi="Calibri" w:cs="Calibri"/>
          <w:sz w:val="22"/>
          <w:szCs w:val="22"/>
        </w:rPr>
        <w:t xml:space="preserve">Each College or Department will review all of the completed forms at the end of each academic </w:t>
      </w:r>
      <w:r w:rsidR="001C71AE">
        <w:rPr>
          <w:rFonts w:ascii="Calibri" w:hAnsi="Calibri" w:cs="Calibri"/>
          <w:sz w:val="22"/>
          <w:szCs w:val="22"/>
        </w:rPr>
        <w:t>semester</w:t>
      </w:r>
      <w:r>
        <w:rPr>
          <w:rFonts w:ascii="Calibri" w:hAnsi="Calibri" w:cs="Calibri"/>
          <w:sz w:val="22"/>
          <w:szCs w:val="22"/>
        </w:rPr>
        <w:t xml:space="preserve"> to evaluate the effectiveness of the policy in preventing injury or accidents with workers who work alone.</w:t>
      </w:r>
    </w:p>
    <w:p w:rsidR="001C71AE" w:rsidRPr="00FE289C" w:rsidRDefault="001C71AE" w:rsidP="00FF00DF">
      <w:pPr>
        <w:numPr>
          <w:ilvl w:val="2"/>
          <w:numId w:val="1"/>
        </w:numPr>
        <w:autoSpaceDE w:val="0"/>
        <w:autoSpaceDN w:val="0"/>
        <w:adjustRightInd w:val="0"/>
        <w:spacing w:before="120" w:after="120"/>
        <w:rPr>
          <w:rFonts w:ascii="Calibri" w:hAnsi="Calibri" w:cs="Verdana"/>
          <w:sz w:val="22"/>
          <w:szCs w:val="22"/>
        </w:rPr>
      </w:pPr>
      <w:r>
        <w:rPr>
          <w:rFonts w:ascii="Calibri" w:hAnsi="Calibri" w:cs="Calibri"/>
          <w:sz w:val="22"/>
          <w:szCs w:val="22"/>
        </w:rPr>
        <w:t xml:space="preserve">Send completed forms to Environmental Health &amp; Safety at the end of each </w:t>
      </w:r>
      <w:r w:rsidR="002E3632">
        <w:rPr>
          <w:rFonts w:ascii="Calibri" w:hAnsi="Calibri" w:cs="Calibri"/>
          <w:sz w:val="22"/>
          <w:szCs w:val="22"/>
        </w:rPr>
        <w:t xml:space="preserve">semester </w:t>
      </w:r>
      <w:r w:rsidR="00C61247">
        <w:rPr>
          <w:rFonts w:ascii="Calibri" w:hAnsi="Calibri" w:cs="Calibri"/>
          <w:sz w:val="22"/>
          <w:szCs w:val="22"/>
        </w:rPr>
        <w:t xml:space="preserve">to be retained for </w:t>
      </w:r>
      <w:r>
        <w:rPr>
          <w:rFonts w:ascii="Calibri" w:hAnsi="Calibri" w:cs="Calibri"/>
          <w:sz w:val="22"/>
          <w:szCs w:val="22"/>
        </w:rPr>
        <w:t>3 year</w:t>
      </w:r>
      <w:r w:rsidR="00C61247">
        <w:rPr>
          <w:rFonts w:ascii="Calibri" w:hAnsi="Calibri" w:cs="Calibri"/>
          <w:sz w:val="22"/>
          <w:szCs w:val="22"/>
        </w:rPr>
        <w:t>s</w:t>
      </w:r>
      <w:r>
        <w:rPr>
          <w:rFonts w:ascii="Calibri" w:hAnsi="Calibri" w:cs="Calibri"/>
          <w:sz w:val="22"/>
          <w:szCs w:val="22"/>
        </w:rPr>
        <w:t>.</w:t>
      </w:r>
    </w:p>
    <w:p w:rsidR="00C61247" w:rsidRPr="00C61247" w:rsidRDefault="00FE289C" w:rsidP="00FF00DF">
      <w:pPr>
        <w:numPr>
          <w:ilvl w:val="0"/>
          <w:numId w:val="1"/>
        </w:numPr>
        <w:autoSpaceDE w:val="0"/>
        <w:autoSpaceDN w:val="0"/>
        <w:adjustRightInd w:val="0"/>
        <w:spacing w:before="120" w:after="120"/>
        <w:rPr>
          <w:rFonts w:ascii="Calibri" w:hAnsi="Calibri" w:cs="Verdana"/>
          <w:sz w:val="22"/>
          <w:szCs w:val="22"/>
        </w:rPr>
      </w:pPr>
      <w:r w:rsidRPr="00FE289C">
        <w:rPr>
          <w:rFonts w:ascii="Calibri" w:hAnsi="Calibri" w:cs="Verdana"/>
          <w:b/>
          <w:sz w:val="22"/>
          <w:szCs w:val="22"/>
        </w:rPr>
        <w:t xml:space="preserve">The </w:t>
      </w:r>
      <w:r w:rsidR="00B151B6">
        <w:rPr>
          <w:rFonts w:ascii="Calibri" w:hAnsi="Calibri" w:cs="Verdana"/>
          <w:b/>
          <w:sz w:val="22"/>
          <w:szCs w:val="22"/>
        </w:rPr>
        <w:t>“</w:t>
      </w:r>
      <w:r w:rsidRPr="00FE289C">
        <w:rPr>
          <w:rFonts w:ascii="Calibri" w:hAnsi="Calibri" w:cs="Verdana"/>
          <w:b/>
          <w:sz w:val="22"/>
          <w:szCs w:val="22"/>
        </w:rPr>
        <w:t>Working Alone Authorization Form</w:t>
      </w:r>
      <w:r w:rsidR="00B151B6">
        <w:rPr>
          <w:rFonts w:ascii="Calibri" w:hAnsi="Calibri" w:cs="Verdana"/>
          <w:b/>
          <w:sz w:val="22"/>
          <w:szCs w:val="22"/>
        </w:rPr>
        <w:t>“.</w:t>
      </w:r>
    </w:p>
    <w:p w:rsidR="00FE289C" w:rsidRPr="00C61247" w:rsidRDefault="00FE289C" w:rsidP="00C61247">
      <w:pPr>
        <w:autoSpaceDE w:val="0"/>
        <w:autoSpaceDN w:val="0"/>
        <w:adjustRightInd w:val="0"/>
        <w:spacing w:before="120" w:after="120"/>
        <w:ind w:left="360"/>
        <w:rPr>
          <w:rFonts w:ascii="Calibri" w:hAnsi="Calibri" w:cs="Verdana"/>
          <w:sz w:val="22"/>
          <w:szCs w:val="22"/>
        </w:rPr>
      </w:pPr>
      <w:r w:rsidRPr="00C61247">
        <w:rPr>
          <w:rFonts w:ascii="Calibri" w:hAnsi="Calibri" w:cs="Verdana"/>
          <w:sz w:val="22"/>
          <w:szCs w:val="22"/>
        </w:rPr>
        <w:t>(</w:t>
      </w:r>
      <w:r w:rsidR="00BF0762" w:rsidRPr="00C61247">
        <w:rPr>
          <w:rFonts w:ascii="Calibri" w:hAnsi="Calibri" w:cs="Verdana"/>
          <w:sz w:val="22"/>
          <w:szCs w:val="22"/>
        </w:rPr>
        <w:t xml:space="preserve">See </w:t>
      </w:r>
      <w:r w:rsidRPr="00C61247">
        <w:rPr>
          <w:rFonts w:ascii="Calibri" w:hAnsi="Calibri" w:cs="Verdana"/>
          <w:sz w:val="22"/>
          <w:szCs w:val="22"/>
        </w:rPr>
        <w:t>next page.)</w:t>
      </w:r>
    </w:p>
    <w:p w:rsidR="007A6A69" w:rsidRPr="00052D6A" w:rsidRDefault="00CA7775" w:rsidP="00052D6A">
      <w:pPr>
        <w:spacing w:before="120" w:after="120"/>
        <w:jc w:val="center"/>
        <w:rPr>
          <w:rFonts w:ascii="Calibri" w:hAnsi="Calibri"/>
          <w:b/>
          <w:sz w:val="22"/>
          <w:szCs w:val="22"/>
        </w:rPr>
      </w:pPr>
      <w:r>
        <w:rPr>
          <w:rFonts w:ascii="Calibri" w:hAnsi="Calibri"/>
          <w:b/>
          <w:sz w:val="22"/>
          <w:szCs w:val="22"/>
        </w:rPr>
        <w:br w:type="page"/>
      </w:r>
    </w:p>
    <w:tbl>
      <w:tblPr>
        <w:tblpPr w:leftFromText="180" w:rightFromText="180" w:vertAnchor="text" w:horzAnchor="margin" w:tblpY="147"/>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610"/>
        <w:gridCol w:w="4950"/>
      </w:tblGrid>
      <w:tr w:rsidR="007A6A69" w:rsidRPr="00506BF9" w:rsidTr="00C24C57">
        <w:tc>
          <w:tcPr>
            <w:tcW w:w="9558" w:type="dxa"/>
            <w:gridSpan w:val="3"/>
            <w:tcBorders>
              <w:bottom w:val="single" w:sz="4" w:space="0" w:color="auto"/>
            </w:tcBorders>
            <w:shd w:val="clear" w:color="auto" w:fill="D9D9D9" w:themeFill="background1" w:themeFillShade="D9"/>
          </w:tcPr>
          <w:p w:rsidR="007A6A69" w:rsidRPr="00196658" w:rsidRDefault="0041758E" w:rsidP="00FF00DF">
            <w:pPr>
              <w:pStyle w:val="ListParagraph"/>
              <w:numPr>
                <w:ilvl w:val="6"/>
                <w:numId w:val="1"/>
              </w:numPr>
              <w:spacing w:before="60"/>
              <w:ind w:left="360"/>
              <w:rPr>
                <w:rFonts w:ascii="Calibri" w:hAnsi="Calibri"/>
                <w:b/>
                <w:sz w:val="22"/>
                <w:szCs w:val="22"/>
              </w:rPr>
            </w:pPr>
            <w:r w:rsidRPr="00196658">
              <w:rPr>
                <w:rFonts w:ascii="Calibri" w:hAnsi="Calibri"/>
                <w:sz w:val="22"/>
                <w:szCs w:val="22"/>
              </w:rPr>
              <w:br w:type="page"/>
            </w:r>
            <w:r w:rsidR="00BA0D1C" w:rsidRPr="00196658">
              <w:rPr>
                <w:rFonts w:ascii="Calibri" w:hAnsi="Calibri"/>
                <w:b/>
                <w:sz w:val="22"/>
                <w:szCs w:val="22"/>
              </w:rPr>
              <w:t>Working Alone Authorization</w:t>
            </w:r>
            <w:r w:rsidR="007A6A69" w:rsidRPr="00196658">
              <w:rPr>
                <w:rFonts w:ascii="Calibri" w:hAnsi="Calibri"/>
                <w:b/>
                <w:sz w:val="22"/>
                <w:szCs w:val="22"/>
              </w:rPr>
              <w:t xml:space="preserve"> Form</w:t>
            </w:r>
            <w:r w:rsidR="00E14B70" w:rsidRPr="00196658">
              <w:rPr>
                <w:rFonts w:ascii="Calibri" w:hAnsi="Calibri"/>
                <w:b/>
                <w:sz w:val="22"/>
                <w:szCs w:val="22"/>
              </w:rPr>
              <w:t xml:space="preserve"> </w:t>
            </w:r>
            <w:r w:rsidR="00196658">
              <w:rPr>
                <w:rFonts w:ascii="Calibri" w:hAnsi="Calibri"/>
                <w:b/>
                <w:sz w:val="22"/>
                <w:szCs w:val="22"/>
              </w:rPr>
              <w:br/>
            </w:r>
            <w:r w:rsidR="00E14B70" w:rsidRPr="00DE4329">
              <w:rPr>
                <w:rFonts w:ascii="Calibri" w:hAnsi="Calibri"/>
                <w:i/>
                <w:sz w:val="18"/>
                <w:szCs w:val="18"/>
              </w:rPr>
              <w:t>(Completed by Requestor)</w:t>
            </w:r>
          </w:p>
        </w:tc>
      </w:tr>
      <w:tr w:rsidR="007A6A69" w:rsidRPr="00506BF9" w:rsidTr="0077390D">
        <w:tc>
          <w:tcPr>
            <w:tcW w:w="1998" w:type="dxa"/>
            <w:tcBorders>
              <w:right w:val="nil"/>
            </w:tcBorders>
            <w:shd w:val="clear" w:color="auto" w:fill="auto"/>
          </w:tcPr>
          <w:p w:rsidR="007A6A69" w:rsidRPr="00E14B70" w:rsidRDefault="00617E27" w:rsidP="00FF00DF">
            <w:pPr>
              <w:pStyle w:val="ListParagraph"/>
              <w:numPr>
                <w:ilvl w:val="0"/>
                <w:numId w:val="13"/>
              </w:numPr>
              <w:spacing w:after="200"/>
              <w:rPr>
                <w:rFonts w:ascii="Calibri" w:hAnsi="Calibri"/>
                <w:sz w:val="16"/>
                <w:szCs w:val="16"/>
              </w:rPr>
            </w:pPr>
            <w:r w:rsidRPr="00E14B70">
              <w:rPr>
                <w:rFonts w:ascii="Calibri" w:hAnsi="Calibri"/>
                <w:sz w:val="16"/>
                <w:szCs w:val="16"/>
              </w:rPr>
              <w:t>Request Date</w:t>
            </w:r>
            <w:r w:rsidR="00E14B70" w:rsidRPr="00E14B70">
              <w:rPr>
                <w:rFonts w:ascii="Calibri" w:hAnsi="Calibri"/>
                <w:sz w:val="16"/>
                <w:szCs w:val="16"/>
              </w:rPr>
              <w:t>:</w:t>
            </w:r>
          </w:p>
        </w:tc>
        <w:tc>
          <w:tcPr>
            <w:tcW w:w="2610" w:type="dxa"/>
            <w:tcBorders>
              <w:left w:val="nil"/>
              <w:right w:val="single" w:sz="4" w:space="0" w:color="auto"/>
            </w:tcBorders>
            <w:shd w:val="clear" w:color="auto" w:fill="auto"/>
          </w:tcPr>
          <w:p w:rsidR="007A6A69" w:rsidRPr="0011696E" w:rsidRDefault="007A6A69" w:rsidP="001353CA">
            <w:pPr>
              <w:spacing w:after="200"/>
              <w:rPr>
                <w:rFonts w:ascii="Calibri" w:hAnsi="Calibri"/>
                <w:sz w:val="18"/>
                <w:szCs w:val="18"/>
              </w:rPr>
            </w:pPr>
          </w:p>
        </w:tc>
        <w:tc>
          <w:tcPr>
            <w:tcW w:w="4950" w:type="dxa"/>
            <w:tcBorders>
              <w:left w:val="single" w:sz="4" w:space="0" w:color="auto"/>
              <w:bottom w:val="single" w:sz="4" w:space="0" w:color="auto"/>
            </w:tcBorders>
            <w:shd w:val="clear" w:color="auto" w:fill="auto"/>
            <w:vAlign w:val="bottom"/>
          </w:tcPr>
          <w:p w:rsidR="007A6A69" w:rsidRPr="00E14B70" w:rsidRDefault="00C24C57" w:rsidP="00FF00DF">
            <w:pPr>
              <w:pStyle w:val="ListParagraph"/>
              <w:numPr>
                <w:ilvl w:val="0"/>
                <w:numId w:val="12"/>
              </w:numPr>
              <w:spacing w:after="200"/>
              <w:ind w:left="288" w:hanging="288"/>
              <w:rPr>
                <w:rFonts w:ascii="Calibri" w:hAnsi="Calibri"/>
                <w:sz w:val="16"/>
                <w:szCs w:val="16"/>
              </w:rPr>
            </w:pPr>
            <w:r w:rsidRPr="00E14B70">
              <w:rPr>
                <w:rFonts w:ascii="Calibri" w:hAnsi="Calibri"/>
                <w:sz w:val="16"/>
                <w:szCs w:val="16"/>
              </w:rPr>
              <w:t>Work Location Building</w:t>
            </w:r>
            <w:r w:rsidR="00E14B70">
              <w:rPr>
                <w:rFonts w:ascii="Calibri" w:hAnsi="Calibri"/>
                <w:sz w:val="16"/>
                <w:szCs w:val="16"/>
              </w:rPr>
              <w:t xml:space="preserve">: </w:t>
            </w:r>
            <w:r w:rsidRPr="00E14B70">
              <w:rPr>
                <w:rFonts w:ascii="Calibri" w:hAnsi="Calibri"/>
                <w:sz w:val="16"/>
                <w:szCs w:val="16"/>
              </w:rPr>
              <w:t xml:space="preserve"> </w:t>
            </w:r>
            <w:r w:rsidR="005030BA">
              <w:rPr>
                <w:rFonts w:ascii="Calibri" w:hAnsi="Calibri"/>
                <w:color w:val="FFFFFF" w:themeColor="background1"/>
                <w:sz w:val="16"/>
                <w:szCs w:val="16"/>
              </w:rPr>
              <w:t xml:space="preserve">_ </w:t>
            </w:r>
            <w:r w:rsidR="00E14B70">
              <w:rPr>
                <w:rFonts w:ascii="Calibri" w:hAnsi="Calibri"/>
                <w:color w:val="FFFFFF" w:themeColor="background1"/>
                <w:sz w:val="16"/>
                <w:szCs w:val="16"/>
              </w:rPr>
              <w:t xml:space="preserve">   </w:t>
            </w:r>
            <w:r w:rsidRPr="00E14B70">
              <w:rPr>
                <w:rFonts w:ascii="Calibri" w:hAnsi="Calibri"/>
                <w:color w:val="FFFFFF" w:themeColor="background1"/>
                <w:sz w:val="16"/>
                <w:szCs w:val="16"/>
              </w:rPr>
              <w:t>______</w:t>
            </w:r>
            <w:r w:rsidR="00E14B70" w:rsidRPr="00E14B70">
              <w:rPr>
                <w:rFonts w:ascii="Calibri" w:hAnsi="Calibri"/>
                <w:color w:val="FFFFFF" w:themeColor="background1"/>
                <w:sz w:val="16"/>
                <w:szCs w:val="16"/>
              </w:rPr>
              <w:t xml:space="preserve">   </w:t>
            </w:r>
            <w:r w:rsidRPr="00E14B70">
              <w:rPr>
                <w:rFonts w:ascii="Calibri" w:hAnsi="Calibri"/>
                <w:sz w:val="16"/>
                <w:szCs w:val="16"/>
              </w:rPr>
              <w:t xml:space="preserve">Room </w:t>
            </w:r>
            <w:r w:rsidRPr="00E14B70">
              <w:rPr>
                <w:rFonts w:ascii="Calibri" w:hAnsi="Calibri"/>
                <w:color w:val="FFFFFF" w:themeColor="background1"/>
                <w:sz w:val="16"/>
                <w:szCs w:val="16"/>
              </w:rPr>
              <w:t>_____________</w:t>
            </w:r>
          </w:p>
        </w:tc>
      </w:tr>
      <w:tr w:rsidR="007A6A69" w:rsidRPr="00506BF9" w:rsidTr="0077390D">
        <w:tc>
          <w:tcPr>
            <w:tcW w:w="1998" w:type="dxa"/>
            <w:tcBorders>
              <w:top w:val="single" w:sz="4" w:space="0" w:color="auto"/>
              <w:bottom w:val="single" w:sz="4" w:space="0" w:color="auto"/>
              <w:right w:val="nil"/>
            </w:tcBorders>
            <w:shd w:val="clear" w:color="auto" w:fill="auto"/>
          </w:tcPr>
          <w:p w:rsidR="007A6A69" w:rsidRPr="00E14B70" w:rsidRDefault="00617E27" w:rsidP="00FF00DF">
            <w:pPr>
              <w:pStyle w:val="ListParagraph"/>
              <w:numPr>
                <w:ilvl w:val="0"/>
                <w:numId w:val="11"/>
              </w:numPr>
              <w:spacing w:after="200"/>
              <w:ind w:left="288" w:hanging="288"/>
              <w:rPr>
                <w:rFonts w:ascii="Calibri" w:hAnsi="Calibri"/>
                <w:sz w:val="16"/>
                <w:szCs w:val="16"/>
              </w:rPr>
            </w:pPr>
            <w:r w:rsidRPr="00E14B70">
              <w:rPr>
                <w:rFonts w:ascii="Calibri" w:hAnsi="Calibri"/>
                <w:sz w:val="16"/>
                <w:szCs w:val="16"/>
              </w:rPr>
              <w:t>Work Requestor</w:t>
            </w:r>
            <w:r w:rsidR="00E14B70" w:rsidRPr="00E14B70">
              <w:rPr>
                <w:rFonts w:ascii="Calibri" w:hAnsi="Calibri"/>
                <w:sz w:val="16"/>
                <w:szCs w:val="16"/>
              </w:rPr>
              <w:t>:</w:t>
            </w:r>
          </w:p>
        </w:tc>
        <w:tc>
          <w:tcPr>
            <w:tcW w:w="2610" w:type="dxa"/>
            <w:tcBorders>
              <w:top w:val="single" w:sz="4" w:space="0" w:color="auto"/>
              <w:left w:val="nil"/>
              <w:bottom w:val="single" w:sz="4" w:space="0" w:color="auto"/>
              <w:right w:val="single" w:sz="4" w:space="0" w:color="auto"/>
            </w:tcBorders>
            <w:shd w:val="clear" w:color="auto" w:fill="auto"/>
          </w:tcPr>
          <w:p w:rsidR="007A6A69" w:rsidRPr="0011696E" w:rsidRDefault="007A6A69" w:rsidP="001353CA">
            <w:pPr>
              <w:spacing w:after="200"/>
              <w:rPr>
                <w:rFonts w:ascii="Calibri" w:hAnsi="Calibri"/>
                <w:sz w:val="18"/>
                <w:szCs w:val="18"/>
              </w:rPr>
            </w:pPr>
          </w:p>
        </w:tc>
        <w:tc>
          <w:tcPr>
            <w:tcW w:w="4950" w:type="dxa"/>
            <w:tcBorders>
              <w:top w:val="single" w:sz="4" w:space="0" w:color="auto"/>
              <w:left w:val="single" w:sz="4" w:space="0" w:color="auto"/>
              <w:bottom w:val="single" w:sz="4" w:space="0" w:color="auto"/>
            </w:tcBorders>
            <w:shd w:val="clear" w:color="auto" w:fill="auto"/>
            <w:vAlign w:val="bottom"/>
          </w:tcPr>
          <w:p w:rsidR="007A6A69" w:rsidRPr="00E14B70" w:rsidRDefault="00C24C57" w:rsidP="00FF00DF">
            <w:pPr>
              <w:pStyle w:val="ListParagraph"/>
              <w:numPr>
                <w:ilvl w:val="6"/>
                <w:numId w:val="10"/>
              </w:numPr>
              <w:spacing w:after="200"/>
              <w:ind w:left="288" w:hanging="288"/>
              <w:rPr>
                <w:rFonts w:ascii="Calibri" w:hAnsi="Calibri"/>
                <w:sz w:val="16"/>
                <w:szCs w:val="16"/>
              </w:rPr>
            </w:pPr>
            <w:r w:rsidRPr="00E14B70">
              <w:rPr>
                <w:rFonts w:ascii="Calibri" w:hAnsi="Calibri"/>
                <w:sz w:val="16"/>
                <w:szCs w:val="16"/>
              </w:rPr>
              <w:t>Proposed Work Date</w:t>
            </w:r>
            <w:r w:rsidR="00E14B70">
              <w:rPr>
                <w:rFonts w:ascii="Calibri" w:hAnsi="Calibri"/>
                <w:sz w:val="16"/>
                <w:szCs w:val="16"/>
              </w:rPr>
              <w:t>:</w:t>
            </w:r>
            <w:r w:rsidRPr="00E14B70">
              <w:rPr>
                <w:rFonts w:ascii="Calibri" w:hAnsi="Calibri"/>
                <w:sz w:val="16"/>
                <w:szCs w:val="16"/>
              </w:rPr>
              <w:t xml:space="preserve"> </w:t>
            </w:r>
            <w:r w:rsidRPr="00E14B70">
              <w:rPr>
                <w:rFonts w:ascii="Calibri" w:hAnsi="Calibri"/>
                <w:color w:val="FFFFFF" w:themeColor="background1"/>
                <w:sz w:val="16"/>
                <w:szCs w:val="16"/>
              </w:rPr>
              <w:t>______</w:t>
            </w:r>
            <w:r w:rsidR="00E14B70">
              <w:rPr>
                <w:rFonts w:ascii="Calibri" w:hAnsi="Calibri"/>
                <w:color w:val="FFFFFF" w:themeColor="background1"/>
                <w:sz w:val="16"/>
                <w:szCs w:val="16"/>
              </w:rPr>
              <w:t xml:space="preserve">      </w:t>
            </w:r>
            <w:r w:rsidRPr="00E14B70">
              <w:rPr>
                <w:rFonts w:ascii="Calibri" w:hAnsi="Calibri"/>
                <w:color w:val="FFFFFF" w:themeColor="background1"/>
                <w:sz w:val="16"/>
                <w:szCs w:val="16"/>
              </w:rPr>
              <w:t>___</w:t>
            </w:r>
            <w:r w:rsidR="00E14B70" w:rsidRPr="00E14B70">
              <w:rPr>
                <w:rFonts w:ascii="Calibri" w:hAnsi="Calibri"/>
                <w:color w:val="FFFFFF" w:themeColor="background1"/>
                <w:sz w:val="16"/>
                <w:szCs w:val="16"/>
              </w:rPr>
              <w:t xml:space="preserve">  </w:t>
            </w:r>
            <w:r w:rsidRPr="00E14B70">
              <w:rPr>
                <w:rFonts w:ascii="Calibri" w:hAnsi="Calibri"/>
                <w:sz w:val="16"/>
                <w:szCs w:val="16"/>
              </w:rPr>
              <w:t>Times</w:t>
            </w:r>
            <w:r w:rsidRPr="005030BA">
              <w:rPr>
                <w:rFonts w:ascii="Calibri" w:hAnsi="Calibri"/>
                <w:sz w:val="16"/>
                <w:szCs w:val="16"/>
              </w:rPr>
              <w:t>:</w:t>
            </w:r>
            <w:r w:rsidR="005030BA">
              <w:rPr>
                <w:rFonts w:ascii="Calibri" w:hAnsi="Calibri"/>
                <w:sz w:val="16"/>
                <w:szCs w:val="16"/>
              </w:rPr>
              <w:t xml:space="preserve"> </w:t>
            </w:r>
            <w:r w:rsidR="005030BA">
              <w:rPr>
                <w:rFonts w:ascii="Calibri" w:hAnsi="Calibri"/>
                <w:color w:val="FFFFFF" w:themeColor="background1"/>
                <w:sz w:val="16"/>
                <w:szCs w:val="16"/>
              </w:rPr>
              <w:t>_____</w:t>
            </w:r>
            <w:r w:rsidR="005030BA" w:rsidRPr="005030BA">
              <w:rPr>
                <w:rFonts w:ascii="Calibri" w:hAnsi="Calibri"/>
                <w:color w:val="FFFFFF" w:themeColor="background1"/>
                <w:sz w:val="16"/>
                <w:szCs w:val="16"/>
              </w:rPr>
              <w:t>_</w:t>
            </w:r>
            <w:r w:rsidRPr="005030BA">
              <w:rPr>
                <w:rFonts w:ascii="Calibri" w:hAnsi="Calibri"/>
                <w:color w:val="FFFFFF" w:themeColor="background1"/>
                <w:sz w:val="16"/>
                <w:szCs w:val="16"/>
              </w:rPr>
              <w:t>__</w:t>
            </w:r>
            <w:r w:rsidR="005030BA" w:rsidRPr="005030BA">
              <w:rPr>
                <w:rFonts w:ascii="Calibri" w:hAnsi="Calibri"/>
                <w:sz w:val="16"/>
                <w:szCs w:val="16"/>
              </w:rPr>
              <w:t>to</w:t>
            </w:r>
          </w:p>
        </w:tc>
      </w:tr>
      <w:tr w:rsidR="00300CCC" w:rsidRPr="00506BF9" w:rsidTr="00E14B70">
        <w:tc>
          <w:tcPr>
            <w:tcW w:w="1998" w:type="dxa"/>
            <w:tcBorders>
              <w:top w:val="single" w:sz="4" w:space="0" w:color="auto"/>
              <w:bottom w:val="single" w:sz="4" w:space="0" w:color="auto"/>
              <w:right w:val="nil"/>
            </w:tcBorders>
            <w:shd w:val="clear" w:color="auto" w:fill="auto"/>
          </w:tcPr>
          <w:p w:rsidR="00300CCC" w:rsidRPr="00E14B70" w:rsidRDefault="00300CCC" w:rsidP="00FF00DF">
            <w:pPr>
              <w:pStyle w:val="ListParagraph"/>
              <w:numPr>
                <w:ilvl w:val="0"/>
                <w:numId w:val="11"/>
              </w:numPr>
              <w:spacing w:after="200"/>
              <w:ind w:left="288" w:hanging="288"/>
              <w:rPr>
                <w:rFonts w:ascii="Calibri" w:hAnsi="Calibri"/>
                <w:sz w:val="16"/>
                <w:szCs w:val="16"/>
              </w:rPr>
            </w:pPr>
            <w:r w:rsidRPr="00E14B70">
              <w:rPr>
                <w:rFonts w:ascii="Calibri" w:hAnsi="Calibri"/>
                <w:sz w:val="16"/>
                <w:szCs w:val="16"/>
              </w:rPr>
              <w:t>Responsible Manager</w:t>
            </w:r>
            <w:r w:rsidR="00E14B70" w:rsidRPr="00E14B70">
              <w:rPr>
                <w:rFonts w:ascii="Calibri" w:hAnsi="Calibri"/>
                <w:sz w:val="16"/>
                <w:szCs w:val="16"/>
              </w:rPr>
              <w:t>:</w:t>
            </w:r>
          </w:p>
        </w:tc>
        <w:tc>
          <w:tcPr>
            <w:tcW w:w="2610" w:type="dxa"/>
            <w:tcBorders>
              <w:top w:val="single" w:sz="4" w:space="0" w:color="auto"/>
              <w:left w:val="nil"/>
              <w:bottom w:val="single" w:sz="4" w:space="0" w:color="auto"/>
              <w:right w:val="single" w:sz="4" w:space="0" w:color="auto"/>
            </w:tcBorders>
            <w:shd w:val="clear" w:color="auto" w:fill="auto"/>
          </w:tcPr>
          <w:p w:rsidR="00300CCC" w:rsidRPr="0011696E" w:rsidRDefault="00300CCC" w:rsidP="001353CA">
            <w:pPr>
              <w:spacing w:after="200"/>
              <w:rPr>
                <w:rFonts w:ascii="Calibri" w:hAnsi="Calibri"/>
                <w:sz w:val="18"/>
                <w:szCs w:val="18"/>
              </w:rPr>
            </w:pPr>
          </w:p>
        </w:tc>
        <w:tc>
          <w:tcPr>
            <w:tcW w:w="4950" w:type="dxa"/>
            <w:tcBorders>
              <w:top w:val="single" w:sz="4" w:space="0" w:color="auto"/>
              <w:left w:val="single" w:sz="4" w:space="0" w:color="auto"/>
              <w:bottom w:val="single" w:sz="4" w:space="0" w:color="auto"/>
            </w:tcBorders>
            <w:shd w:val="clear" w:color="auto" w:fill="auto"/>
          </w:tcPr>
          <w:p w:rsidR="00300CCC" w:rsidRPr="00E14B70" w:rsidRDefault="00300CCC" w:rsidP="00FF00DF">
            <w:pPr>
              <w:pStyle w:val="ListParagraph"/>
              <w:numPr>
                <w:ilvl w:val="6"/>
                <w:numId w:val="10"/>
              </w:numPr>
              <w:spacing w:after="200"/>
              <w:ind w:left="288" w:hanging="288"/>
              <w:rPr>
                <w:rFonts w:ascii="Calibri" w:hAnsi="Calibri"/>
                <w:sz w:val="16"/>
                <w:szCs w:val="16"/>
              </w:rPr>
            </w:pPr>
            <w:r w:rsidRPr="00E14B70">
              <w:rPr>
                <w:rFonts w:ascii="Calibri" w:hAnsi="Calibri"/>
                <w:sz w:val="16"/>
                <w:szCs w:val="16"/>
              </w:rPr>
              <w:t>Proposed Work Date</w:t>
            </w:r>
            <w:r w:rsidR="00E14B70">
              <w:rPr>
                <w:rFonts w:ascii="Calibri" w:hAnsi="Calibri"/>
                <w:sz w:val="16"/>
                <w:szCs w:val="16"/>
              </w:rPr>
              <w:t>:</w:t>
            </w:r>
            <w:r w:rsidRPr="00E14B70">
              <w:rPr>
                <w:rFonts w:ascii="Calibri" w:hAnsi="Calibri"/>
                <w:sz w:val="16"/>
                <w:szCs w:val="16"/>
              </w:rPr>
              <w:t xml:space="preserve"> </w:t>
            </w:r>
            <w:r w:rsidRPr="00E14B70">
              <w:rPr>
                <w:rFonts w:ascii="Calibri" w:hAnsi="Calibri"/>
                <w:color w:val="FFFFFF" w:themeColor="background1"/>
                <w:sz w:val="16"/>
                <w:szCs w:val="16"/>
              </w:rPr>
              <w:t>____</w:t>
            </w:r>
            <w:r w:rsidR="00E14B70">
              <w:rPr>
                <w:rFonts w:ascii="Calibri" w:hAnsi="Calibri"/>
                <w:color w:val="FFFFFF" w:themeColor="background1"/>
                <w:sz w:val="16"/>
                <w:szCs w:val="16"/>
              </w:rPr>
              <w:t xml:space="preserve">      </w:t>
            </w:r>
            <w:r w:rsidRPr="00E14B70">
              <w:rPr>
                <w:rFonts w:ascii="Calibri" w:hAnsi="Calibri"/>
                <w:color w:val="FFFFFF" w:themeColor="background1"/>
                <w:sz w:val="16"/>
                <w:szCs w:val="16"/>
              </w:rPr>
              <w:t>______</w:t>
            </w:r>
            <w:r w:rsidR="005030BA" w:rsidRPr="00E14B70">
              <w:rPr>
                <w:rFonts w:ascii="Calibri" w:hAnsi="Calibri"/>
                <w:sz w:val="16"/>
                <w:szCs w:val="16"/>
              </w:rPr>
              <w:t xml:space="preserve"> Times</w:t>
            </w:r>
            <w:r w:rsidR="005030BA" w:rsidRPr="005030BA">
              <w:rPr>
                <w:rFonts w:ascii="Calibri" w:hAnsi="Calibri"/>
                <w:sz w:val="16"/>
                <w:szCs w:val="16"/>
              </w:rPr>
              <w:t>:</w:t>
            </w:r>
            <w:r w:rsidR="005030BA">
              <w:rPr>
                <w:rFonts w:ascii="Calibri" w:hAnsi="Calibri"/>
                <w:sz w:val="16"/>
                <w:szCs w:val="16"/>
              </w:rPr>
              <w:t xml:space="preserve"> </w:t>
            </w:r>
            <w:r w:rsidR="005030BA">
              <w:rPr>
                <w:rFonts w:ascii="Calibri" w:hAnsi="Calibri"/>
                <w:color w:val="FFFFFF" w:themeColor="background1"/>
                <w:sz w:val="16"/>
                <w:szCs w:val="16"/>
              </w:rPr>
              <w:t>_____</w:t>
            </w:r>
            <w:r w:rsidR="005030BA" w:rsidRPr="005030BA">
              <w:rPr>
                <w:rFonts w:ascii="Calibri" w:hAnsi="Calibri"/>
                <w:color w:val="FFFFFF" w:themeColor="background1"/>
                <w:sz w:val="16"/>
                <w:szCs w:val="16"/>
              </w:rPr>
              <w:t>___</w:t>
            </w:r>
            <w:r w:rsidR="005030BA" w:rsidRPr="005030BA">
              <w:rPr>
                <w:rFonts w:ascii="Calibri" w:hAnsi="Calibri"/>
                <w:sz w:val="16"/>
                <w:szCs w:val="16"/>
              </w:rPr>
              <w:t>to</w:t>
            </w:r>
          </w:p>
        </w:tc>
      </w:tr>
      <w:tr w:rsidR="00300CCC" w:rsidRPr="00506BF9" w:rsidTr="00E14B70">
        <w:tc>
          <w:tcPr>
            <w:tcW w:w="1998" w:type="dxa"/>
            <w:tcBorders>
              <w:top w:val="single" w:sz="4" w:space="0" w:color="auto"/>
              <w:bottom w:val="single" w:sz="4" w:space="0" w:color="auto"/>
              <w:right w:val="nil"/>
            </w:tcBorders>
            <w:shd w:val="clear" w:color="auto" w:fill="auto"/>
          </w:tcPr>
          <w:p w:rsidR="00300CCC" w:rsidRPr="00E14B70" w:rsidRDefault="00E14B70" w:rsidP="00FF00DF">
            <w:pPr>
              <w:pStyle w:val="ListParagraph"/>
              <w:numPr>
                <w:ilvl w:val="0"/>
                <w:numId w:val="11"/>
              </w:numPr>
              <w:spacing w:after="200"/>
              <w:ind w:left="288" w:hanging="288"/>
              <w:rPr>
                <w:rFonts w:ascii="Calibri" w:hAnsi="Calibri"/>
                <w:sz w:val="16"/>
                <w:szCs w:val="16"/>
              </w:rPr>
            </w:pPr>
            <w:r w:rsidRPr="00E14B70">
              <w:rPr>
                <w:rFonts w:ascii="Calibri" w:hAnsi="Calibri"/>
                <w:sz w:val="16"/>
                <w:szCs w:val="16"/>
              </w:rPr>
              <w:t>College / Dept:</w:t>
            </w:r>
          </w:p>
        </w:tc>
        <w:tc>
          <w:tcPr>
            <w:tcW w:w="2610" w:type="dxa"/>
            <w:tcBorders>
              <w:top w:val="single" w:sz="4" w:space="0" w:color="auto"/>
              <w:left w:val="nil"/>
              <w:bottom w:val="single" w:sz="4" w:space="0" w:color="auto"/>
              <w:right w:val="single" w:sz="4" w:space="0" w:color="auto"/>
            </w:tcBorders>
            <w:shd w:val="clear" w:color="auto" w:fill="auto"/>
          </w:tcPr>
          <w:p w:rsidR="00300CCC" w:rsidRPr="0011696E" w:rsidRDefault="00300CCC" w:rsidP="001353CA">
            <w:pPr>
              <w:spacing w:after="200"/>
              <w:rPr>
                <w:rFonts w:ascii="Calibri" w:hAnsi="Calibri"/>
                <w:sz w:val="18"/>
                <w:szCs w:val="18"/>
              </w:rPr>
            </w:pPr>
          </w:p>
        </w:tc>
        <w:tc>
          <w:tcPr>
            <w:tcW w:w="4950" w:type="dxa"/>
            <w:tcBorders>
              <w:top w:val="single" w:sz="4" w:space="0" w:color="auto"/>
              <w:left w:val="single" w:sz="4" w:space="0" w:color="auto"/>
              <w:bottom w:val="single" w:sz="4" w:space="0" w:color="auto"/>
            </w:tcBorders>
            <w:shd w:val="clear" w:color="auto" w:fill="auto"/>
          </w:tcPr>
          <w:p w:rsidR="00300CCC" w:rsidRPr="00E14B70" w:rsidRDefault="00300CCC" w:rsidP="00FF00DF">
            <w:pPr>
              <w:pStyle w:val="ListParagraph"/>
              <w:numPr>
                <w:ilvl w:val="6"/>
                <w:numId w:val="10"/>
              </w:numPr>
              <w:spacing w:after="200"/>
              <w:ind w:left="288" w:hanging="288"/>
              <w:rPr>
                <w:rFonts w:ascii="Calibri" w:hAnsi="Calibri"/>
                <w:sz w:val="16"/>
                <w:szCs w:val="16"/>
              </w:rPr>
            </w:pPr>
            <w:r w:rsidRPr="00E14B70">
              <w:rPr>
                <w:rFonts w:ascii="Calibri" w:hAnsi="Calibri"/>
                <w:sz w:val="16"/>
                <w:szCs w:val="16"/>
              </w:rPr>
              <w:t>Proposed Work Date</w:t>
            </w:r>
            <w:r w:rsidR="00E14B70">
              <w:rPr>
                <w:rFonts w:ascii="Calibri" w:hAnsi="Calibri"/>
                <w:sz w:val="16"/>
                <w:szCs w:val="16"/>
              </w:rPr>
              <w:t>:</w:t>
            </w:r>
            <w:r w:rsidRPr="00E14B70">
              <w:rPr>
                <w:rFonts w:ascii="Calibri" w:hAnsi="Calibri"/>
                <w:sz w:val="16"/>
                <w:szCs w:val="16"/>
              </w:rPr>
              <w:t xml:space="preserve"> </w:t>
            </w:r>
            <w:r w:rsidRPr="00E14B70">
              <w:rPr>
                <w:rFonts w:ascii="Calibri" w:hAnsi="Calibri"/>
                <w:color w:val="FFFFFF" w:themeColor="background1"/>
                <w:sz w:val="16"/>
                <w:szCs w:val="16"/>
              </w:rPr>
              <w:t>_____</w:t>
            </w:r>
            <w:r w:rsidR="00E14B70">
              <w:rPr>
                <w:rFonts w:ascii="Calibri" w:hAnsi="Calibri"/>
                <w:color w:val="FFFFFF" w:themeColor="background1"/>
                <w:sz w:val="16"/>
                <w:szCs w:val="16"/>
              </w:rPr>
              <w:t xml:space="preserve"> </w:t>
            </w:r>
            <w:r w:rsidRPr="00E14B70">
              <w:rPr>
                <w:rFonts w:ascii="Calibri" w:hAnsi="Calibri"/>
                <w:color w:val="FFFFFF" w:themeColor="background1"/>
                <w:sz w:val="16"/>
                <w:szCs w:val="16"/>
              </w:rPr>
              <w:t>_</w:t>
            </w:r>
            <w:r w:rsidR="00E14B70">
              <w:rPr>
                <w:rFonts w:ascii="Calibri" w:hAnsi="Calibri"/>
                <w:color w:val="FFFFFF" w:themeColor="background1"/>
                <w:sz w:val="16"/>
                <w:szCs w:val="16"/>
              </w:rPr>
              <w:t xml:space="preserve">     </w:t>
            </w:r>
            <w:r w:rsidRPr="00E14B70">
              <w:rPr>
                <w:rFonts w:ascii="Calibri" w:hAnsi="Calibri"/>
                <w:color w:val="FFFFFF" w:themeColor="background1"/>
                <w:sz w:val="16"/>
                <w:szCs w:val="16"/>
              </w:rPr>
              <w:t>____</w:t>
            </w:r>
            <w:r w:rsidR="005030BA" w:rsidRPr="00E14B70">
              <w:rPr>
                <w:rFonts w:ascii="Calibri" w:hAnsi="Calibri"/>
                <w:sz w:val="16"/>
                <w:szCs w:val="16"/>
              </w:rPr>
              <w:t xml:space="preserve"> Times</w:t>
            </w:r>
            <w:r w:rsidR="005030BA" w:rsidRPr="005030BA">
              <w:rPr>
                <w:rFonts w:ascii="Calibri" w:hAnsi="Calibri"/>
                <w:sz w:val="16"/>
                <w:szCs w:val="16"/>
              </w:rPr>
              <w:t>:</w:t>
            </w:r>
            <w:r w:rsidR="005030BA">
              <w:rPr>
                <w:rFonts w:ascii="Calibri" w:hAnsi="Calibri"/>
                <w:sz w:val="16"/>
                <w:szCs w:val="16"/>
              </w:rPr>
              <w:t xml:space="preserve"> </w:t>
            </w:r>
            <w:r w:rsidR="005030BA">
              <w:rPr>
                <w:rFonts w:ascii="Calibri" w:hAnsi="Calibri"/>
                <w:color w:val="FFFFFF" w:themeColor="background1"/>
                <w:sz w:val="16"/>
                <w:szCs w:val="16"/>
              </w:rPr>
              <w:t>_____</w:t>
            </w:r>
            <w:r w:rsidR="005030BA" w:rsidRPr="005030BA">
              <w:rPr>
                <w:rFonts w:ascii="Calibri" w:hAnsi="Calibri"/>
                <w:color w:val="FFFFFF" w:themeColor="background1"/>
                <w:sz w:val="16"/>
                <w:szCs w:val="16"/>
              </w:rPr>
              <w:t>___</w:t>
            </w:r>
            <w:r w:rsidR="005030BA" w:rsidRPr="005030BA">
              <w:rPr>
                <w:rFonts w:ascii="Calibri" w:hAnsi="Calibri"/>
                <w:sz w:val="16"/>
                <w:szCs w:val="16"/>
              </w:rPr>
              <w:t>to</w:t>
            </w:r>
          </w:p>
        </w:tc>
      </w:tr>
    </w:tbl>
    <w:p w:rsidR="0041758E" w:rsidRPr="00355D09" w:rsidRDefault="0041758E" w:rsidP="007A6A69">
      <w:pPr>
        <w:rPr>
          <w:sz w:val="16"/>
          <w:szCs w:val="16"/>
        </w:rPr>
      </w:pPr>
    </w:p>
    <w:tbl>
      <w:tblPr>
        <w:tblStyle w:val="TableGrid"/>
        <w:tblW w:w="0" w:type="auto"/>
        <w:tblLook w:val="04A0" w:firstRow="1" w:lastRow="0" w:firstColumn="1" w:lastColumn="0" w:noHBand="0" w:noVBand="1"/>
      </w:tblPr>
      <w:tblGrid>
        <w:gridCol w:w="3348"/>
        <w:gridCol w:w="3036"/>
        <w:gridCol w:w="3192"/>
      </w:tblGrid>
      <w:tr w:rsidR="00B65793" w:rsidRPr="00C355CE" w:rsidTr="0011696E">
        <w:tc>
          <w:tcPr>
            <w:tcW w:w="3348" w:type="dxa"/>
            <w:shd w:val="clear" w:color="auto" w:fill="D9D9D9" w:themeFill="background1" w:themeFillShade="D9"/>
          </w:tcPr>
          <w:p w:rsidR="00B65793" w:rsidRPr="00B65793" w:rsidRDefault="00B65793" w:rsidP="00FF00DF">
            <w:pPr>
              <w:pStyle w:val="ListParagraph"/>
              <w:numPr>
                <w:ilvl w:val="0"/>
                <w:numId w:val="14"/>
              </w:numPr>
              <w:spacing w:before="60" w:after="60"/>
              <w:rPr>
                <w:rFonts w:ascii="Calibri" w:hAnsi="Calibri"/>
                <w:b/>
                <w:sz w:val="22"/>
                <w:szCs w:val="22"/>
              </w:rPr>
            </w:pPr>
            <w:r w:rsidRPr="00B65793">
              <w:rPr>
                <w:rFonts w:asciiTheme="minorHAnsi" w:hAnsiTheme="minorHAnsi" w:cstheme="minorHAnsi"/>
                <w:b/>
                <w:sz w:val="22"/>
                <w:szCs w:val="22"/>
              </w:rPr>
              <w:t>Hazard Determination</w:t>
            </w:r>
            <w:r>
              <w:rPr>
                <w:rFonts w:asciiTheme="minorHAnsi" w:hAnsiTheme="minorHAnsi" w:cstheme="minorHAnsi"/>
                <w:b/>
                <w:sz w:val="22"/>
                <w:szCs w:val="22"/>
              </w:rPr>
              <w:br/>
            </w:r>
            <w:r w:rsidRPr="00B65793">
              <w:rPr>
                <w:rFonts w:ascii="Calibri" w:hAnsi="Calibri"/>
                <w:i/>
                <w:sz w:val="18"/>
                <w:szCs w:val="18"/>
              </w:rPr>
              <w:t>(Completed by Requestor)</w:t>
            </w:r>
          </w:p>
        </w:tc>
        <w:tc>
          <w:tcPr>
            <w:tcW w:w="3036" w:type="dxa"/>
            <w:shd w:val="clear" w:color="auto" w:fill="D9D9D9" w:themeFill="background1" w:themeFillShade="D9"/>
          </w:tcPr>
          <w:p w:rsidR="00B65793" w:rsidRPr="00C355CE" w:rsidRDefault="00B65793" w:rsidP="00AA417A">
            <w:pPr>
              <w:spacing w:before="60"/>
              <w:jc w:val="center"/>
              <w:rPr>
                <w:rFonts w:asciiTheme="minorHAnsi" w:hAnsiTheme="minorHAnsi" w:cstheme="minorHAnsi"/>
                <w:b/>
                <w:sz w:val="20"/>
                <w:szCs w:val="20"/>
              </w:rPr>
            </w:pPr>
            <w:r w:rsidRPr="00B65793">
              <w:rPr>
                <w:rFonts w:ascii="Calibri" w:hAnsi="Calibri"/>
                <w:sz w:val="18"/>
                <w:szCs w:val="18"/>
              </w:rPr>
              <w:t xml:space="preserve">List work elements.  </w:t>
            </w:r>
            <w:r>
              <w:rPr>
                <w:rFonts w:ascii="Calibri" w:hAnsi="Calibri"/>
                <w:sz w:val="18"/>
                <w:szCs w:val="18"/>
              </w:rPr>
              <w:br/>
            </w:r>
            <w:r w:rsidRPr="00B65793">
              <w:rPr>
                <w:rFonts w:ascii="Calibri" w:hAnsi="Calibri"/>
                <w:sz w:val="18"/>
                <w:szCs w:val="18"/>
              </w:rPr>
              <w:t xml:space="preserve">Identify </w:t>
            </w:r>
            <w:r>
              <w:rPr>
                <w:rFonts w:ascii="Calibri" w:hAnsi="Calibri"/>
                <w:sz w:val="18"/>
                <w:szCs w:val="18"/>
              </w:rPr>
              <w:t xml:space="preserve">inherent </w:t>
            </w:r>
            <w:r w:rsidRPr="00B65793">
              <w:rPr>
                <w:rFonts w:ascii="Calibri" w:hAnsi="Calibri"/>
                <w:sz w:val="18"/>
                <w:szCs w:val="18"/>
              </w:rPr>
              <w:t>hazards.</w:t>
            </w:r>
          </w:p>
        </w:tc>
        <w:tc>
          <w:tcPr>
            <w:tcW w:w="3192" w:type="dxa"/>
            <w:shd w:val="clear" w:color="auto" w:fill="D9D9D9" w:themeFill="background1" w:themeFillShade="D9"/>
          </w:tcPr>
          <w:p w:rsidR="00B65793" w:rsidRDefault="00B65793" w:rsidP="00AA417A">
            <w:pPr>
              <w:spacing w:before="60"/>
              <w:jc w:val="center"/>
              <w:rPr>
                <w:rFonts w:asciiTheme="minorHAnsi" w:hAnsiTheme="minorHAnsi" w:cstheme="minorHAnsi"/>
                <w:b/>
                <w:sz w:val="20"/>
                <w:szCs w:val="20"/>
              </w:rPr>
            </w:pPr>
            <w:r w:rsidRPr="00B65793">
              <w:rPr>
                <w:rFonts w:ascii="Calibri" w:hAnsi="Calibri"/>
                <w:sz w:val="18"/>
                <w:szCs w:val="18"/>
              </w:rPr>
              <w:t xml:space="preserve">Develop Control Measures </w:t>
            </w:r>
            <w:r>
              <w:rPr>
                <w:rFonts w:ascii="Calibri" w:hAnsi="Calibri"/>
                <w:sz w:val="18"/>
                <w:szCs w:val="18"/>
              </w:rPr>
              <w:br/>
            </w:r>
            <w:r w:rsidRPr="00B65793">
              <w:rPr>
                <w:rFonts w:ascii="Calibri" w:hAnsi="Calibri"/>
                <w:sz w:val="18"/>
                <w:szCs w:val="18"/>
              </w:rPr>
              <w:t>that will reduce the hazard.</w:t>
            </w:r>
          </w:p>
        </w:tc>
      </w:tr>
      <w:tr w:rsidR="00052D6A" w:rsidRPr="00C355CE" w:rsidTr="0011696E">
        <w:tc>
          <w:tcPr>
            <w:tcW w:w="3348" w:type="dxa"/>
            <w:shd w:val="clear" w:color="auto" w:fill="D9D9D9" w:themeFill="background1" w:themeFillShade="D9"/>
          </w:tcPr>
          <w:p w:rsidR="00052D6A" w:rsidRPr="00C355CE" w:rsidRDefault="00052D6A" w:rsidP="00E14B70">
            <w:pPr>
              <w:jc w:val="center"/>
              <w:rPr>
                <w:rFonts w:asciiTheme="minorHAnsi" w:hAnsiTheme="minorHAnsi" w:cstheme="minorHAnsi"/>
                <w:b/>
                <w:sz w:val="20"/>
                <w:szCs w:val="20"/>
              </w:rPr>
            </w:pPr>
            <w:r w:rsidRPr="00C355CE">
              <w:rPr>
                <w:rFonts w:asciiTheme="minorHAnsi" w:hAnsiTheme="minorHAnsi" w:cstheme="minorHAnsi"/>
                <w:b/>
                <w:sz w:val="20"/>
                <w:szCs w:val="20"/>
              </w:rPr>
              <w:t>Work Element</w:t>
            </w:r>
          </w:p>
        </w:tc>
        <w:tc>
          <w:tcPr>
            <w:tcW w:w="3036" w:type="dxa"/>
            <w:shd w:val="clear" w:color="auto" w:fill="D9D9D9" w:themeFill="background1" w:themeFillShade="D9"/>
          </w:tcPr>
          <w:p w:rsidR="00052D6A" w:rsidRPr="00C355CE" w:rsidRDefault="000D22DC" w:rsidP="00E14B70">
            <w:pPr>
              <w:jc w:val="center"/>
              <w:rPr>
                <w:rFonts w:asciiTheme="minorHAnsi" w:hAnsiTheme="minorHAnsi" w:cstheme="minorHAnsi"/>
                <w:b/>
                <w:sz w:val="20"/>
                <w:szCs w:val="20"/>
              </w:rPr>
            </w:pPr>
            <w:r w:rsidRPr="00C355CE">
              <w:rPr>
                <w:rFonts w:asciiTheme="minorHAnsi" w:hAnsiTheme="minorHAnsi" w:cstheme="minorHAnsi"/>
                <w:b/>
                <w:sz w:val="20"/>
                <w:szCs w:val="20"/>
              </w:rPr>
              <w:t>Hazardous Element</w:t>
            </w:r>
            <w:r w:rsidR="00CA214E">
              <w:rPr>
                <w:rFonts w:asciiTheme="minorHAnsi" w:hAnsiTheme="minorHAnsi" w:cstheme="minorHAnsi"/>
                <w:b/>
                <w:sz w:val="20"/>
                <w:szCs w:val="20"/>
              </w:rPr>
              <w:t xml:space="preserve"> </w:t>
            </w:r>
            <w:r w:rsidR="00CA214E" w:rsidRPr="00C355CE">
              <w:rPr>
                <w:rFonts w:asciiTheme="minorHAnsi" w:hAnsiTheme="minorHAnsi" w:cstheme="minorHAnsi"/>
                <w:b/>
                <w:sz w:val="20"/>
                <w:szCs w:val="20"/>
              </w:rPr>
              <w:t>Identif</w:t>
            </w:r>
            <w:r w:rsidR="00CA214E">
              <w:rPr>
                <w:rFonts w:asciiTheme="minorHAnsi" w:hAnsiTheme="minorHAnsi" w:cstheme="minorHAnsi"/>
                <w:b/>
                <w:sz w:val="20"/>
                <w:szCs w:val="20"/>
              </w:rPr>
              <w:t>ication</w:t>
            </w:r>
          </w:p>
        </w:tc>
        <w:tc>
          <w:tcPr>
            <w:tcW w:w="3192" w:type="dxa"/>
            <w:shd w:val="clear" w:color="auto" w:fill="D9D9D9" w:themeFill="background1" w:themeFillShade="D9"/>
          </w:tcPr>
          <w:p w:rsidR="00052D6A" w:rsidRPr="00C355CE" w:rsidRDefault="00CA214E" w:rsidP="00E14B70">
            <w:pPr>
              <w:jc w:val="center"/>
              <w:rPr>
                <w:rFonts w:asciiTheme="minorHAnsi" w:hAnsiTheme="minorHAnsi" w:cstheme="minorHAnsi"/>
                <w:b/>
                <w:sz w:val="20"/>
                <w:szCs w:val="20"/>
              </w:rPr>
            </w:pPr>
            <w:r>
              <w:rPr>
                <w:rFonts w:asciiTheme="minorHAnsi" w:hAnsiTheme="minorHAnsi" w:cstheme="minorHAnsi"/>
                <w:b/>
                <w:sz w:val="20"/>
                <w:szCs w:val="20"/>
              </w:rPr>
              <w:t>Hazard Control Method</w:t>
            </w:r>
          </w:p>
        </w:tc>
      </w:tr>
      <w:tr w:rsidR="00052D6A" w:rsidRPr="005030BA" w:rsidTr="0011696E">
        <w:tc>
          <w:tcPr>
            <w:tcW w:w="3348" w:type="dxa"/>
          </w:tcPr>
          <w:p w:rsidR="00052D6A" w:rsidRPr="005030BA" w:rsidRDefault="00052D6A" w:rsidP="001353CA">
            <w:pPr>
              <w:spacing w:after="200"/>
              <w:rPr>
                <w:rFonts w:asciiTheme="minorHAnsi" w:hAnsiTheme="minorHAnsi" w:cstheme="minorHAnsi"/>
                <w:i/>
                <w:sz w:val="16"/>
                <w:szCs w:val="16"/>
              </w:rPr>
            </w:pPr>
            <w:r w:rsidRPr="005030BA">
              <w:rPr>
                <w:rFonts w:asciiTheme="minorHAnsi" w:hAnsiTheme="minorHAnsi" w:cstheme="minorHAnsi"/>
                <w:i/>
                <w:sz w:val="16"/>
                <w:szCs w:val="16"/>
              </w:rPr>
              <w:t>1.</w:t>
            </w:r>
          </w:p>
        </w:tc>
        <w:tc>
          <w:tcPr>
            <w:tcW w:w="3036" w:type="dxa"/>
          </w:tcPr>
          <w:p w:rsidR="00052D6A" w:rsidRPr="005030BA" w:rsidRDefault="00052D6A" w:rsidP="001353CA">
            <w:pPr>
              <w:spacing w:after="200"/>
              <w:rPr>
                <w:rFonts w:asciiTheme="minorHAnsi" w:hAnsiTheme="minorHAnsi" w:cstheme="minorHAnsi"/>
                <w:i/>
                <w:sz w:val="16"/>
                <w:szCs w:val="16"/>
              </w:rPr>
            </w:pPr>
          </w:p>
        </w:tc>
        <w:tc>
          <w:tcPr>
            <w:tcW w:w="3192" w:type="dxa"/>
          </w:tcPr>
          <w:p w:rsidR="00052D6A" w:rsidRPr="005030BA" w:rsidRDefault="00052D6A" w:rsidP="001353CA">
            <w:pPr>
              <w:spacing w:after="200"/>
              <w:rPr>
                <w:rFonts w:asciiTheme="minorHAnsi" w:hAnsiTheme="minorHAnsi" w:cstheme="minorHAnsi"/>
                <w:i/>
                <w:sz w:val="16"/>
                <w:szCs w:val="16"/>
              </w:rPr>
            </w:pPr>
          </w:p>
        </w:tc>
      </w:tr>
      <w:tr w:rsidR="00052D6A" w:rsidRPr="005030BA" w:rsidTr="0011696E">
        <w:tc>
          <w:tcPr>
            <w:tcW w:w="3348" w:type="dxa"/>
          </w:tcPr>
          <w:p w:rsidR="00052D6A" w:rsidRPr="005030BA" w:rsidRDefault="00052D6A" w:rsidP="001353CA">
            <w:pPr>
              <w:spacing w:after="200"/>
              <w:rPr>
                <w:rFonts w:asciiTheme="minorHAnsi" w:hAnsiTheme="minorHAnsi" w:cstheme="minorHAnsi"/>
                <w:i/>
                <w:sz w:val="16"/>
                <w:szCs w:val="16"/>
              </w:rPr>
            </w:pPr>
            <w:r w:rsidRPr="005030BA">
              <w:rPr>
                <w:rFonts w:asciiTheme="minorHAnsi" w:hAnsiTheme="minorHAnsi" w:cstheme="minorHAnsi"/>
                <w:i/>
                <w:sz w:val="16"/>
                <w:szCs w:val="16"/>
              </w:rPr>
              <w:t>2.</w:t>
            </w:r>
          </w:p>
        </w:tc>
        <w:tc>
          <w:tcPr>
            <w:tcW w:w="3036" w:type="dxa"/>
          </w:tcPr>
          <w:p w:rsidR="00052D6A" w:rsidRPr="005030BA" w:rsidRDefault="00052D6A" w:rsidP="001353CA">
            <w:pPr>
              <w:spacing w:after="200"/>
              <w:rPr>
                <w:rFonts w:asciiTheme="minorHAnsi" w:hAnsiTheme="minorHAnsi" w:cstheme="minorHAnsi"/>
                <w:i/>
                <w:sz w:val="16"/>
                <w:szCs w:val="16"/>
              </w:rPr>
            </w:pPr>
          </w:p>
        </w:tc>
        <w:tc>
          <w:tcPr>
            <w:tcW w:w="3192" w:type="dxa"/>
          </w:tcPr>
          <w:p w:rsidR="00052D6A" w:rsidRPr="005030BA" w:rsidRDefault="00052D6A" w:rsidP="001353CA">
            <w:pPr>
              <w:spacing w:after="200"/>
              <w:rPr>
                <w:rFonts w:asciiTheme="minorHAnsi" w:hAnsiTheme="minorHAnsi" w:cstheme="minorHAnsi"/>
                <w:i/>
                <w:sz w:val="16"/>
                <w:szCs w:val="16"/>
              </w:rPr>
            </w:pPr>
          </w:p>
        </w:tc>
      </w:tr>
      <w:tr w:rsidR="00052D6A" w:rsidRPr="005030BA" w:rsidTr="0011696E">
        <w:tc>
          <w:tcPr>
            <w:tcW w:w="3348" w:type="dxa"/>
          </w:tcPr>
          <w:p w:rsidR="00052D6A" w:rsidRPr="005030BA" w:rsidRDefault="00052D6A" w:rsidP="001353CA">
            <w:pPr>
              <w:spacing w:after="200"/>
              <w:rPr>
                <w:rFonts w:asciiTheme="minorHAnsi" w:hAnsiTheme="minorHAnsi" w:cstheme="minorHAnsi"/>
                <w:i/>
                <w:sz w:val="16"/>
                <w:szCs w:val="16"/>
              </w:rPr>
            </w:pPr>
            <w:r w:rsidRPr="005030BA">
              <w:rPr>
                <w:rFonts w:asciiTheme="minorHAnsi" w:hAnsiTheme="minorHAnsi" w:cstheme="minorHAnsi"/>
                <w:i/>
                <w:sz w:val="16"/>
                <w:szCs w:val="16"/>
              </w:rPr>
              <w:t>3.</w:t>
            </w:r>
          </w:p>
        </w:tc>
        <w:tc>
          <w:tcPr>
            <w:tcW w:w="3036" w:type="dxa"/>
          </w:tcPr>
          <w:p w:rsidR="00052D6A" w:rsidRPr="005030BA" w:rsidRDefault="00052D6A" w:rsidP="001353CA">
            <w:pPr>
              <w:spacing w:after="200"/>
              <w:rPr>
                <w:rFonts w:asciiTheme="minorHAnsi" w:hAnsiTheme="minorHAnsi" w:cstheme="minorHAnsi"/>
                <w:i/>
                <w:sz w:val="16"/>
                <w:szCs w:val="16"/>
              </w:rPr>
            </w:pPr>
          </w:p>
        </w:tc>
        <w:tc>
          <w:tcPr>
            <w:tcW w:w="3192" w:type="dxa"/>
          </w:tcPr>
          <w:p w:rsidR="00052D6A" w:rsidRPr="005030BA" w:rsidRDefault="00052D6A" w:rsidP="001353CA">
            <w:pPr>
              <w:spacing w:after="200"/>
              <w:rPr>
                <w:rFonts w:asciiTheme="minorHAnsi" w:hAnsiTheme="minorHAnsi" w:cstheme="minorHAnsi"/>
                <w:i/>
                <w:sz w:val="16"/>
                <w:szCs w:val="16"/>
              </w:rPr>
            </w:pPr>
          </w:p>
        </w:tc>
      </w:tr>
      <w:tr w:rsidR="00052D6A" w:rsidRPr="005030BA" w:rsidTr="0011696E">
        <w:tc>
          <w:tcPr>
            <w:tcW w:w="3348" w:type="dxa"/>
          </w:tcPr>
          <w:p w:rsidR="00052D6A" w:rsidRPr="005030BA" w:rsidRDefault="00052D6A" w:rsidP="001353CA">
            <w:pPr>
              <w:spacing w:after="200"/>
              <w:rPr>
                <w:rFonts w:asciiTheme="minorHAnsi" w:hAnsiTheme="minorHAnsi" w:cstheme="minorHAnsi"/>
                <w:i/>
                <w:sz w:val="16"/>
                <w:szCs w:val="16"/>
              </w:rPr>
            </w:pPr>
            <w:r w:rsidRPr="005030BA">
              <w:rPr>
                <w:rFonts w:asciiTheme="minorHAnsi" w:hAnsiTheme="minorHAnsi" w:cstheme="minorHAnsi"/>
                <w:i/>
                <w:sz w:val="16"/>
                <w:szCs w:val="16"/>
              </w:rPr>
              <w:t>4.</w:t>
            </w:r>
          </w:p>
        </w:tc>
        <w:tc>
          <w:tcPr>
            <w:tcW w:w="3036" w:type="dxa"/>
          </w:tcPr>
          <w:p w:rsidR="00052D6A" w:rsidRPr="005030BA" w:rsidRDefault="00052D6A" w:rsidP="001353CA">
            <w:pPr>
              <w:spacing w:after="200"/>
              <w:rPr>
                <w:rFonts w:asciiTheme="minorHAnsi" w:hAnsiTheme="minorHAnsi" w:cstheme="minorHAnsi"/>
                <w:i/>
                <w:sz w:val="16"/>
                <w:szCs w:val="16"/>
              </w:rPr>
            </w:pPr>
          </w:p>
        </w:tc>
        <w:tc>
          <w:tcPr>
            <w:tcW w:w="3192" w:type="dxa"/>
          </w:tcPr>
          <w:p w:rsidR="00052D6A" w:rsidRPr="005030BA" w:rsidRDefault="00052D6A" w:rsidP="001353CA">
            <w:pPr>
              <w:spacing w:after="200"/>
              <w:rPr>
                <w:rFonts w:asciiTheme="minorHAnsi" w:hAnsiTheme="minorHAnsi" w:cstheme="minorHAnsi"/>
                <w:i/>
                <w:sz w:val="16"/>
                <w:szCs w:val="16"/>
              </w:rPr>
            </w:pPr>
          </w:p>
        </w:tc>
      </w:tr>
      <w:tr w:rsidR="00052D6A" w:rsidRPr="005030BA" w:rsidTr="00BF4D34">
        <w:tc>
          <w:tcPr>
            <w:tcW w:w="3348" w:type="dxa"/>
            <w:tcBorders>
              <w:bottom w:val="single" w:sz="4" w:space="0" w:color="auto"/>
            </w:tcBorders>
          </w:tcPr>
          <w:p w:rsidR="00052D6A" w:rsidRPr="005030BA" w:rsidRDefault="00052D6A" w:rsidP="001353CA">
            <w:pPr>
              <w:spacing w:after="200"/>
              <w:rPr>
                <w:rFonts w:asciiTheme="minorHAnsi" w:hAnsiTheme="minorHAnsi" w:cstheme="minorHAnsi"/>
                <w:i/>
                <w:sz w:val="16"/>
                <w:szCs w:val="16"/>
              </w:rPr>
            </w:pPr>
            <w:r w:rsidRPr="005030BA">
              <w:rPr>
                <w:rFonts w:asciiTheme="minorHAnsi" w:hAnsiTheme="minorHAnsi" w:cstheme="minorHAnsi"/>
                <w:i/>
                <w:sz w:val="16"/>
                <w:szCs w:val="16"/>
              </w:rPr>
              <w:t>5.</w:t>
            </w:r>
          </w:p>
        </w:tc>
        <w:tc>
          <w:tcPr>
            <w:tcW w:w="3036" w:type="dxa"/>
          </w:tcPr>
          <w:p w:rsidR="00052D6A" w:rsidRPr="005030BA" w:rsidRDefault="00052D6A" w:rsidP="001353CA">
            <w:pPr>
              <w:spacing w:after="200"/>
              <w:rPr>
                <w:rFonts w:asciiTheme="minorHAnsi" w:hAnsiTheme="minorHAnsi" w:cstheme="minorHAnsi"/>
                <w:i/>
                <w:sz w:val="16"/>
                <w:szCs w:val="16"/>
              </w:rPr>
            </w:pPr>
          </w:p>
        </w:tc>
        <w:tc>
          <w:tcPr>
            <w:tcW w:w="3192" w:type="dxa"/>
            <w:tcBorders>
              <w:bottom w:val="single" w:sz="4" w:space="0" w:color="auto"/>
            </w:tcBorders>
          </w:tcPr>
          <w:p w:rsidR="00052D6A" w:rsidRPr="005030BA" w:rsidRDefault="00052D6A" w:rsidP="001353CA">
            <w:pPr>
              <w:spacing w:after="200"/>
              <w:rPr>
                <w:rFonts w:asciiTheme="minorHAnsi" w:hAnsiTheme="minorHAnsi" w:cstheme="minorHAnsi"/>
                <w:i/>
                <w:sz w:val="16"/>
                <w:szCs w:val="16"/>
              </w:rPr>
            </w:pPr>
          </w:p>
        </w:tc>
      </w:tr>
      <w:tr w:rsidR="00CA214E" w:rsidRPr="0077390D" w:rsidTr="00BF4D34">
        <w:tc>
          <w:tcPr>
            <w:tcW w:w="3348" w:type="dxa"/>
            <w:tcBorders>
              <w:right w:val="nil"/>
            </w:tcBorders>
            <w:vAlign w:val="center"/>
          </w:tcPr>
          <w:p w:rsidR="00CA214E" w:rsidRPr="00722FCE" w:rsidRDefault="00CA214E" w:rsidP="00BF4D34">
            <w:pPr>
              <w:jc w:val="center"/>
              <w:rPr>
                <w:rFonts w:asciiTheme="minorHAnsi" w:hAnsiTheme="minorHAnsi" w:cstheme="minorHAnsi"/>
                <w:b/>
                <w:sz w:val="20"/>
                <w:szCs w:val="20"/>
              </w:rPr>
            </w:pPr>
            <w:r w:rsidRPr="00722FCE">
              <w:rPr>
                <w:rFonts w:asciiTheme="minorHAnsi" w:hAnsiTheme="minorHAnsi" w:cstheme="minorHAnsi"/>
                <w:b/>
                <w:sz w:val="20"/>
                <w:szCs w:val="20"/>
              </w:rPr>
              <w:t xml:space="preserve">Overall Hazard </w:t>
            </w:r>
            <w:r w:rsidR="00722FCE" w:rsidRPr="00722FCE">
              <w:rPr>
                <w:rFonts w:asciiTheme="minorHAnsi" w:hAnsiTheme="minorHAnsi" w:cstheme="minorHAnsi"/>
                <w:b/>
                <w:sz w:val="20"/>
                <w:szCs w:val="20"/>
              </w:rPr>
              <w:t xml:space="preserve">Determination </w:t>
            </w:r>
            <w:r w:rsidR="00722FCE" w:rsidRPr="00722FCE">
              <w:rPr>
                <w:rFonts w:asciiTheme="minorHAnsi" w:hAnsiTheme="minorHAnsi" w:cstheme="minorHAnsi"/>
                <w:b/>
                <w:sz w:val="20"/>
                <w:szCs w:val="20"/>
              </w:rPr>
              <w:sym w:font="Wingdings" w:char="F0E0"/>
            </w:r>
          </w:p>
        </w:tc>
        <w:tc>
          <w:tcPr>
            <w:tcW w:w="3036" w:type="dxa"/>
            <w:tcBorders>
              <w:left w:val="nil"/>
              <w:right w:val="nil"/>
            </w:tcBorders>
            <w:vAlign w:val="center"/>
          </w:tcPr>
          <w:p w:rsidR="00CA214E" w:rsidRPr="0077390D" w:rsidRDefault="00B151B6" w:rsidP="00B151B6">
            <w:pPr>
              <w:spacing w:before="80"/>
              <w:jc w:val="center"/>
              <w:rPr>
                <w:rFonts w:asciiTheme="minorHAnsi" w:hAnsiTheme="minorHAnsi" w:cstheme="minorHAnsi"/>
                <w:sz w:val="16"/>
                <w:szCs w:val="16"/>
              </w:rPr>
            </w:pPr>
            <w:r>
              <w:rPr>
                <w:rFonts w:asciiTheme="minorHAnsi" w:hAnsiTheme="minorHAnsi" w:cstheme="minorHAnsi"/>
                <w:b/>
                <w:sz w:val="20"/>
                <w:szCs w:val="20"/>
              </w:rPr>
              <w:t xml:space="preserve">Level </w:t>
            </w:r>
            <w:r w:rsidR="00722FCE">
              <w:rPr>
                <w:rFonts w:asciiTheme="minorHAnsi" w:hAnsiTheme="minorHAnsi" w:cstheme="minorHAnsi"/>
                <w:b/>
                <w:sz w:val="20"/>
                <w:szCs w:val="20"/>
              </w:rPr>
              <w:t xml:space="preserve"> </w:t>
            </w:r>
            <w:r w:rsidR="00722FCE" w:rsidRPr="00722FCE">
              <w:rPr>
                <w:rFonts w:asciiTheme="minorHAnsi" w:hAnsiTheme="minorHAnsi" w:cstheme="minorHAnsi"/>
                <w:b/>
                <w:sz w:val="20"/>
                <w:szCs w:val="20"/>
              </w:rPr>
              <w:t>I</w:t>
            </w:r>
            <w:r w:rsidR="00722FCE">
              <w:rPr>
                <w:rFonts w:asciiTheme="minorHAnsi" w:hAnsiTheme="minorHAnsi" w:cstheme="minorHAnsi"/>
                <w:b/>
                <w:sz w:val="20"/>
                <w:szCs w:val="20"/>
              </w:rPr>
              <w:t>__</w:t>
            </w:r>
            <w:r>
              <w:rPr>
                <w:rFonts w:asciiTheme="minorHAnsi" w:hAnsiTheme="minorHAnsi" w:cstheme="minorHAnsi"/>
                <w:b/>
                <w:sz w:val="20"/>
                <w:szCs w:val="20"/>
              </w:rPr>
              <w:t>__</w:t>
            </w:r>
            <w:r w:rsidR="00722FCE">
              <w:rPr>
                <w:rFonts w:asciiTheme="minorHAnsi" w:hAnsiTheme="minorHAnsi" w:cstheme="minorHAnsi"/>
                <w:b/>
                <w:sz w:val="20"/>
                <w:szCs w:val="20"/>
              </w:rPr>
              <w:t>_</w:t>
            </w:r>
            <w:r w:rsidR="00722FCE" w:rsidRPr="00722FCE">
              <w:rPr>
                <w:rFonts w:asciiTheme="minorHAnsi" w:hAnsiTheme="minorHAnsi" w:cstheme="minorHAnsi"/>
                <w:b/>
                <w:sz w:val="20"/>
                <w:szCs w:val="20"/>
              </w:rPr>
              <w:t xml:space="preserve"> II</w:t>
            </w:r>
            <w:r w:rsidR="00722FCE">
              <w:rPr>
                <w:rFonts w:asciiTheme="minorHAnsi" w:hAnsiTheme="minorHAnsi" w:cstheme="minorHAnsi"/>
                <w:b/>
                <w:sz w:val="20"/>
                <w:szCs w:val="20"/>
              </w:rPr>
              <w:t>_</w:t>
            </w:r>
            <w:r>
              <w:rPr>
                <w:rFonts w:asciiTheme="minorHAnsi" w:hAnsiTheme="minorHAnsi" w:cstheme="minorHAnsi"/>
                <w:b/>
                <w:sz w:val="20"/>
                <w:szCs w:val="20"/>
              </w:rPr>
              <w:t>__</w:t>
            </w:r>
            <w:r w:rsidR="00722FCE">
              <w:rPr>
                <w:rFonts w:asciiTheme="minorHAnsi" w:hAnsiTheme="minorHAnsi" w:cstheme="minorHAnsi"/>
                <w:b/>
                <w:sz w:val="20"/>
                <w:szCs w:val="20"/>
              </w:rPr>
              <w:t>__</w:t>
            </w:r>
            <w:r w:rsidR="00722FCE" w:rsidRPr="00722FCE">
              <w:rPr>
                <w:rFonts w:asciiTheme="minorHAnsi" w:hAnsiTheme="minorHAnsi" w:cstheme="minorHAnsi"/>
                <w:b/>
                <w:sz w:val="20"/>
                <w:szCs w:val="20"/>
              </w:rPr>
              <w:t xml:space="preserve"> III</w:t>
            </w:r>
            <w:r w:rsidR="00722FCE">
              <w:rPr>
                <w:rFonts w:asciiTheme="minorHAnsi" w:hAnsiTheme="minorHAnsi" w:cstheme="minorHAnsi"/>
                <w:b/>
                <w:sz w:val="20"/>
                <w:szCs w:val="20"/>
              </w:rPr>
              <w:t>_</w:t>
            </w:r>
            <w:r>
              <w:rPr>
                <w:rFonts w:asciiTheme="minorHAnsi" w:hAnsiTheme="minorHAnsi" w:cstheme="minorHAnsi"/>
                <w:b/>
                <w:sz w:val="20"/>
                <w:szCs w:val="20"/>
              </w:rPr>
              <w:t>__</w:t>
            </w:r>
            <w:r w:rsidR="00722FCE">
              <w:rPr>
                <w:rFonts w:asciiTheme="minorHAnsi" w:hAnsiTheme="minorHAnsi" w:cstheme="minorHAnsi"/>
                <w:b/>
                <w:sz w:val="20"/>
                <w:szCs w:val="20"/>
              </w:rPr>
              <w:t>__</w:t>
            </w:r>
          </w:p>
        </w:tc>
        <w:tc>
          <w:tcPr>
            <w:tcW w:w="3192" w:type="dxa"/>
            <w:tcBorders>
              <w:left w:val="nil"/>
            </w:tcBorders>
            <w:vAlign w:val="center"/>
          </w:tcPr>
          <w:p w:rsidR="00CA214E" w:rsidRPr="00BF4D34" w:rsidRDefault="00722FCE" w:rsidP="00AA417A">
            <w:pPr>
              <w:spacing w:before="80"/>
              <w:jc w:val="center"/>
              <w:rPr>
                <w:rFonts w:asciiTheme="minorHAnsi" w:hAnsiTheme="minorHAnsi" w:cstheme="minorHAnsi"/>
                <w:b/>
                <w:i/>
                <w:sz w:val="18"/>
                <w:szCs w:val="18"/>
              </w:rPr>
            </w:pPr>
            <w:r w:rsidRPr="00BF4D34">
              <w:rPr>
                <w:rFonts w:asciiTheme="minorHAnsi" w:hAnsiTheme="minorHAnsi" w:cstheme="minorHAnsi"/>
                <w:b/>
                <w:i/>
                <w:sz w:val="18"/>
                <w:szCs w:val="18"/>
              </w:rPr>
              <w:t xml:space="preserve">(See Hazard </w:t>
            </w:r>
            <w:r w:rsidR="001353CA" w:rsidRPr="00BF4D34">
              <w:rPr>
                <w:rFonts w:asciiTheme="minorHAnsi" w:hAnsiTheme="minorHAnsi" w:cstheme="minorHAnsi"/>
                <w:b/>
                <w:i/>
                <w:sz w:val="18"/>
                <w:szCs w:val="18"/>
              </w:rPr>
              <w:t>Level</w:t>
            </w:r>
            <w:r w:rsidRPr="00BF4D34">
              <w:rPr>
                <w:rFonts w:asciiTheme="minorHAnsi" w:hAnsiTheme="minorHAnsi" w:cstheme="minorHAnsi"/>
                <w:b/>
                <w:i/>
                <w:sz w:val="18"/>
                <w:szCs w:val="18"/>
              </w:rPr>
              <w:t xml:space="preserve"> Table)</w:t>
            </w:r>
          </w:p>
        </w:tc>
      </w:tr>
    </w:tbl>
    <w:p w:rsidR="00595490" w:rsidRPr="00355D09" w:rsidRDefault="00595490">
      <w:pPr>
        <w:rPr>
          <w:sz w:val="16"/>
          <w:szCs w:val="16"/>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060"/>
        <w:gridCol w:w="3150"/>
      </w:tblGrid>
      <w:tr w:rsidR="005B3F7C" w:rsidRPr="00B65793" w:rsidTr="00383B92">
        <w:tc>
          <w:tcPr>
            <w:tcW w:w="3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3F7C" w:rsidRPr="00B65793" w:rsidRDefault="005B3F7C" w:rsidP="00FF00DF">
            <w:pPr>
              <w:pStyle w:val="ListParagraph"/>
              <w:numPr>
                <w:ilvl w:val="0"/>
                <w:numId w:val="14"/>
              </w:numPr>
              <w:spacing w:before="60" w:after="60"/>
              <w:rPr>
                <w:rFonts w:asciiTheme="minorHAnsi" w:hAnsiTheme="minorHAnsi" w:cstheme="minorHAnsi"/>
                <w:b/>
                <w:sz w:val="22"/>
                <w:szCs w:val="22"/>
              </w:rPr>
            </w:pPr>
            <w:r w:rsidRPr="00B65793">
              <w:rPr>
                <w:rFonts w:asciiTheme="minorHAnsi" w:hAnsiTheme="minorHAnsi" w:cstheme="minorHAnsi"/>
                <w:sz w:val="22"/>
                <w:szCs w:val="22"/>
              </w:rPr>
              <w:br w:type="page"/>
            </w:r>
            <w:r w:rsidRPr="00B65793">
              <w:rPr>
                <w:rFonts w:asciiTheme="minorHAnsi" w:hAnsiTheme="minorHAnsi" w:cstheme="minorHAnsi"/>
                <w:b/>
                <w:sz w:val="22"/>
                <w:szCs w:val="22"/>
              </w:rPr>
              <w:t>Authorized Worker Names</w:t>
            </w:r>
            <w:r w:rsidR="005030BA">
              <w:rPr>
                <w:rFonts w:asciiTheme="minorHAnsi" w:hAnsiTheme="minorHAnsi" w:cstheme="minorHAnsi"/>
                <w:b/>
                <w:sz w:val="22"/>
                <w:szCs w:val="22"/>
              </w:rPr>
              <w:br/>
            </w:r>
            <w:r w:rsidR="005030BA" w:rsidRPr="00B65793">
              <w:rPr>
                <w:rFonts w:ascii="Calibri" w:hAnsi="Calibri"/>
                <w:i/>
                <w:sz w:val="18"/>
                <w:szCs w:val="18"/>
              </w:rPr>
              <w:t>(Completed by Requestor)</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B3F7C" w:rsidRPr="00383B92" w:rsidRDefault="005B3F7C" w:rsidP="00383B92">
            <w:pPr>
              <w:spacing w:before="60" w:after="40"/>
              <w:jc w:val="center"/>
              <w:rPr>
                <w:rFonts w:asciiTheme="minorHAnsi" w:hAnsiTheme="minorHAnsi" w:cstheme="minorHAnsi"/>
                <w:b/>
                <w:sz w:val="20"/>
                <w:szCs w:val="20"/>
              </w:rPr>
            </w:pPr>
            <w:r w:rsidRPr="00383B92">
              <w:rPr>
                <w:rFonts w:asciiTheme="minorHAnsi" w:hAnsiTheme="minorHAnsi" w:cstheme="minorHAnsi"/>
                <w:b/>
                <w:sz w:val="20"/>
                <w:szCs w:val="20"/>
              </w:rPr>
              <w:t>Worker Signatures</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B3F7C" w:rsidRPr="00383B92" w:rsidRDefault="005B3F7C" w:rsidP="00383B92">
            <w:pPr>
              <w:spacing w:before="60"/>
              <w:jc w:val="center"/>
              <w:rPr>
                <w:rFonts w:asciiTheme="minorHAnsi" w:hAnsiTheme="minorHAnsi" w:cstheme="minorHAnsi"/>
                <w:b/>
                <w:sz w:val="20"/>
                <w:szCs w:val="20"/>
              </w:rPr>
            </w:pPr>
            <w:r w:rsidRPr="00383B92">
              <w:rPr>
                <w:rFonts w:asciiTheme="minorHAnsi" w:hAnsiTheme="minorHAnsi" w:cstheme="minorHAnsi"/>
                <w:b/>
                <w:sz w:val="20"/>
                <w:szCs w:val="20"/>
              </w:rPr>
              <w:t>Telephone Number</w:t>
            </w:r>
          </w:p>
        </w:tc>
      </w:tr>
      <w:tr w:rsidR="005B3F7C" w:rsidRPr="005030BA" w:rsidTr="008959A6">
        <w:tc>
          <w:tcPr>
            <w:tcW w:w="3348" w:type="dxa"/>
            <w:tcBorders>
              <w:top w:val="single" w:sz="4" w:space="0" w:color="auto"/>
              <w:left w:val="single" w:sz="4" w:space="0" w:color="auto"/>
              <w:bottom w:val="single" w:sz="4" w:space="0" w:color="auto"/>
              <w:right w:val="single" w:sz="4" w:space="0" w:color="auto"/>
            </w:tcBorders>
            <w:shd w:val="clear" w:color="auto" w:fill="auto"/>
          </w:tcPr>
          <w:p w:rsidR="005B3F7C" w:rsidRPr="005030BA" w:rsidRDefault="005B3F7C" w:rsidP="005030BA">
            <w:pPr>
              <w:spacing w:after="200"/>
              <w:rPr>
                <w:i/>
                <w:sz w:val="16"/>
                <w:szCs w:val="16"/>
              </w:rPr>
            </w:pPr>
            <w:r w:rsidRPr="005030BA">
              <w:rPr>
                <w:rFonts w:ascii="Calibri" w:hAnsi="Calibri"/>
                <w:i/>
                <w:sz w:val="16"/>
                <w:szCs w:val="16"/>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5B3F7C" w:rsidRPr="005030BA" w:rsidRDefault="005B3F7C" w:rsidP="005030BA">
            <w:pPr>
              <w:spacing w:after="200"/>
              <w:rPr>
                <w:rFonts w:ascii="Calibri" w:hAnsi="Calibri"/>
                <w:i/>
                <w:sz w:val="16"/>
                <w:szCs w:val="16"/>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5B3F7C" w:rsidRPr="005030BA" w:rsidRDefault="005B3F7C" w:rsidP="005030BA">
            <w:pPr>
              <w:spacing w:after="200"/>
              <w:rPr>
                <w:rFonts w:ascii="Calibri" w:hAnsi="Calibri"/>
                <w:i/>
                <w:sz w:val="16"/>
                <w:szCs w:val="16"/>
              </w:rPr>
            </w:pPr>
          </w:p>
        </w:tc>
      </w:tr>
      <w:tr w:rsidR="005B3F7C" w:rsidRPr="005030BA" w:rsidTr="008959A6">
        <w:tc>
          <w:tcPr>
            <w:tcW w:w="3348" w:type="dxa"/>
            <w:tcBorders>
              <w:top w:val="single" w:sz="4" w:space="0" w:color="auto"/>
              <w:left w:val="single" w:sz="4" w:space="0" w:color="auto"/>
              <w:bottom w:val="single" w:sz="4" w:space="0" w:color="auto"/>
              <w:right w:val="single" w:sz="4" w:space="0" w:color="auto"/>
            </w:tcBorders>
            <w:shd w:val="clear" w:color="auto" w:fill="auto"/>
          </w:tcPr>
          <w:p w:rsidR="005B3F7C" w:rsidRPr="005030BA" w:rsidRDefault="005B3F7C" w:rsidP="005030BA">
            <w:pPr>
              <w:spacing w:after="200"/>
              <w:rPr>
                <w:i/>
                <w:sz w:val="16"/>
                <w:szCs w:val="16"/>
              </w:rPr>
            </w:pPr>
            <w:r w:rsidRPr="005030BA">
              <w:rPr>
                <w:rFonts w:ascii="Calibri" w:hAnsi="Calibri"/>
                <w:i/>
                <w:sz w:val="16"/>
                <w:szCs w:val="16"/>
              </w:rPr>
              <w:t>2</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5B3F7C" w:rsidRPr="005030BA" w:rsidRDefault="005B3F7C" w:rsidP="005030BA">
            <w:pPr>
              <w:spacing w:after="200"/>
              <w:rPr>
                <w:rFonts w:ascii="Calibri" w:hAnsi="Calibri"/>
                <w:i/>
                <w:sz w:val="16"/>
                <w:szCs w:val="16"/>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5B3F7C" w:rsidRPr="005030BA" w:rsidRDefault="005B3F7C" w:rsidP="005030BA">
            <w:pPr>
              <w:spacing w:after="200"/>
              <w:rPr>
                <w:rFonts w:ascii="Calibri" w:hAnsi="Calibri"/>
                <w:i/>
                <w:sz w:val="16"/>
                <w:szCs w:val="16"/>
              </w:rPr>
            </w:pPr>
          </w:p>
        </w:tc>
      </w:tr>
      <w:tr w:rsidR="005B3F7C" w:rsidRPr="005030BA" w:rsidTr="008959A6">
        <w:tc>
          <w:tcPr>
            <w:tcW w:w="3348" w:type="dxa"/>
            <w:tcBorders>
              <w:top w:val="single" w:sz="4" w:space="0" w:color="auto"/>
              <w:left w:val="single" w:sz="4" w:space="0" w:color="auto"/>
              <w:bottom w:val="single" w:sz="4" w:space="0" w:color="auto"/>
              <w:right w:val="single" w:sz="4" w:space="0" w:color="auto"/>
            </w:tcBorders>
            <w:shd w:val="clear" w:color="auto" w:fill="auto"/>
          </w:tcPr>
          <w:p w:rsidR="005B3F7C" w:rsidRPr="005030BA" w:rsidRDefault="005B3F7C" w:rsidP="005030BA">
            <w:pPr>
              <w:spacing w:after="200"/>
              <w:rPr>
                <w:rFonts w:ascii="Calibri" w:hAnsi="Calibri"/>
                <w:i/>
                <w:sz w:val="16"/>
                <w:szCs w:val="16"/>
              </w:rPr>
            </w:pPr>
            <w:r w:rsidRPr="005030BA">
              <w:rPr>
                <w:rFonts w:ascii="Calibri" w:hAnsi="Calibri"/>
                <w:i/>
                <w:sz w:val="16"/>
                <w:szCs w:val="16"/>
              </w:rPr>
              <w:t>3</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5B3F7C" w:rsidRPr="005030BA" w:rsidRDefault="005B3F7C" w:rsidP="005030BA">
            <w:pPr>
              <w:spacing w:after="200"/>
              <w:rPr>
                <w:rFonts w:ascii="Calibri" w:hAnsi="Calibri"/>
                <w:i/>
                <w:sz w:val="16"/>
                <w:szCs w:val="16"/>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5B3F7C" w:rsidRPr="005030BA" w:rsidRDefault="005B3F7C" w:rsidP="005030BA">
            <w:pPr>
              <w:spacing w:after="200"/>
              <w:rPr>
                <w:rFonts w:ascii="Calibri" w:hAnsi="Calibri"/>
                <w:i/>
                <w:sz w:val="16"/>
                <w:szCs w:val="16"/>
              </w:rPr>
            </w:pPr>
          </w:p>
        </w:tc>
      </w:tr>
      <w:tr w:rsidR="005B3F7C" w:rsidRPr="005030BA" w:rsidTr="008959A6">
        <w:tc>
          <w:tcPr>
            <w:tcW w:w="3348" w:type="dxa"/>
            <w:tcBorders>
              <w:top w:val="single" w:sz="4" w:space="0" w:color="auto"/>
              <w:left w:val="single" w:sz="4" w:space="0" w:color="auto"/>
              <w:bottom w:val="single" w:sz="4" w:space="0" w:color="auto"/>
              <w:right w:val="single" w:sz="4" w:space="0" w:color="auto"/>
            </w:tcBorders>
            <w:shd w:val="clear" w:color="auto" w:fill="auto"/>
          </w:tcPr>
          <w:p w:rsidR="005B3F7C" w:rsidRPr="005030BA" w:rsidRDefault="005B3F7C" w:rsidP="005030BA">
            <w:pPr>
              <w:spacing w:after="200"/>
              <w:rPr>
                <w:rFonts w:ascii="Calibri" w:hAnsi="Calibri"/>
                <w:i/>
                <w:sz w:val="16"/>
                <w:szCs w:val="16"/>
              </w:rPr>
            </w:pPr>
            <w:r w:rsidRPr="005030BA">
              <w:rPr>
                <w:rFonts w:ascii="Calibri" w:hAnsi="Calibri"/>
                <w:i/>
                <w:sz w:val="16"/>
                <w:szCs w:val="16"/>
              </w:rPr>
              <w:t>4</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5B3F7C" w:rsidRPr="005030BA" w:rsidRDefault="005B3F7C" w:rsidP="005030BA">
            <w:pPr>
              <w:spacing w:after="200"/>
              <w:rPr>
                <w:rFonts w:ascii="Calibri" w:hAnsi="Calibri"/>
                <w:i/>
                <w:sz w:val="16"/>
                <w:szCs w:val="16"/>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5B3F7C" w:rsidRPr="005030BA" w:rsidRDefault="005B3F7C" w:rsidP="005030BA">
            <w:pPr>
              <w:spacing w:after="200"/>
              <w:rPr>
                <w:rFonts w:ascii="Calibri" w:hAnsi="Calibri"/>
                <w:i/>
                <w:sz w:val="16"/>
                <w:szCs w:val="16"/>
              </w:rPr>
            </w:pPr>
          </w:p>
        </w:tc>
      </w:tr>
    </w:tbl>
    <w:p w:rsidR="005B3F7C" w:rsidRPr="00355D09" w:rsidRDefault="005B3F7C">
      <w:pPr>
        <w:rPr>
          <w:sz w:val="16"/>
          <w:szCs w:val="16"/>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3060"/>
        <w:gridCol w:w="3150"/>
      </w:tblGrid>
      <w:tr w:rsidR="00393037" w:rsidRPr="00DE4329" w:rsidTr="00E60F19">
        <w:tc>
          <w:tcPr>
            <w:tcW w:w="3348" w:type="dxa"/>
            <w:tcBorders>
              <w:top w:val="single" w:sz="4" w:space="0" w:color="auto"/>
              <w:left w:val="single" w:sz="4" w:space="0" w:color="auto"/>
              <w:bottom w:val="nil"/>
              <w:right w:val="nil"/>
            </w:tcBorders>
            <w:shd w:val="clear" w:color="auto" w:fill="D9D9D9" w:themeFill="background1" w:themeFillShade="D9"/>
          </w:tcPr>
          <w:p w:rsidR="00393037" w:rsidRPr="00DE4329" w:rsidRDefault="00393037" w:rsidP="00E60F19">
            <w:pPr>
              <w:pStyle w:val="ListParagraph"/>
              <w:numPr>
                <w:ilvl w:val="0"/>
                <w:numId w:val="14"/>
              </w:numPr>
              <w:spacing w:before="60"/>
              <w:rPr>
                <w:rFonts w:ascii="Calibri" w:hAnsi="Calibri"/>
                <w:b/>
                <w:sz w:val="22"/>
                <w:szCs w:val="22"/>
              </w:rPr>
            </w:pPr>
            <w:r w:rsidRPr="00801DE4">
              <w:rPr>
                <w:rFonts w:ascii="Calibri" w:hAnsi="Calibri"/>
                <w:b/>
                <w:sz w:val="22"/>
                <w:szCs w:val="22"/>
              </w:rPr>
              <w:t>Work Plan / Limitations</w:t>
            </w:r>
            <w:r>
              <w:rPr>
                <w:rFonts w:ascii="Calibri" w:hAnsi="Calibri"/>
                <w:b/>
                <w:sz w:val="22"/>
                <w:szCs w:val="22"/>
              </w:rPr>
              <w:t>----</w:t>
            </w:r>
            <w:r w:rsidRPr="00801DE4">
              <w:rPr>
                <w:rFonts w:ascii="Calibri" w:hAnsi="Calibri"/>
                <w:b/>
                <w:sz w:val="22"/>
                <w:szCs w:val="22"/>
              </w:rPr>
              <w:sym w:font="Wingdings" w:char="F0E0"/>
            </w:r>
            <w:r>
              <w:rPr>
                <w:rFonts w:ascii="Calibri" w:hAnsi="Calibri"/>
                <w:b/>
                <w:sz w:val="22"/>
                <w:szCs w:val="22"/>
              </w:rPr>
              <w:br/>
            </w:r>
            <w:r w:rsidR="00E60F19" w:rsidRPr="00CA214E">
              <w:rPr>
                <w:rFonts w:ascii="Calibri" w:hAnsi="Calibri"/>
                <w:i/>
                <w:sz w:val="18"/>
                <w:szCs w:val="18"/>
              </w:rPr>
              <w:t>(Completed by Responsible Manager)</w:t>
            </w:r>
          </w:p>
        </w:tc>
        <w:tc>
          <w:tcPr>
            <w:tcW w:w="3060" w:type="dxa"/>
            <w:tcBorders>
              <w:top w:val="single" w:sz="4" w:space="0" w:color="auto"/>
              <w:left w:val="nil"/>
              <w:bottom w:val="nil"/>
              <w:right w:val="nil"/>
            </w:tcBorders>
            <w:shd w:val="clear" w:color="auto" w:fill="FFFFFF" w:themeFill="background1"/>
            <w:vAlign w:val="bottom"/>
          </w:tcPr>
          <w:p w:rsidR="00393037" w:rsidRPr="00801DE4" w:rsidRDefault="00393037" w:rsidP="00E60F19">
            <w:pPr>
              <w:spacing w:before="60"/>
              <w:rPr>
                <w:rFonts w:ascii="Calibri" w:hAnsi="Calibri"/>
                <w:sz w:val="22"/>
                <w:szCs w:val="22"/>
              </w:rPr>
            </w:pPr>
          </w:p>
        </w:tc>
        <w:tc>
          <w:tcPr>
            <w:tcW w:w="3150" w:type="dxa"/>
            <w:tcBorders>
              <w:top w:val="single" w:sz="4" w:space="0" w:color="auto"/>
              <w:left w:val="nil"/>
              <w:bottom w:val="nil"/>
              <w:right w:val="single" w:sz="4" w:space="0" w:color="auto"/>
            </w:tcBorders>
            <w:shd w:val="clear" w:color="auto" w:fill="FFFFFF" w:themeFill="background1"/>
            <w:vAlign w:val="bottom"/>
          </w:tcPr>
          <w:p w:rsidR="00393037" w:rsidRPr="00801DE4" w:rsidRDefault="00393037" w:rsidP="00E60F19">
            <w:pPr>
              <w:spacing w:before="60"/>
              <w:rPr>
                <w:rFonts w:ascii="Calibri" w:hAnsi="Calibri"/>
                <w:sz w:val="22"/>
                <w:szCs w:val="22"/>
              </w:rPr>
            </w:pPr>
          </w:p>
        </w:tc>
      </w:tr>
      <w:tr w:rsidR="00E60F19" w:rsidRPr="00DE4329" w:rsidTr="00E60F19">
        <w:tc>
          <w:tcPr>
            <w:tcW w:w="3348" w:type="dxa"/>
            <w:tcBorders>
              <w:top w:val="nil"/>
              <w:left w:val="single" w:sz="4" w:space="0" w:color="auto"/>
              <w:bottom w:val="single" w:sz="4" w:space="0" w:color="auto"/>
              <w:right w:val="nil"/>
            </w:tcBorders>
            <w:shd w:val="clear" w:color="auto" w:fill="auto"/>
          </w:tcPr>
          <w:p w:rsidR="00E60F19" w:rsidRPr="00E60F19" w:rsidRDefault="00E60F19" w:rsidP="00636E29">
            <w:pPr>
              <w:spacing w:before="60" w:after="120"/>
              <w:rPr>
                <w:rFonts w:ascii="Calibri" w:hAnsi="Calibri"/>
                <w:b/>
                <w:sz w:val="22"/>
                <w:szCs w:val="22"/>
              </w:rPr>
            </w:pPr>
          </w:p>
        </w:tc>
        <w:tc>
          <w:tcPr>
            <w:tcW w:w="3060" w:type="dxa"/>
            <w:tcBorders>
              <w:top w:val="nil"/>
              <w:left w:val="nil"/>
              <w:bottom w:val="single" w:sz="4" w:space="0" w:color="auto"/>
              <w:right w:val="nil"/>
            </w:tcBorders>
            <w:shd w:val="clear" w:color="auto" w:fill="FFFFFF" w:themeFill="background1"/>
            <w:vAlign w:val="bottom"/>
          </w:tcPr>
          <w:p w:rsidR="00E60F19" w:rsidRPr="00801DE4" w:rsidRDefault="00E60F19" w:rsidP="00636E29">
            <w:pPr>
              <w:spacing w:before="60" w:after="120"/>
              <w:rPr>
                <w:rFonts w:ascii="Calibri" w:hAnsi="Calibri"/>
                <w:sz w:val="22"/>
                <w:szCs w:val="22"/>
              </w:rPr>
            </w:pPr>
          </w:p>
        </w:tc>
        <w:tc>
          <w:tcPr>
            <w:tcW w:w="3150" w:type="dxa"/>
            <w:tcBorders>
              <w:top w:val="nil"/>
              <w:left w:val="nil"/>
              <w:bottom w:val="single" w:sz="4" w:space="0" w:color="auto"/>
              <w:right w:val="single" w:sz="4" w:space="0" w:color="auto"/>
            </w:tcBorders>
            <w:shd w:val="clear" w:color="auto" w:fill="FFFFFF" w:themeFill="background1"/>
            <w:vAlign w:val="bottom"/>
          </w:tcPr>
          <w:p w:rsidR="00E60F19" w:rsidRPr="00801DE4" w:rsidRDefault="00E60F19" w:rsidP="00636E29">
            <w:pPr>
              <w:spacing w:before="60" w:after="120"/>
              <w:rPr>
                <w:rFonts w:ascii="Calibri" w:hAnsi="Calibri"/>
                <w:sz w:val="22"/>
                <w:szCs w:val="22"/>
              </w:rPr>
            </w:pPr>
          </w:p>
        </w:tc>
      </w:tr>
      <w:tr w:rsidR="00DE4329" w:rsidRPr="00DE4329" w:rsidTr="00AA417A">
        <w:tc>
          <w:tcPr>
            <w:tcW w:w="3348" w:type="dxa"/>
            <w:tcBorders>
              <w:top w:val="single" w:sz="4" w:space="0" w:color="auto"/>
              <w:left w:val="single" w:sz="4" w:space="0" w:color="auto"/>
              <w:bottom w:val="single" w:sz="4" w:space="0" w:color="auto"/>
              <w:right w:val="nil"/>
            </w:tcBorders>
            <w:shd w:val="clear" w:color="auto" w:fill="D9D9D9" w:themeFill="background1" w:themeFillShade="D9"/>
          </w:tcPr>
          <w:p w:rsidR="00DE4329" w:rsidRPr="00DE4329" w:rsidRDefault="00DE4329" w:rsidP="00FF00DF">
            <w:pPr>
              <w:pStyle w:val="ListParagraph"/>
              <w:numPr>
                <w:ilvl w:val="0"/>
                <w:numId w:val="14"/>
              </w:numPr>
              <w:spacing w:before="60" w:after="60"/>
              <w:rPr>
                <w:rFonts w:ascii="Calibri" w:hAnsi="Calibri"/>
                <w:b/>
                <w:sz w:val="22"/>
                <w:szCs w:val="22"/>
              </w:rPr>
            </w:pPr>
            <w:r w:rsidRPr="00DE4329">
              <w:rPr>
                <w:rFonts w:ascii="Calibri" w:hAnsi="Calibri"/>
                <w:b/>
                <w:sz w:val="22"/>
                <w:szCs w:val="22"/>
              </w:rPr>
              <w:t>Means of Access</w:t>
            </w:r>
            <w:r w:rsidR="00801DE4">
              <w:rPr>
                <w:rFonts w:ascii="Calibri" w:hAnsi="Calibri"/>
                <w:b/>
                <w:sz w:val="22"/>
                <w:szCs w:val="22"/>
              </w:rPr>
              <w:t>-------------</w:t>
            </w:r>
            <w:r w:rsidR="00801DE4" w:rsidRPr="00801DE4">
              <w:rPr>
                <w:rFonts w:ascii="Calibri" w:hAnsi="Calibri"/>
                <w:b/>
                <w:sz w:val="22"/>
                <w:szCs w:val="22"/>
              </w:rPr>
              <w:sym w:font="Wingdings" w:char="F0E0"/>
            </w:r>
            <w:r>
              <w:rPr>
                <w:rFonts w:ascii="Calibri" w:hAnsi="Calibri"/>
                <w:b/>
                <w:sz w:val="22"/>
                <w:szCs w:val="22"/>
              </w:rPr>
              <w:br/>
            </w:r>
            <w:r w:rsidR="00393037" w:rsidRPr="00CA214E">
              <w:rPr>
                <w:rFonts w:ascii="Calibri" w:hAnsi="Calibri"/>
                <w:i/>
                <w:sz w:val="18"/>
                <w:szCs w:val="18"/>
              </w:rPr>
              <w:t>(Completed by Responsible Manager)</w:t>
            </w:r>
          </w:p>
        </w:tc>
        <w:tc>
          <w:tcPr>
            <w:tcW w:w="3060" w:type="dxa"/>
            <w:tcBorders>
              <w:top w:val="single" w:sz="4" w:space="0" w:color="auto"/>
              <w:left w:val="nil"/>
              <w:bottom w:val="single" w:sz="4" w:space="0" w:color="auto"/>
              <w:right w:val="nil"/>
            </w:tcBorders>
            <w:shd w:val="clear" w:color="auto" w:fill="FFFFFF" w:themeFill="background1"/>
            <w:vAlign w:val="bottom"/>
          </w:tcPr>
          <w:p w:rsidR="00DE4329" w:rsidRPr="00DE4329" w:rsidRDefault="00DE4329" w:rsidP="00801DE4">
            <w:pPr>
              <w:spacing w:before="60" w:after="60"/>
              <w:rPr>
                <w:rFonts w:ascii="Calibri" w:hAnsi="Calibri"/>
                <w:b/>
                <w:sz w:val="22"/>
                <w:szCs w:val="22"/>
              </w:rPr>
            </w:pPr>
            <w:r w:rsidRPr="00801DE4">
              <w:rPr>
                <w:rFonts w:ascii="Calibri" w:hAnsi="Calibri"/>
                <w:sz w:val="22"/>
                <w:szCs w:val="22"/>
              </w:rPr>
              <w:t>Key</w:t>
            </w:r>
            <w:r w:rsidR="00722FCE" w:rsidRPr="00801DE4">
              <w:rPr>
                <w:rFonts w:ascii="Calibri" w:hAnsi="Calibri"/>
                <w:sz w:val="22"/>
                <w:szCs w:val="22"/>
              </w:rPr>
              <w:t xml:space="preserve"> ID</w:t>
            </w:r>
            <w:r w:rsidR="00801DE4">
              <w:rPr>
                <w:rFonts w:ascii="Calibri" w:hAnsi="Calibri"/>
                <w:b/>
                <w:sz w:val="22"/>
                <w:szCs w:val="22"/>
              </w:rPr>
              <w:t xml:space="preserve"> ____________________</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tcPr>
          <w:p w:rsidR="00DE4329" w:rsidRPr="00801DE4" w:rsidRDefault="00DE4329" w:rsidP="00801DE4">
            <w:pPr>
              <w:spacing w:before="60" w:after="60"/>
              <w:rPr>
                <w:rFonts w:ascii="Calibri" w:hAnsi="Calibri"/>
                <w:sz w:val="22"/>
                <w:szCs w:val="22"/>
              </w:rPr>
            </w:pPr>
            <w:r w:rsidRPr="00801DE4">
              <w:rPr>
                <w:rFonts w:ascii="Calibri" w:hAnsi="Calibri"/>
                <w:sz w:val="22"/>
                <w:szCs w:val="22"/>
              </w:rPr>
              <w:t xml:space="preserve">Omni </w:t>
            </w:r>
            <w:r w:rsidR="00722FCE" w:rsidRPr="00801DE4">
              <w:rPr>
                <w:rFonts w:ascii="Calibri" w:hAnsi="Calibri"/>
                <w:sz w:val="22"/>
                <w:szCs w:val="22"/>
              </w:rPr>
              <w:t>Code</w:t>
            </w:r>
            <w:r w:rsidR="00801DE4">
              <w:rPr>
                <w:rFonts w:ascii="Calibri" w:hAnsi="Calibri"/>
                <w:sz w:val="22"/>
                <w:szCs w:val="22"/>
              </w:rPr>
              <w:t xml:space="preserve"> ________________</w:t>
            </w:r>
          </w:p>
        </w:tc>
      </w:tr>
      <w:tr w:rsidR="00E14B70" w:rsidRPr="00171A8F" w:rsidTr="00AA417A">
        <w:tc>
          <w:tcPr>
            <w:tcW w:w="3348" w:type="dxa"/>
            <w:tcBorders>
              <w:bottom w:val="single" w:sz="4" w:space="0" w:color="auto"/>
              <w:right w:val="nil"/>
            </w:tcBorders>
            <w:shd w:val="clear" w:color="auto" w:fill="D9D9D9" w:themeFill="background1" w:themeFillShade="D9"/>
          </w:tcPr>
          <w:p w:rsidR="00E14B70" w:rsidRPr="00196658" w:rsidRDefault="00E14B70" w:rsidP="00FF00DF">
            <w:pPr>
              <w:pStyle w:val="ListParagraph"/>
              <w:numPr>
                <w:ilvl w:val="0"/>
                <w:numId w:val="14"/>
              </w:numPr>
              <w:spacing w:before="60" w:after="60"/>
              <w:rPr>
                <w:rFonts w:ascii="Calibri" w:hAnsi="Calibri"/>
                <w:b/>
                <w:sz w:val="20"/>
                <w:szCs w:val="20"/>
              </w:rPr>
            </w:pPr>
            <w:r w:rsidRPr="00196658">
              <w:rPr>
                <w:rFonts w:ascii="Calibri" w:hAnsi="Calibri"/>
                <w:b/>
                <w:sz w:val="22"/>
                <w:szCs w:val="22"/>
              </w:rPr>
              <w:t>Authorization</w:t>
            </w:r>
            <w:r w:rsidR="00196658" w:rsidRPr="00196658">
              <w:rPr>
                <w:rFonts w:ascii="Calibri" w:hAnsi="Calibri"/>
                <w:b/>
                <w:sz w:val="22"/>
                <w:szCs w:val="22"/>
              </w:rPr>
              <w:t xml:space="preserve"> </w:t>
            </w:r>
            <w:r w:rsidR="004466AC">
              <w:rPr>
                <w:rFonts w:ascii="Calibri" w:hAnsi="Calibri"/>
                <w:b/>
                <w:sz w:val="22"/>
                <w:szCs w:val="22"/>
              </w:rPr>
              <w:t>------------</w:t>
            </w:r>
            <w:r w:rsidR="00801DE4">
              <w:rPr>
                <w:rFonts w:ascii="Calibri" w:hAnsi="Calibri"/>
                <w:b/>
                <w:sz w:val="22"/>
                <w:szCs w:val="22"/>
              </w:rPr>
              <w:t>----</w:t>
            </w:r>
            <w:r w:rsidR="00801DE4" w:rsidRPr="00801DE4">
              <w:rPr>
                <w:rFonts w:ascii="Calibri" w:hAnsi="Calibri"/>
                <w:b/>
                <w:sz w:val="22"/>
                <w:szCs w:val="22"/>
              </w:rPr>
              <w:sym w:font="Wingdings" w:char="F0E0"/>
            </w:r>
            <w:r w:rsidR="004466AC">
              <w:rPr>
                <w:rFonts w:ascii="Calibri" w:hAnsi="Calibri"/>
                <w:b/>
                <w:sz w:val="22"/>
                <w:szCs w:val="22"/>
              </w:rPr>
              <w:br/>
            </w:r>
            <w:r w:rsidR="004466AC" w:rsidRPr="00CA214E">
              <w:rPr>
                <w:rFonts w:ascii="Calibri" w:hAnsi="Calibri"/>
                <w:i/>
                <w:sz w:val="18"/>
                <w:szCs w:val="18"/>
              </w:rPr>
              <w:t>(Completed by Responsible Manager)</w:t>
            </w:r>
          </w:p>
        </w:tc>
        <w:tc>
          <w:tcPr>
            <w:tcW w:w="3060" w:type="dxa"/>
            <w:tcBorders>
              <w:left w:val="nil"/>
              <w:bottom w:val="single" w:sz="4" w:space="0" w:color="auto"/>
              <w:right w:val="nil"/>
            </w:tcBorders>
            <w:shd w:val="clear" w:color="auto" w:fill="auto"/>
            <w:vAlign w:val="bottom"/>
          </w:tcPr>
          <w:p w:rsidR="00E14B70" w:rsidRPr="00196658" w:rsidRDefault="004466AC" w:rsidP="004466AC">
            <w:pPr>
              <w:spacing w:before="60" w:after="60"/>
              <w:jc w:val="center"/>
              <w:rPr>
                <w:rFonts w:ascii="Calibri" w:hAnsi="Calibri"/>
                <w:sz w:val="22"/>
                <w:szCs w:val="22"/>
              </w:rPr>
            </w:pPr>
            <w:r w:rsidRPr="00355D09">
              <w:rPr>
                <w:rFonts w:ascii="Calibri" w:hAnsi="Calibri"/>
                <w:sz w:val="22"/>
                <w:szCs w:val="22"/>
              </w:rPr>
              <w:t>Granted ______Denied______</w:t>
            </w:r>
          </w:p>
        </w:tc>
        <w:tc>
          <w:tcPr>
            <w:tcW w:w="3150" w:type="dxa"/>
            <w:tcBorders>
              <w:left w:val="nil"/>
              <w:bottom w:val="single" w:sz="4" w:space="0" w:color="auto"/>
              <w:right w:val="single" w:sz="4" w:space="0" w:color="auto"/>
            </w:tcBorders>
            <w:shd w:val="clear" w:color="auto" w:fill="auto"/>
            <w:vAlign w:val="bottom"/>
          </w:tcPr>
          <w:p w:rsidR="00E14B70" w:rsidRPr="00801DE4" w:rsidRDefault="004466AC" w:rsidP="004466AC">
            <w:pPr>
              <w:spacing w:before="60" w:after="60"/>
              <w:rPr>
                <w:rFonts w:ascii="Calibri" w:hAnsi="Calibri"/>
                <w:sz w:val="22"/>
                <w:szCs w:val="22"/>
              </w:rPr>
            </w:pPr>
            <w:r w:rsidRPr="00801DE4">
              <w:rPr>
                <w:rFonts w:ascii="Calibri" w:hAnsi="Calibri"/>
                <w:sz w:val="22"/>
                <w:szCs w:val="22"/>
              </w:rPr>
              <w:t>Date</w:t>
            </w:r>
            <w:r w:rsidR="00801DE4">
              <w:rPr>
                <w:rFonts w:ascii="Calibri" w:hAnsi="Calibri"/>
                <w:sz w:val="22"/>
                <w:szCs w:val="22"/>
              </w:rPr>
              <w:t xml:space="preserve"> _______________</w:t>
            </w:r>
            <w:r w:rsidR="00393037">
              <w:rPr>
                <w:rFonts w:ascii="Calibri" w:hAnsi="Calibri"/>
                <w:sz w:val="22"/>
                <w:szCs w:val="22"/>
              </w:rPr>
              <w:t>_</w:t>
            </w:r>
            <w:r w:rsidR="00801DE4">
              <w:rPr>
                <w:rFonts w:ascii="Calibri" w:hAnsi="Calibri"/>
                <w:sz w:val="22"/>
                <w:szCs w:val="22"/>
              </w:rPr>
              <w:t>______</w:t>
            </w:r>
          </w:p>
        </w:tc>
      </w:tr>
      <w:tr w:rsidR="00E14B70" w:rsidRPr="00171A8F" w:rsidTr="00E60F19">
        <w:tc>
          <w:tcPr>
            <w:tcW w:w="3348" w:type="dxa"/>
            <w:tcBorders>
              <w:top w:val="single" w:sz="4" w:space="0" w:color="auto"/>
              <w:left w:val="single" w:sz="4" w:space="0" w:color="auto"/>
              <w:bottom w:val="nil"/>
              <w:right w:val="nil"/>
            </w:tcBorders>
            <w:shd w:val="clear" w:color="auto" w:fill="D9D9D9" w:themeFill="background1" w:themeFillShade="D9"/>
          </w:tcPr>
          <w:p w:rsidR="00E14B70" w:rsidRPr="00E60F19" w:rsidRDefault="00196658" w:rsidP="00E60F19">
            <w:pPr>
              <w:pStyle w:val="ListParagraph"/>
              <w:numPr>
                <w:ilvl w:val="0"/>
                <w:numId w:val="14"/>
              </w:numPr>
              <w:spacing w:before="60"/>
              <w:rPr>
                <w:rFonts w:ascii="Calibri" w:hAnsi="Calibri"/>
                <w:b/>
                <w:sz w:val="20"/>
                <w:szCs w:val="20"/>
              </w:rPr>
            </w:pPr>
            <w:r w:rsidRPr="00B65793">
              <w:rPr>
                <w:rFonts w:ascii="Calibri" w:hAnsi="Calibri" w:cs="Calibri"/>
                <w:b/>
                <w:sz w:val="22"/>
                <w:szCs w:val="22"/>
              </w:rPr>
              <w:t>Responsible Manager</w:t>
            </w:r>
          </w:p>
        </w:tc>
        <w:tc>
          <w:tcPr>
            <w:tcW w:w="3060" w:type="dxa"/>
            <w:tcBorders>
              <w:top w:val="single" w:sz="4" w:space="0" w:color="auto"/>
              <w:left w:val="nil"/>
              <w:bottom w:val="nil"/>
              <w:right w:val="nil"/>
            </w:tcBorders>
            <w:shd w:val="clear" w:color="auto" w:fill="auto"/>
            <w:vAlign w:val="bottom"/>
          </w:tcPr>
          <w:p w:rsidR="00E14B70" w:rsidRPr="00393037" w:rsidRDefault="00E14B70" w:rsidP="00E60F19">
            <w:pPr>
              <w:spacing w:before="60"/>
              <w:rPr>
                <w:rFonts w:ascii="Calibri" w:hAnsi="Calibri"/>
                <w:i/>
                <w:sz w:val="22"/>
                <w:szCs w:val="22"/>
              </w:rPr>
            </w:pPr>
          </w:p>
        </w:tc>
        <w:tc>
          <w:tcPr>
            <w:tcW w:w="3150" w:type="dxa"/>
            <w:tcBorders>
              <w:top w:val="single" w:sz="4" w:space="0" w:color="auto"/>
              <w:left w:val="nil"/>
              <w:bottom w:val="nil"/>
              <w:right w:val="single" w:sz="4" w:space="0" w:color="auto"/>
            </w:tcBorders>
            <w:shd w:val="clear" w:color="auto" w:fill="auto"/>
            <w:vAlign w:val="bottom"/>
          </w:tcPr>
          <w:p w:rsidR="00E14B70" w:rsidRPr="00393037" w:rsidRDefault="00E14B70" w:rsidP="00E60F19">
            <w:pPr>
              <w:spacing w:before="60"/>
              <w:rPr>
                <w:rFonts w:ascii="Calibri" w:hAnsi="Calibri"/>
                <w:sz w:val="20"/>
                <w:szCs w:val="20"/>
              </w:rPr>
            </w:pPr>
          </w:p>
        </w:tc>
      </w:tr>
      <w:tr w:rsidR="00E60F19" w:rsidRPr="00171A8F" w:rsidTr="00E60F19">
        <w:tc>
          <w:tcPr>
            <w:tcW w:w="3348" w:type="dxa"/>
            <w:tcBorders>
              <w:top w:val="nil"/>
              <w:left w:val="single" w:sz="4" w:space="0" w:color="auto"/>
              <w:bottom w:val="single" w:sz="4" w:space="0" w:color="auto"/>
              <w:right w:val="nil"/>
            </w:tcBorders>
            <w:shd w:val="clear" w:color="auto" w:fill="auto"/>
          </w:tcPr>
          <w:p w:rsidR="00E60F19" w:rsidRPr="00E60F19" w:rsidRDefault="00E60F19" w:rsidP="00E60F19">
            <w:pPr>
              <w:spacing w:before="60" w:after="60"/>
              <w:rPr>
                <w:rFonts w:ascii="Calibri" w:hAnsi="Calibri" w:cs="Calibri"/>
                <w:b/>
                <w:sz w:val="22"/>
                <w:szCs w:val="22"/>
              </w:rPr>
            </w:pPr>
            <w:r w:rsidRPr="00393037">
              <w:rPr>
                <w:rFonts w:ascii="Calibri" w:hAnsi="Calibri"/>
                <w:sz w:val="22"/>
                <w:szCs w:val="22"/>
              </w:rPr>
              <w:t>Name</w:t>
            </w:r>
          </w:p>
        </w:tc>
        <w:tc>
          <w:tcPr>
            <w:tcW w:w="3060" w:type="dxa"/>
            <w:tcBorders>
              <w:top w:val="nil"/>
              <w:left w:val="nil"/>
              <w:bottom w:val="single" w:sz="4" w:space="0" w:color="auto"/>
              <w:right w:val="nil"/>
            </w:tcBorders>
            <w:shd w:val="clear" w:color="auto" w:fill="auto"/>
            <w:vAlign w:val="bottom"/>
          </w:tcPr>
          <w:p w:rsidR="00E60F19" w:rsidRPr="00393037" w:rsidRDefault="00E60F19" w:rsidP="00393037">
            <w:pPr>
              <w:spacing w:before="60" w:after="60"/>
              <w:rPr>
                <w:rFonts w:ascii="Calibri" w:hAnsi="Calibri"/>
                <w:sz w:val="22"/>
                <w:szCs w:val="22"/>
              </w:rPr>
            </w:pPr>
            <w:r w:rsidRPr="00393037">
              <w:rPr>
                <w:rFonts w:ascii="Calibri" w:hAnsi="Calibri"/>
                <w:sz w:val="22"/>
                <w:szCs w:val="22"/>
              </w:rPr>
              <w:t>Signature</w:t>
            </w:r>
          </w:p>
        </w:tc>
        <w:tc>
          <w:tcPr>
            <w:tcW w:w="3150" w:type="dxa"/>
            <w:tcBorders>
              <w:top w:val="nil"/>
              <w:left w:val="nil"/>
              <w:bottom w:val="single" w:sz="4" w:space="0" w:color="auto"/>
              <w:right w:val="single" w:sz="4" w:space="0" w:color="auto"/>
            </w:tcBorders>
            <w:shd w:val="clear" w:color="auto" w:fill="auto"/>
            <w:vAlign w:val="bottom"/>
          </w:tcPr>
          <w:p w:rsidR="00E60F19" w:rsidRPr="00393037" w:rsidRDefault="00E60F19" w:rsidP="00393037">
            <w:pPr>
              <w:spacing w:before="60" w:after="60"/>
              <w:rPr>
                <w:rFonts w:ascii="Calibri" w:hAnsi="Calibri" w:cs="Calibri"/>
                <w:sz w:val="22"/>
                <w:szCs w:val="22"/>
              </w:rPr>
            </w:pPr>
            <w:r w:rsidRPr="00393037">
              <w:rPr>
                <w:rFonts w:ascii="Calibri" w:hAnsi="Calibri" w:cs="Calibri"/>
                <w:sz w:val="22"/>
                <w:szCs w:val="22"/>
              </w:rPr>
              <w:t>Telephone Number</w:t>
            </w:r>
          </w:p>
        </w:tc>
      </w:tr>
    </w:tbl>
    <w:p w:rsidR="000F52F0" w:rsidRPr="00636E29" w:rsidRDefault="00FE289C" w:rsidP="00636E29">
      <w:pPr>
        <w:spacing w:before="120"/>
        <w:rPr>
          <w:rFonts w:asciiTheme="minorHAnsi" w:hAnsiTheme="minorHAnsi" w:cstheme="minorHAnsi"/>
          <w:b/>
          <w:sz w:val="22"/>
          <w:szCs w:val="22"/>
        </w:rPr>
      </w:pPr>
      <w:r w:rsidRPr="00B151B6">
        <w:rPr>
          <w:rFonts w:asciiTheme="minorHAnsi" w:hAnsiTheme="minorHAnsi" w:cstheme="minorHAnsi"/>
          <w:b/>
          <w:sz w:val="22"/>
          <w:szCs w:val="22"/>
        </w:rPr>
        <w:t>&lt;&lt;</w:t>
      </w:r>
      <w:r w:rsidR="005030BA" w:rsidRPr="00B151B6">
        <w:rPr>
          <w:rFonts w:asciiTheme="minorHAnsi" w:hAnsiTheme="minorHAnsi" w:cstheme="minorHAnsi"/>
          <w:b/>
          <w:sz w:val="22"/>
          <w:szCs w:val="22"/>
        </w:rPr>
        <w:t>NOTE</w:t>
      </w:r>
      <w:r w:rsidR="00636E29">
        <w:rPr>
          <w:rFonts w:asciiTheme="minorHAnsi" w:hAnsiTheme="minorHAnsi" w:cstheme="minorHAnsi"/>
          <w:b/>
          <w:sz w:val="22"/>
          <w:szCs w:val="22"/>
        </w:rPr>
        <w:t>S</w:t>
      </w:r>
      <w:r w:rsidRPr="00B151B6">
        <w:rPr>
          <w:rFonts w:asciiTheme="minorHAnsi" w:hAnsiTheme="minorHAnsi" w:cstheme="minorHAnsi"/>
          <w:b/>
          <w:sz w:val="22"/>
          <w:szCs w:val="22"/>
        </w:rPr>
        <w:t>&gt;&gt;</w:t>
      </w:r>
      <w:r w:rsidR="00636E29">
        <w:rPr>
          <w:rFonts w:asciiTheme="minorHAnsi" w:hAnsiTheme="minorHAnsi" w:cstheme="minorHAnsi"/>
          <w:b/>
          <w:sz w:val="22"/>
          <w:szCs w:val="22"/>
        </w:rPr>
        <w:t xml:space="preserve"> </w:t>
      </w:r>
      <w:r w:rsidR="005030BA" w:rsidRPr="00636E29">
        <w:rPr>
          <w:rFonts w:asciiTheme="minorHAnsi" w:hAnsiTheme="minorHAnsi" w:cstheme="minorHAnsi"/>
          <w:b/>
          <w:i/>
          <w:sz w:val="20"/>
          <w:szCs w:val="20"/>
        </w:rPr>
        <w:t>Workers must keep a copy of the Working Alone Authorization Form with them while on the job.</w:t>
      </w:r>
    </w:p>
    <w:p w:rsidR="00636E29" w:rsidRPr="00636E29" w:rsidRDefault="00636E29" w:rsidP="00636E29">
      <w:pPr>
        <w:spacing w:after="240"/>
        <w:rPr>
          <w:rFonts w:asciiTheme="minorHAnsi" w:hAnsiTheme="minorHAnsi" w:cstheme="minorHAnsi"/>
          <w:b/>
          <w:i/>
          <w:sz w:val="20"/>
          <w:szCs w:val="20"/>
        </w:rPr>
      </w:pPr>
      <w:r w:rsidRPr="00636E29">
        <w:rPr>
          <w:rFonts w:asciiTheme="minorHAnsi" w:hAnsiTheme="minorHAnsi" w:cstheme="minorHAnsi"/>
          <w:b/>
          <w:i/>
          <w:sz w:val="20"/>
          <w:szCs w:val="20"/>
        </w:rPr>
        <w:t>Return the Working Alone Authorization Form to the Department or Co</w:t>
      </w:r>
      <w:r>
        <w:rPr>
          <w:rFonts w:asciiTheme="minorHAnsi" w:hAnsiTheme="minorHAnsi" w:cstheme="minorHAnsi"/>
          <w:b/>
          <w:i/>
          <w:sz w:val="20"/>
          <w:szCs w:val="20"/>
        </w:rPr>
        <w:t>llege for recordkeeping</w:t>
      </w:r>
      <w:r w:rsidRPr="00636E29">
        <w:rPr>
          <w:rFonts w:asciiTheme="minorHAnsi" w:hAnsiTheme="minorHAnsi" w:cstheme="minorHAnsi"/>
          <w:b/>
          <w:i/>
          <w:sz w:val="20"/>
          <w:szCs w:val="20"/>
        </w:rPr>
        <w:t>.</w:t>
      </w:r>
    </w:p>
    <w:p w:rsidR="0038463C" w:rsidRDefault="00FF00DF" w:rsidP="00636E29">
      <w:pPr>
        <w:spacing w:before="120"/>
        <w:jc w:val="center"/>
        <w:rPr>
          <w:rFonts w:asciiTheme="minorHAnsi" w:hAnsiTheme="minorHAnsi" w:cstheme="minorHAnsi"/>
          <w:b/>
          <w:i/>
          <w:sz w:val="22"/>
          <w:szCs w:val="22"/>
        </w:rPr>
      </w:pPr>
      <w:r>
        <w:rPr>
          <w:rFonts w:asciiTheme="minorHAnsi" w:hAnsiTheme="minorHAnsi" w:cstheme="minorHAnsi"/>
          <w:b/>
          <w:i/>
          <w:sz w:val="22"/>
          <w:szCs w:val="22"/>
        </w:rPr>
        <w:t>(Page 1 of 2)</w:t>
      </w:r>
    </w:p>
    <w:p w:rsidR="0038463C" w:rsidRDefault="0038463C" w:rsidP="006B3AAA">
      <w:pPr>
        <w:spacing w:after="120"/>
        <w:rPr>
          <w:rFonts w:asciiTheme="minorHAnsi" w:hAnsiTheme="minorHAnsi" w:cstheme="minorHAnsi"/>
          <w:b/>
          <w:i/>
          <w:sz w:val="22"/>
          <w:szCs w:val="22"/>
        </w:rPr>
      </w:pPr>
      <w:r w:rsidRPr="00196658">
        <w:rPr>
          <w:rFonts w:ascii="Calibri" w:hAnsi="Calibri"/>
          <w:b/>
          <w:sz w:val="22"/>
          <w:szCs w:val="22"/>
        </w:rPr>
        <w:t>Working Alone Authorization Form</w:t>
      </w:r>
      <w:r w:rsidR="00FF00DF">
        <w:rPr>
          <w:rFonts w:ascii="Calibri" w:hAnsi="Calibri"/>
          <w:b/>
          <w:sz w:val="22"/>
          <w:szCs w:val="22"/>
        </w:rPr>
        <w:t xml:space="preserve"> </w:t>
      </w:r>
      <w:r w:rsidR="006B3AAA">
        <w:rPr>
          <w:rFonts w:ascii="Calibri" w:hAnsi="Calibri"/>
          <w:b/>
          <w:sz w:val="22"/>
          <w:szCs w:val="22"/>
        </w:rPr>
        <w:tab/>
      </w:r>
      <w:r w:rsidR="006B3AAA">
        <w:rPr>
          <w:rFonts w:ascii="Calibri" w:hAnsi="Calibri"/>
          <w:b/>
          <w:sz w:val="22"/>
          <w:szCs w:val="22"/>
        </w:rPr>
        <w:tab/>
      </w:r>
      <w:r w:rsidR="006B3AAA">
        <w:rPr>
          <w:rFonts w:ascii="Calibri" w:hAnsi="Calibri"/>
          <w:b/>
          <w:sz w:val="22"/>
          <w:szCs w:val="22"/>
        </w:rPr>
        <w:tab/>
      </w:r>
      <w:r w:rsidR="006B3AAA">
        <w:rPr>
          <w:rFonts w:ascii="Calibri" w:hAnsi="Calibri"/>
          <w:b/>
          <w:sz w:val="22"/>
          <w:szCs w:val="22"/>
        </w:rPr>
        <w:tab/>
      </w:r>
      <w:r w:rsidR="006B3AAA">
        <w:rPr>
          <w:rFonts w:ascii="Calibri" w:hAnsi="Calibri"/>
          <w:b/>
          <w:sz w:val="22"/>
          <w:szCs w:val="22"/>
        </w:rPr>
        <w:tab/>
      </w:r>
      <w:r w:rsidR="006B3AAA">
        <w:rPr>
          <w:rFonts w:ascii="Calibri" w:hAnsi="Calibri"/>
          <w:b/>
          <w:sz w:val="22"/>
          <w:szCs w:val="22"/>
        </w:rPr>
        <w:tab/>
        <w:t>(continued page 2 of 2)</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655"/>
        <w:gridCol w:w="2655"/>
      </w:tblGrid>
      <w:tr w:rsidR="00595490" w:rsidRPr="005678B4" w:rsidTr="00FF2391">
        <w:trPr>
          <w:tblHeader/>
        </w:trPr>
        <w:tc>
          <w:tcPr>
            <w:tcW w:w="4248" w:type="dxa"/>
            <w:tcBorders>
              <w:bottom w:val="single" w:sz="4" w:space="0" w:color="auto"/>
              <w:right w:val="single" w:sz="4" w:space="0" w:color="auto"/>
            </w:tcBorders>
            <w:shd w:val="clear" w:color="auto" w:fill="D9D9D9" w:themeFill="background1" w:themeFillShade="D9"/>
          </w:tcPr>
          <w:p w:rsidR="00595490" w:rsidRPr="00355D09" w:rsidRDefault="000D22DC" w:rsidP="00355D09">
            <w:pPr>
              <w:spacing w:before="120" w:after="120"/>
              <w:jc w:val="center"/>
              <w:rPr>
                <w:rFonts w:ascii="Calibri" w:hAnsi="Calibri"/>
                <w:b/>
              </w:rPr>
            </w:pPr>
            <w:r w:rsidRPr="00355D09">
              <w:rPr>
                <w:rFonts w:ascii="Calibri" w:hAnsi="Calibri"/>
                <w:b/>
              </w:rPr>
              <w:t xml:space="preserve">Hazard Level </w:t>
            </w:r>
            <w:r w:rsidR="001353CA" w:rsidRPr="00355D09">
              <w:rPr>
                <w:rFonts w:ascii="Calibri" w:hAnsi="Calibri"/>
                <w:b/>
              </w:rPr>
              <w:t>Table</w:t>
            </w:r>
          </w:p>
        </w:tc>
        <w:tc>
          <w:tcPr>
            <w:tcW w:w="2655" w:type="dxa"/>
            <w:tcBorders>
              <w:left w:val="single" w:sz="4" w:space="0" w:color="auto"/>
            </w:tcBorders>
            <w:shd w:val="clear" w:color="auto" w:fill="D9D9D9" w:themeFill="background1" w:themeFillShade="D9"/>
          </w:tcPr>
          <w:p w:rsidR="00595490" w:rsidRPr="005678B4" w:rsidRDefault="00595490" w:rsidP="005678B4">
            <w:pPr>
              <w:spacing w:before="120" w:after="120"/>
              <w:jc w:val="center"/>
              <w:rPr>
                <w:rFonts w:ascii="Calibri" w:hAnsi="Calibri"/>
                <w:b/>
                <w:sz w:val="22"/>
                <w:szCs w:val="22"/>
              </w:rPr>
            </w:pPr>
            <w:r w:rsidRPr="005678B4">
              <w:rPr>
                <w:rFonts w:ascii="Calibri" w:hAnsi="Calibri"/>
                <w:b/>
                <w:sz w:val="22"/>
                <w:szCs w:val="22"/>
              </w:rPr>
              <w:t>Control Methods</w:t>
            </w:r>
          </w:p>
        </w:tc>
        <w:tc>
          <w:tcPr>
            <w:tcW w:w="2655" w:type="dxa"/>
            <w:tcBorders>
              <w:right w:val="single" w:sz="4" w:space="0" w:color="auto"/>
            </w:tcBorders>
            <w:shd w:val="clear" w:color="auto" w:fill="D9D9D9" w:themeFill="background1" w:themeFillShade="D9"/>
          </w:tcPr>
          <w:p w:rsidR="00595490" w:rsidRPr="005678B4" w:rsidRDefault="00355D09" w:rsidP="005678B4">
            <w:pPr>
              <w:spacing w:before="120" w:after="120"/>
              <w:jc w:val="center"/>
              <w:rPr>
                <w:rFonts w:ascii="Calibri" w:hAnsi="Calibri"/>
                <w:b/>
                <w:sz w:val="22"/>
                <w:szCs w:val="22"/>
              </w:rPr>
            </w:pPr>
            <w:r>
              <w:rPr>
                <w:rFonts w:ascii="Calibri" w:hAnsi="Calibri"/>
                <w:b/>
                <w:sz w:val="22"/>
                <w:szCs w:val="22"/>
              </w:rPr>
              <w:t>Authorization</w:t>
            </w:r>
            <w:r w:rsidR="00595490" w:rsidRPr="005678B4">
              <w:rPr>
                <w:rFonts w:ascii="Calibri" w:hAnsi="Calibri"/>
                <w:b/>
                <w:sz w:val="22"/>
                <w:szCs w:val="22"/>
              </w:rPr>
              <w:t xml:space="preserve"> Conditions</w:t>
            </w:r>
          </w:p>
        </w:tc>
      </w:tr>
      <w:tr w:rsidR="00595490" w:rsidRPr="00C355CE" w:rsidTr="00FF2391">
        <w:tc>
          <w:tcPr>
            <w:tcW w:w="4248" w:type="dxa"/>
            <w:tcBorders>
              <w:right w:val="single" w:sz="4" w:space="0" w:color="auto"/>
            </w:tcBorders>
            <w:shd w:val="clear" w:color="auto" w:fill="auto"/>
          </w:tcPr>
          <w:p w:rsidR="00595490" w:rsidRPr="00C355CE" w:rsidRDefault="00052D6A" w:rsidP="0011696E">
            <w:pPr>
              <w:spacing w:before="120" w:after="120"/>
              <w:rPr>
                <w:rFonts w:ascii="Calibri" w:hAnsi="Calibri" w:cs="Calibri"/>
                <w:b/>
                <w:sz w:val="18"/>
                <w:szCs w:val="18"/>
              </w:rPr>
            </w:pPr>
            <w:r w:rsidRPr="00C355CE">
              <w:rPr>
                <w:rFonts w:ascii="Calibri" w:hAnsi="Calibri" w:cs="Calibri"/>
                <w:b/>
                <w:sz w:val="18"/>
                <w:szCs w:val="18"/>
              </w:rPr>
              <w:t>_____</w:t>
            </w:r>
            <w:r w:rsidR="00595490" w:rsidRPr="00C355CE">
              <w:rPr>
                <w:rFonts w:ascii="Calibri" w:hAnsi="Calibri" w:cs="Calibri"/>
                <w:b/>
                <w:sz w:val="18"/>
                <w:szCs w:val="18"/>
              </w:rPr>
              <w:t>Hazard Level I</w:t>
            </w:r>
          </w:p>
          <w:p w:rsidR="00595490" w:rsidRPr="00C355CE" w:rsidRDefault="00595490" w:rsidP="0011696E">
            <w:pPr>
              <w:spacing w:after="120"/>
              <w:rPr>
                <w:rFonts w:ascii="Calibri" w:hAnsi="Calibri" w:cs="Calibri"/>
                <w:sz w:val="18"/>
                <w:szCs w:val="18"/>
              </w:rPr>
            </w:pPr>
            <w:r w:rsidRPr="00C355CE">
              <w:rPr>
                <w:rFonts w:ascii="Calibri" w:hAnsi="Calibri" w:cs="Calibri"/>
                <w:sz w:val="18"/>
                <w:szCs w:val="18"/>
              </w:rPr>
              <w:t>There is minimal risk with respect to the activity and the work environment.</w:t>
            </w:r>
          </w:p>
          <w:p w:rsidR="00595490" w:rsidRPr="00C355CE" w:rsidRDefault="00595490" w:rsidP="00AA417A">
            <w:pPr>
              <w:spacing w:after="60"/>
              <w:rPr>
                <w:rFonts w:ascii="Calibri" w:hAnsi="Calibri"/>
                <w:b/>
                <w:sz w:val="18"/>
                <w:szCs w:val="18"/>
              </w:rPr>
            </w:pPr>
            <w:r w:rsidRPr="00C355CE">
              <w:rPr>
                <w:rFonts w:ascii="Calibri" w:hAnsi="Calibri" w:cs="Calibri"/>
                <w:sz w:val="18"/>
                <w:szCs w:val="18"/>
              </w:rPr>
              <w:t>Examples</w:t>
            </w:r>
            <w:r w:rsidR="004F6D5D" w:rsidRPr="00C355CE">
              <w:rPr>
                <w:rFonts w:ascii="Calibri" w:hAnsi="Calibri" w:cs="Calibri"/>
                <w:sz w:val="18"/>
                <w:szCs w:val="18"/>
              </w:rPr>
              <w:t xml:space="preserve"> - </w:t>
            </w:r>
            <w:r w:rsidRPr="00C355CE">
              <w:rPr>
                <w:rFonts w:ascii="Calibri" w:hAnsi="Calibri" w:cs="Calibri"/>
                <w:sz w:val="18"/>
                <w:szCs w:val="18"/>
              </w:rPr>
              <w:t>general office work, computer work, writing reports.</w:t>
            </w:r>
          </w:p>
        </w:tc>
        <w:tc>
          <w:tcPr>
            <w:tcW w:w="2655" w:type="dxa"/>
            <w:tcBorders>
              <w:left w:val="single" w:sz="4" w:space="0" w:color="auto"/>
            </w:tcBorders>
            <w:shd w:val="clear" w:color="auto" w:fill="auto"/>
          </w:tcPr>
          <w:p w:rsidR="00595490" w:rsidRPr="00C355CE" w:rsidRDefault="00595490" w:rsidP="00C02FA9">
            <w:pPr>
              <w:spacing w:before="120" w:after="120"/>
              <w:rPr>
                <w:rFonts w:ascii="Calibri" w:hAnsi="Calibri" w:cs="Calibri"/>
                <w:sz w:val="18"/>
                <w:szCs w:val="18"/>
              </w:rPr>
            </w:pPr>
            <w:r w:rsidRPr="00C355CE">
              <w:rPr>
                <w:rFonts w:ascii="Calibri" w:hAnsi="Calibri" w:cs="Calibri"/>
                <w:sz w:val="18"/>
                <w:szCs w:val="18"/>
              </w:rPr>
              <w:t>Telephone systems readily available with 911 call capability to University Police.</w:t>
            </w:r>
          </w:p>
        </w:tc>
        <w:tc>
          <w:tcPr>
            <w:tcW w:w="2655" w:type="dxa"/>
            <w:tcBorders>
              <w:right w:val="single" w:sz="4" w:space="0" w:color="auto"/>
            </w:tcBorders>
            <w:shd w:val="clear" w:color="auto" w:fill="auto"/>
          </w:tcPr>
          <w:p w:rsidR="00595490" w:rsidRPr="00C355CE" w:rsidRDefault="00595490" w:rsidP="00C02FA9">
            <w:pPr>
              <w:spacing w:before="120" w:after="120"/>
              <w:rPr>
                <w:rFonts w:ascii="Calibri" w:hAnsi="Calibri"/>
                <w:sz w:val="18"/>
                <w:szCs w:val="18"/>
              </w:rPr>
            </w:pPr>
            <w:r w:rsidRPr="00C355CE">
              <w:rPr>
                <w:rFonts w:ascii="Calibri" w:hAnsi="Calibri" w:cs="Calibri"/>
                <w:b/>
                <w:sz w:val="18"/>
                <w:szCs w:val="18"/>
              </w:rPr>
              <w:t>Working Alone Permitted</w:t>
            </w:r>
          </w:p>
        </w:tc>
      </w:tr>
      <w:tr w:rsidR="00595490" w:rsidRPr="00C355CE" w:rsidTr="00FF2391">
        <w:tc>
          <w:tcPr>
            <w:tcW w:w="4248" w:type="dxa"/>
            <w:tcBorders>
              <w:right w:val="single" w:sz="4" w:space="0" w:color="auto"/>
            </w:tcBorders>
            <w:shd w:val="clear" w:color="auto" w:fill="auto"/>
          </w:tcPr>
          <w:p w:rsidR="00595490" w:rsidRPr="00C355CE" w:rsidRDefault="00052D6A" w:rsidP="0011696E">
            <w:pPr>
              <w:spacing w:before="120" w:after="120"/>
              <w:rPr>
                <w:rFonts w:ascii="Calibri" w:hAnsi="Calibri" w:cs="Calibri"/>
                <w:b/>
                <w:sz w:val="18"/>
                <w:szCs w:val="18"/>
              </w:rPr>
            </w:pPr>
            <w:r w:rsidRPr="00C355CE">
              <w:rPr>
                <w:rFonts w:ascii="Calibri" w:hAnsi="Calibri" w:cs="Calibri"/>
                <w:b/>
                <w:sz w:val="18"/>
                <w:szCs w:val="18"/>
              </w:rPr>
              <w:t>_____</w:t>
            </w:r>
            <w:r w:rsidR="00595490" w:rsidRPr="00C355CE">
              <w:rPr>
                <w:rFonts w:ascii="Calibri" w:hAnsi="Calibri" w:cs="Calibri"/>
                <w:b/>
                <w:sz w:val="18"/>
                <w:szCs w:val="18"/>
              </w:rPr>
              <w:t>Hazard Level II</w:t>
            </w:r>
          </w:p>
          <w:p w:rsidR="00595490" w:rsidRPr="00C355CE" w:rsidRDefault="00595490" w:rsidP="0011696E">
            <w:pPr>
              <w:spacing w:after="120"/>
              <w:rPr>
                <w:rFonts w:ascii="Calibri" w:hAnsi="Calibri" w:cs="Calibri"/>
                <w:sz w:val="18"/>
                <w:szCs w:val="18"/>
              </w:rPr>
            </w:pPr>
            <w:r w:rsidRPr="00C355CE">
              <w:rPr>
                <w:rFonts w:ascii="Calibri" w:hAnsi="Calibri" w:cs="Calibri"/>
                <w:sz w:val="18"/>
                <w:szCs w:val="18"/>
              </w:rPr>
              <w:t>Some minor hazards exist in the activity and/or work environment and the risk is decreased by the control measures in place.</w:t>
            </w:r>
          </w:p>
          <w:p w:rsidR="00595490" w:rsidRPr="00C355CE" w:rsidRDefault="00595490" w:rsidP="00AA417A">
            <w:pPr>
              <w:spacing w:after="60"/>
              <w:rPr>
                <w:rFonts w:ascii="Calibri" w:hAnsi="Calibri" w:cs="Calibri"/>
                <w:sz w:val="18"/>
                <w:szCs w:val="18"/>
              </w:rPr>
            </w:pPr>
            <w:r w:rsidRPr="00C355CE">
              <w:rPr>
                <w:rFonts w:ascii="Calibri" w:hAnsi="Calibri" w:cs="Calibri"/>
                <w:sz w:val="18"/>
                <w:szCs w:val="18"/>
              </w:rPr>
              <w:t xml:space="preserve">Examples </w:t>
            </w:r>
            <w:r w:rsidR="004F6D5D" w:rsidRPr="00C355CE">
              <w:rPr>
                <w:rFonts w:ascii="Calibri" w:hAnsi="Calibri" w:cs="Calibri"/>
                <w:sz w:val="18"/>
                <w:szCs w:val="18"/>
              </w:rPr>
              <w:t xml:space="preserve">- </w:t>
            </w:r>
            <w:r w:rsidRPr="00C355CE">
              <w:rPr>
                <w:rFonts w:ascii="Calibri" w:hAnsi="Calibri" w:cs="Calibri"/>
                <w:sz w:val="18"/>
                <w:szCs w:val="18"/>
              </w:rPr>
              <w:t>maintenance &amp; custodial services and laboratory work with minimal risk.</w:t>
            </w:r>
          </w:p>
        </w:tc>
        <w:tc>
          <w:tcPr>
            <w:tcW w:w="2655" w:type="dxa"/>
            <w:tcBorders>
              <w:left w:val="single" w:sz="4" w:space="0" w:color="auto"/>
            </w:tcBorders>
            <w:shd w:val="clear" w:color="auto" w:fill="auto"/>
          </w:tcPr>
          <w:p w:rsidR="00595490" w:rsidRPr="00C355CE" w:rsidRDefault="00595490" w:rsidP="00C02FA9">
            <w:pPr>
              <w:spacing w:before="120" w:after="120"/>
              <w:rPr>
                <w:rFonts w:ascii="Calibri" w:hAnsi="Calibri" w:cs="Calibri"/>
                <w:sz w:val="18"/>
                <w:szCs w:val="18"/>
              </w:rPr>
            </w:pPr>
            <w:r w:rsidRPr="00C355CE">
              <w:rPr>
                <w:rFonts w:ascii="Calibri" w:hAnsi="Calibri" w:cs="Calibri"/>
                <w:sz w:val="18"/>
                <w:szCs w:val="18"/>
              </w:rPr>
              <w:t xml:space="preserve">Telephone systems readily available with 911 call capability to University Police. </w:t>
            </w:r>
          </w:p>
        </w:tc>
        <w:tc>
          <w:tcPr>
            <w:tcW w:w="2655" w:type="dxa"/>
            <w:tcBorders>
              <w:right w:val="single" w:sz="4" w:space="0" w:color="auto"/>
            </w:tcBorders>
            <w:shd w:val="clear" w:color="auto" w:fill="auto"/>
          </w:tcPr>
          <w:p w:rsidR="00595490" w:rsidRPr="00C355CE" w:rsidRDefault="00595490" w:rsidP="00C02FA9">
            <w:pPr>
              <w:spacing w:before="120" w:after="120"/>
              <w:rPr>
                <w:rFonts w:ascii="Calibri" w:hAnsi="Calibri" w:cs="Calibri"/>
                <w:b/>
                <w:sz w:val="18"/>
                <w:szCs w:val="18"/>
              </w:rPr>
            </w:pPr>
            <w:r w:rsidRPr="00C355CE">
              <w:rPr>
                <w:rFonts w:ascii="Calibri" w:hAnsi="Calibri" w:cs="Calibri"/>
                <w:b/>
                <w:sz w:val="18"/>
                <w:szCs w:val="18"/>
              </w:rPr>
              <w:t>Working Alone Permitted</w:t>
            </w:r>
          </w:p>
          <w:p w:rsidR="00595490" w:rsidRPr="00C355CE" w:rsidRDefault="00595490" w:rsidP="0011696E">
            <w:pPr>
              <w:spacing w:after="120"/>
              <w:rPr>
                <w:rFonts w:asciiTheme="minorHAnsi" w:hAnsiTheme="minorHAnsi" w:cstheme="minorHAnsi"/>
                <w:sz w:val="18"/>
                <w:szCs w:val="18"/>
              </w:rPr>
            </w:pPr>
            <w:r w:rsidRPr="00C355CE">
              <w:rPr>
                <w:rFonts w:asciiTheme="minorHAnsi" w:hAnsiTheme="minorHAnsi" w:cstheme="minorHAnsi"/>
                <w:b/>
                <w:color w:val="000000"/>
                <w:sz w:val="18"/>
                <w:szCs w:val="18"/>
              </w:rPr>
              <w:t>Accompanied worker optional based on hazard determination.</w:t>
            </w:r>
          </w:p>
        </w:tc>
      </w:tr>
      <w:tr w:rsidR="00595490" w:rsidRPr="00C355CE" w:rsidTr="00B151B6">
        <w:tc>
          <w:tcPr>
            <w:tcW w:w="4248" w:type="dxa"/>
            <w:tcBorders>
              <w:bottom w:val="nil"/>
              <w:right w:val="single" w:sz="4" w:space="0" w:color="auto"/>
            </w:tcBorders>
            <w:shd w:val="clear" w:color="auto" w:fill="auto"/>
          </w:tcPr>
          <w:p w:rsidR="00595490" w:rsidRPr="00C355CE" w:rsidRDefault="00052D6A" w:rsidP="0011696E">
            <w:pPr>
              <w:spacing w:before="120" w:after="120"/>
              <w:rPr>
                <w:rFonts w:ascii="Calibri" w:hAnsi="Calibri" w:cs="Calibri"/>
                <w:b/>
                <w:sz w:val="18"/>
                <w:szCs w:val="18"/>
              </w:rPr>
            </w:pPr>
            <w:r w:rsidRPr="00C355CE">
              <w:rPr>
                <w:rFonts w:ascii="Calibri" w:hAnsi="Calibri" w:cs="Calibri"/>
                <w:b/>
                <w:sz w:val="18"/>
                <w:szCs w:val="18"/>
              </w:rPr>
              <w:t>_____</w:t>
            </w:r>
            <w:r w:rsidR="00595490" w:rsidRPr="00C355CE">
              <w:rPr>
                <w:rFonts w:ascii="Calibri" w:hAnsi="Calibri" w:cs="Calibri"/>
                <w:b/>
                <w:sz w:val="18"/>
                <w:szCs w:val="18"/>
              </w:rPr>
              <w:t>Hazard Level III</w:t>
            </w:r>
          </w:p>
          <w:p w:rsidR="00595490" w:rsidRPr="00C355CE" w:rsidRDefault="00595490" w:rsidP="0011696E">
            <w:pPr>
              <w:spacing w:after="120"/>
              <w:rPr>
                <w:rFonts w:ascii="Calibri" w:hAnsi="Calibri" w:cs="Calibri"/>
                <w:sz w:val="18"/>
                <w:szCs w:val="18"/>
              </w:rPr>
            </w:pPr>
            <w:r w:rsidRPr="00C355CE">
              <w:rPr>
                <w:rFonts w:ascii="Calibri" w:hAnsi="Calibri" w:cs="Calibri"/>
                <w:sz w:val="18"/>
                <w:szCs w:val="18"/>
              </w:rPr>
              <w:t xml:space="preserve">There is considerable hazard in the activity and/or work environment and the risk is decreased by multiple effective control measures.  </w:t>
            </w:r>
          </w:p>
          <w:p w:rsidR="00595490" w:rsidRPr="00C355CE" w:rsidRDefault="00595490" w:rsidP="0077390D">
            <w:pPr>
              <w:rPr>
                <w:rFonts w:ascii="Calibri" w:hAnsi="Calibri" w:cs="Calibri"/>
                <w:sz w:val="18"/>
                <w:szCs w:val="18"/>
              </w:rPr>
            </w:pPr>
            <w:r w:rsidRPr="00C355CE">
              <w:rPr>
                <w:rFonts w:ascii="Calibri" w:hAnsi="Calibri" w:cs="Calibri"/>
                <w:sz w:val="18"/>
                <w:szCs w:val="18"/>
              </w:rPr>
              <w:t xml:space="preserve">Examples </w:t>
            </w:r>
            <w:r w:rsidR="004F6D5D" w:rsidRPr="00C355CE">
              <w:rPr>
                <w:rFonts w:ascii="Calibri" w:hAnsi="Calibri" w:cs="Calibri"/>
                <w:sz w:val="18"/>
                <w:szCs w:val="18"/>
              </w:rPr>
              <w:t xml:space="preserve">- </w:t>
            </w:r>
            <w:r w:rsidRPr="00C355CE">
              <w:rPr>
                <w:rFonts w:ascii="Calibri" w:hAnsi="Calibri" w:cs="Calibri"/>
                <w:sz w:val="18"/>
                <w:szCs w:val="18"/>
              </w:rPr>
              <w:t>working from heights, electricity, hazardous substances, and high pressure</w:t>
            </w:r>
            <w:r w:rsidR="00C02FA9">
              <w:rPr>
                <w:rFonts w:ascii="Calibri" w:hAnsi="Calibri" w:cs="Calibri"/>
                <w:sz w:val="18"/>
                <w:szCs w:val="18"/>
              </w:rPr>
              <w:t xml:space="preserve">, or </w:t>
            </w:r>
            <w:r w:rsidR="00C02FA9" w:rsidRPr="00C355CE">
              <w:rPr>
                <w:rFonts w:ascii="Calibri" w:hAnsi="Calibri" w:cs="Calibri"/>
                <w:sz w:val="18"/>
                <w:szCs w:val="18"/>
              </w:rPr>
              <w:t>repairs and maintenance to heavy equipment.</w:t>
            </w:r>
          </w:p>
        </w:tc>
        <w:tc>
          <w:tcPr>
            <w:tcW w:w="2655" w:type="dxa"/>
            <w:tcBorders>
              <w:left w:val="single" w:sz="4" w:space="0" w:color="auto"/>
              <w:bottom w:val="nil"/>
            </w:tcBorders>
            <w:shd w:val="clear" w:color="auto" w:fill="auto"/>
          </w:tcPr>
          <w:p w:rsidR="00595490" w:rsidRPr="00C355CE" w:rsidRDefault="00595490" w:rsidP="00C02FA9">
            <w:pPr>
              <w:spacing w:before="120" w:after="120"/>
              <w:rPr>
                <w:rFonts w:ascii="Calibri" w:hAnsi="Calibri" w:cs="Calibri"/>
                <w:sz w:val="18"/>
                <w:szCs w:val="18"/>
              </w:rPr>
            </w:pPr>
            <w:r w:rsidRPr="00C355CE">
              <w:rPr>
                <w:rFonts w:ascii="Calibri" w:hAnsi="Calibri" w:cs="Calibri"/>
                <w:sz w:val="18"/>
                <w:szCs w:val="18"/>
              </w:rPr>
              <w:t>Within visual and audible shouting distance of an accompanied worker or “buddy”.</w:t>
            </w:r>
          </w:p>
          <w:p w:rsidR="00595490" w:rsidRPr="00C355CE" w:rsidRDefault="00595490" w:rsidP="0011696E">
            <w:pPr>
              <w:spacing w:after="120"/>
              <w:rPr>
                <w:rFonts w:ascii="Calibri" w:hAnsi="Calibri" w:cs="Calibri"/>
                <w:sz w:val="18"/>
                <w:szCs w:val="18"/>
              </w:rPr>
            </w:pPr>
            <w:r w:rsidRPr="00C355CE">
              <w:rPr>
                <w:rFonts w:ascii="Calibri" w:hAnsi="Calibri" w:cs="Calibri"/>
                <w:sz w:val="18"/>
                <w:szCs w:val="18"/>
              </w:rPr>
              <w:t>Telephone systems readily available with 911 call capability to University Police.</w:t>
            </w:r>
          </w:p>
          <w:p w:rsidR="00595490" w:rsidRPr="00C355CE" w:rsidRDefault="00595490" w:rsidP="0077390D">
            <w:pPr>
              <w:rPr>
                <w:rFonts w:ascii="Calibri" w:hAnsi="Calibri" w:cs="Calibri"/>
                <w:sz w:val="18"/>
                <w:szCs w:val="18"/>
              </w:rPr>
            </w:pPr>
            <w:r w:rsidRPr="00C355CE">
              <w:rPr>
                <w:rFonts w:ascii="Calibri" w:hAnsi="Calibri" w:cs="Calibri"/>
                <w:sz w:val="18"/>
                <w:szCs w:val="18"/>
              </w:rPr>
              <w:t>Radio communications to University Police.</w:t>
            </w:r>
          </w:p>
        </w:tc>
        <w:tc>
          <w:tcPr>
            <w:tcW w:w="2655" w:type="dxa"/>
            <w:tcBorders>
              <w:bottom w:val="nil"/>
              <w:right w:val="single" w:sz="4" w:space="0" w:color="auto"/>
            </w:tcBorders>
            <w:shd w:val="clear" w:color="auto" w:fill="auto"/>
          </w:tcPr>
          <w:p w:rsidR="00595490" w:rsidRPr="00C355CE" w:rsidRDefault="00595490" w:rsidP="00C02FA9">
            <w:pPr>
              <w:spacing w:before="120" w:after="120"/>
              <w:rPr>
                <w:rFonts w:ascii="Calibri" w:hAnsi="Calibri" w:cs="Calibri"/>
                <w:b/>
                <w:sz w:val="18"/>
                <w:szCs w:val="18"/>
              </w:rPr>
            </w:pPr>
            <w:r w:rsidRPr="00C355CE">
              <w:rPr>
                <w:rFonts w:ascii="Calibri" w:hAnsi="Calibri" w:cs="Calibri"/>
                <w:b/>
                <w:sz w:val="18"/>
                <w:szCs w:val="18"/>
              </w:rPr>
              <w:t>Working Alone Not Permitted</w:t>
            </w:r>
          </w:p>
          <w:p w:rsidR="00595490" w:rsidRDefault="00595490" w:rsidP="0011696E">
            <w:pPr>
              <w:spacing w:after="120"/>
              <w:rPr>
                <w:rFonts w:asciiTheme="minorHAnsi" w:hAnsiTheme="minorHAnsi" w:cstheme="minorHAnsi"/>
                <w:b/>
                <w:color w:val="000000"/>
                <w:sz w:val="18"/>
                <w:szCs w:val="18"/>
              </w:rPr>
            </w:pPr>
            <w:r w:rsidRPr="00C355CE">
              <w:rPr>
                <w:rFonts w:asciiTheme="minorHAnsi" w:hAnsiTheme="minorHAnsi" w:cstheme="minorHAnsi"/>
                <w:b/>
                <w:color w:val="000000"/>
                <w:sz w:val="18"/>
                <w:szCs w:val="18"/>
              </w:rPr>
              <w:t>Accompanied worker must be knowledgeable in the work activity and emergency procedures.</w:t>
            </w:r>
          </w:p>
          <w:p w:rsidR="00460EC1" w:rsidRPr="00C355CE" w:rsidRDefault="00460EC1" w:rsidP="0011696E">
            <w:pPr>
              <w:spacing w:after="120"/>
              <w:rPr>
                <w:rFonts w:ascii="Calibri" w:hAnsi="Calibri" w:cs="Calibri"/>
                <w:sz w:val="18"/>
                <w:szCs w:val="18"/>
              </w:rPr>
            </w:pPr>
            <w:r w:rsidRPr="00DF0FC8">
              <w:rPr>
                <w:rFonts w:asciiTheme="minorHAnsi" w:hAnsiTheme="minorHAnsi" w:cstheme="minorHAnsi"/>
                <w:b/>
                <w:color w:val="000000"/>
                <w:sz w:val="18"/>
                <w:szCs w:val="18"/>
              </w:rPr>
              <w:t>Work must be terminated if the accompanied worker leaves the worksite.</w:t>
            </w:r>
          </w:p>
        </w:tc>
      </w:tr>
      <w:tr w:rsidR="000D22DC" w:rsidRPr="00C355CE" w:rsidTr="00B151B6">
        <w:tc>
          <w:tcPr>
            <w:tcW w:w="4248" w:type="dxa"/>
            <w:tcBorders>
              <w:top w:val="nil"/>
              <w:bottom w:val="single" w:sz="4" w:space="0" w:color="auto"/>
              <w:right w:val="single" w:sz="4" w:space="0" w:color="auto"/>
            </w:tcBorders>
            <w:shd w:val="clear" w:color="auto" w:fill="auto"/>
          </w:tcPr>
          <w:p w:rsidR="000D22DC" w:rsidRPr="00C355CE" w:rsidRDefault="00BF0762" w:rsidP="0011696E">
            <w:pPr>
              <w:spacing w:before="120" w:after="120"/>
              <w:rPr>
                <w:rFonts w:ascii="Calibri" w:hAnsi="Calibri" w:cs="Calibri"/>
                <w:b/>
                <w:sz w:val="18"/>
                <w:szCs w:val="18"/>
              </w:rPr>
            </w:pPr>
            <w:r w:rsidRPr="00C355CE">
              <w:rPr>
                <w:rFonts w:ascii="Calibri" w:hAnsi="Calibri" w:cs="Calibri"/>
                <w:b/>
                <w:sz w:val="18"/>
                <w:szCs w:val="18"/>
              </w:rPr>
              <w:t xml:space="preserve">Hazard </w:t>
            </w:r>
            <w:r w:rsidR="00C02FA9">
              <w:rPr>
                <w:rFonts w:ascii="Calibri" w:hAnsi="Calibri" w:cs="Calibri"/>
                <w:b/>
                <w:sz w:val="18"/>
                <w:szCs w:val="18"/>
              </w:rPr>
              <w:t>Level III</w:t>
            </w:r>
            <w:r w:rsidR="000D22DC" w:rsidRPr="00C355CE">
              <w:rPr>
                <w:rFonts w:ascii="Calibri" w:hAnsi="Calibri" w:cs="Calibri"/>
                <w:b/>
                <w:sz w:val="18"/>
                <w:szCs w:val="18"/>
              </w:rPr>
              <w:t xml:space="preserve"> Activities</w:t>
            </w:r>
          </w:p>
          <w:p w:rsidR="000D22DC" w:rsidRPr="00DF0FC8" w:rsidRDefault="000D22DC" w:rsidP="00FF00DF">
            <w:pPr>
              <w:pStyle w:val="ListParagraph"/>
              <w:numPr>
                <w:ilvl w:val="0"/>
                <w:numId w:val="15"/>
              </w:numPr>
              <w:spacing w:after="120"/>
              <w:rPr>
                <w:rFonts w:asciiTheme="minorHAnsi" w:hAnsiTheme="minorHAnsi" w:cstheme="minorHAnsi"/>
                <w:sz w:val="18"/>
                <w:szCs w:val="18"/>
              </w:rPr>
            </w:pPr>
            <w:r w:rsidRPr="00DF0FC8">
              <w:rPr>
                <w:rFonts w:asciiTheme="minorHAnsi" w:hAnsiTheme="minorHAnsi" w:cstheme="minorHAnsi"/>
                <w:sz w:val="18"/>
                <w:szCs w:val="18"/>
              </w:rPr>
              <w:t>__Be splashed with a corrosive chemical that blinds him or her.</w:t>
            </w:r>
          </w:p>
          <w:p w:rsidR="000D22DC" w:rsidRPr="00C355CE" w:rsidRDefault="000D22DC" w:rsidP="00FF00DF">
            <w:pPr>
              <w:numPr>
                <w:ilvl w:val="1"/>
                <w:numId w:val="16"/>
              </w:numPr>
              <w:spacing w:after="120"/>
              <w:ind w:left="360"/>
              <w:rPr>
                <w:rFonts w:asciiTheme="minorHAnsi" w:hAnsiTheme="minorHAnsi" w:cstheme="minorHAnsi"/>
                <w:sz w:val="18"/>
                <w:szCs w:val="18"/>
              </w:rPr>
            </w:pPr>
            <w:r w:rsidRPr="00C355CE">
              <w:rPr>
                <w:rFonts w:asciiTheme="minorHAnsi" w:hAnsiTheme="minorHAnsi" w:cstheme="minorHAnsi"/>
                <w:sz w:val="18"/>
                <w:szCs w:val="18"/>
              </w:rPr>
              <w:t>__Be exposed to a chemical or trauma that impairs consciousness.</w:t>
            </w:r>
          </w:p>
          <w:p w:rsidR="000D22DC" w:rsidRPr="00C355CE" w:rsidRDefault="000D22DC" w:rsidP="00FF00DF">
            <w:pPr>
              <w:numPr>
                <w:ilvl w:val="1"/>
                <w:numId w:val="16"/>
              </w:numPr>
              <w:spacing w:after="120"/>
              <w:ind w:left="288" w:hanging="288"/>
              <w:rPr>
                <w:rFonts w:asciiTheme="minorHAnsi" w:hAnsiTheme="minorHAnsi" w:cstheme="minorHAnsi"/>
                <w:sz w:val="18"/>
                <w:szCs w:val="18"/>
              </w:rPr>
            </w:pPr>
            <w:r w:rsidRPr="00C355CE">
              <w:rPr>
                <w:rFonts w:asciiTheme="minorHAnsi" w:hAnsiTheme="minorHAnsi" w:cstheme="minorHAnsi"/>
                <w:sz w:val="18"/>
                <w:szCs w:val="18"/>
              </w:rPr>
              <w:t>__Be burned or sets a fire.</w:t>
            </w:r>
          </w:p>
          <w:p w:rsidR="000D22DC" w:rsidRPr="00C355CE" w:rsidRDefault="000D22DC" w:rsidP="00FF00DF">
            <w:pPr>
              <w:numPr>
                <w:ilvl w:val="1"/>
                <w:numId w:val="16"/>
              </w:numPr>
              <w:spacing w:after="120"/>
              <w:ind w:left="288" w:hanging="288"/>
              <w:rPr>
                <w:rFonts w:asciiTheme="minorHAnsi" w:hAnsiTheme="minorHAnsi" w:cstheme="minorHAnsi"/>
                <w:sz w:val="18"/>
                <w:szCs w:val="18"/>
              </w:rPr>
            </w:pPr>
            <w:r w:rsidRPr="00C355CE">
              <w:rPr>
                <w:rFonts w:asciiTheme="minorHAnsi" w:hAnsiTheme="minorHAnsi" w:cstheme="minorHAnsi"/>
                <w:sz w:val="18"/>
                <w:szCs w:val="18"/>
              </w:rPr>
              <w:t>__Receive severe electrical shock or arc-flash injury.</w:t>
            </w:r>
          </w:p>
          <w:p w:rsidR="000D22DC" w:rsidRPr="00C355CE" w:rsidRDefault="000D22DC" w:rsidP="00FF00DF">
            <w:pPr>
              <w:numPr>
                <w:ilvl w:val="1"/>
                <w:numId w:val="16"/>
              </w:numPr>
              <w:spacing w:after="120"/>
              <w:ind w:left="288" w:hanging="288"/>
              <w:rPr>
                <w:rFonts w:asciiTheme="minorHAnsi" w:hAnsiTheme="minorHAnsi" w:cstheme="minorHAnsi"/>
                <w:sz w:val="18"/>
                <w:szCs w:val="18"/>
              </w:rPr>
            </w:pPr>
            <w:r w:rsidRPr="00C355CE">
              <w:rPr>
                <w:rFonts w:asciiTheme="minorHAnsi" w:hAnsiTheme="minorHAnsi" w:cstheme="minorHAnsi"/>
                <w:sz w:val="18"/>
                <w:szCs w:val="18"/>
              </w:rPr>
              <w:t>__Fall from an unprotected elevation above 4 feet.</w:t>
            </w:r>
          </w:p>
          <w:p w:rsidR="000D22DC" w:rsidRPr="00C355CE" w:rsidRDefault="000D22DC" w:rsidP="00FF00DF">
            <w:pPr>
              <w:numPr>
                <w:ilvl w:val="1"/>
                <w:numId w:val="16"/>
              </w:numPr>
              <w:spacing w:after="120"/>
              <w:ind w:left="288" w:hanging="288"/>
              <w:rPr>
                <w:rFonts w:asciiTheme="minorHAnsi" w:hAnsiTheme="minorHAnsi" w:cstheme="minorHAnsi"/>
                <w:sz w:val="18"/>
                <w:szCs w:val="18"/>
              </w:rPr>
            </w:pPr>
            <w:r w:rsidRPr="00C355CE">
              <w:rPr>
                <w:rFonts w:asciiTheme="minorHAnsi" w:hAnsiTheme="minorHAnsi" w:cstheme="minorHAnsi"/>
                <w:sz w:val="18"/>
                <w:szCs w:val="18"/>
              </w:rPr>
              <w:t>__Be struck or trapped by a heavy object or suspended load.</w:t>
            </w:r>
          </w:p>
          <w:p w:rsidR="000D22DC" w:rsidRPr="00C355CE" w:rsidRDefault="000D22DC" w:rsidP="00FF00DF">
            <w:pPr>
              <w:numPr>
                <w:ilvl w:val="1"/>
                <w:numId w:val="16"/>
              </w:numPr>
              <w:spacing w:after="120"/>
              <w:ind w:left="288" w:hanging="288"/>
              <w:rPr>
                <w:rFonts w:asciiTheme="minorHAnsi" w:hAnsiTheme="minorHAnsi" w:cstheme="minorHAnsi"/>
                <w:sz w:val="18"/>
                <w:szCs w:val="18"/>
              </w:rPr>
            </w:pPr>
            <w:r w:rsidRPr="00C355CE">
              <w:rPr>
                <w:rFonts w:asciiTheme="minorHAnsi" w:hAnsiTheme="minorHAnsi" w:cstheme="minorHAnsi"/>
                <w:sz w:val="18"/>
                <w:szCs w:val="18"/>
              </w:rPr>
              <w:t>__Become trapped in or by moving machinery.</w:t>
            </w:r>
          </w:p>
          <w:p w:rsidR="000D22DC" w:rsidRPr="00C355CE" w:rsidRDefault="000D22DC" w:rsidP="00FF00DF">
            <w:pPr>
              <w:numPr>
                <w:ilvl w:val="1"/>
                <w:numId w:val="16"/>
              </w:numPr>
              <w:spacing w:after="120"/>
              <w:ind w:left="288" w:hanging="288"/>
              <w:rPr>
                <w:rFonts w:asciiTheme="minorHAnsi" w:hAnsiTheme="minorHAnsi" w:cstheme="minorHAnsi"/>
                <w:sz w:val="18"/>
                <w:szCs w:val="18"/>
              </w:rPr>
            </w:pPr>
            <w:r w:rsidRPr="00C355CE">
              <w:rPr>
                <w:rFonts w:asciiTheme="minorHAnsi" w:hAnsiTheme="minorHAnsi" w:cstheme="minorHAnsi"/>
                <w:sz w:val="18"/>
                <w:szCs w:val="18"/>
              </w:rPr>
              <w:t>__Be injured by a powered cutting tool.</w:t>
            </w:r>
          </w:p>
          <w:p w:rsidR="000D22DC" w:rsidRPr="00C355CE" w:rsidRDefault="000D22DC" w:rsidP="00FF00DF">
            <w:pPr>
              <w:numPr>
                <w:ilvl w:val="1"/>
                <w:numId w:val="16"/>
              </w:numPr>
              <w:spacing w:after="240"/>
              <w:ind w:left="288" w:hanging="288"/>
              <w:rPr>
                <w:rFonts w:asciiTheme="minorHAnsi" w:hAnsiTheme="minorHAnsi" w:cstheme="minorHAnsi"/>
                <w:sz w:val="18"/>
                <w:szCs w:val="18"/>
              </w:rPr>
            </w:pPr>
            <w:r w:rsidRPr="00C355CE">
              <w:rPr>
                <w:rFonts w:asciiTheme="minorHAnsi" w:hAnsiTheme="minorHAnsi" w:cstheme="minorHAnsi"/>
                <w:sz w:val="18"/>
                <w:szCs w:val="18"/>
              </w:rPr>
              <w:t>__Be exposed to wo</w:t>
            </w:r>
            <w:r w:rsidR="00FF2391">
              <w:rPr>
                <w:rFonts w:asciiTheme="minorHAnsi" w:hAnsiTheme="minorHAnsi" w:cstheme="minorHAnsi"/>
                <w:sz w:val="18"/>
                <w:szCs w:val="18"/>
              </w:rPr>
              <w:t>rking after regular work hours</w:t>
            </w:r>
            <w:r w:rsidRPr="00C355CE">
              <w:rPr>
                <w:rFonts w:asciiTheme="minorHAnsi" w:hAnsiTheme="minorHAnsi" w:cstheme="minorHAnsi"/>
                <w:sz w:val="18"/>
                <w:szCs w:val="18"/>
              </w:rPr>
              <w:t>.</w:t>
            </w:r>
          </w:p>
        </w:tc>
        <w:tc>
          <w:tcPr>
            <w:tcW w:w="2655" w:type="dxa"/>
            <w:tcBorders>
              <w:top w:val="nil"/>
              <w:left w:val="single" w:sz="4" w:space="0" w:color="auto"/>
              <w:bottom w:val="single" w:sz="4" w:space="0" w:color="auto"/>
            </w:tcBorders>
            <w:shd w:val="clear" w:color="auto" w:fill="auto"/>
          </w:tcPr>
          <w:p w:rsidR="000D22DC" w:rsidRPr="00C355CE" w:rsidRDefault="000D22DC" w:rsidP="0011696E">
            <w:pPr>
              <w:spacing w:after="120"/>
              <w:rPr>
                <w:rFonts w:ascii="Calibri" w:hAnsi="Calibri" w:cs="Calibri"/>
                <w:sz w:val="18"/>
                <w:szCs w:val="18"/>
              </w:rPr>
            </w:pPr>
          </w:p>
        </w:tc>
        <w:tc>
          <w:tcPr>
            <w:tcW w:w="2655" w:type="dxa"/>
            <w:tcBorders>
              <w:top w:val="nil"/>
              <w:bottom w:val="single" w:sz="4" w:space="0" w:color="auto"/>
              <w:right w:val="single" w:sz="4" w:space="0" w:color="auto"/>
            </w:tcBorders>
            <w:shd w:val="clear" w:color="auto" w:fill="auto"/>
          </w:tcPr>
          <w:p w:rsidR="00460EC1" w:rsidRPr="00C355CE" w:rsidRDefault="00460EC1" w:rsidP="0011696E">
            <w:pPr>
              <w:spacing w:after="120"/>
              <w:rPr>
                <w:rFonts w:ascii="Calibri" w:hAnsi="Calibri" w:cs="Calibri"/>
                <w:sz w:val="18"/>
                <w:szCs w:val="18"/>
              </w:rPr>
            </w:pPr>
          </w:p>
        </w:tc>
      </w:tr>
    </w:tbl>
    <w:p w:rsidR="007A6A69" w:rsidRDefault="007A6A69" w:rsidP="005678B4">
      <w:pPr>
        <w:rPr>
          <w:sz w:val="16"/>
          <w:szCs w:val="16"/>
        </w:rPr>
      </w:pPr>
    </w:p>
    <w:p w:rsidR="00636E29" w:rsidRDefault="00636E29" w:rsidP="005678B4">
      <w:pPr>
        <w:rPr>
          <w:sz w:val="16"/>
          <w:szCs w:val="16"/>
        </w:rPr>
      </w:pPr>
    </w:p>
    <w:p w:rsidR="00636E29" w:rsidRDefault="00636E29" w:rsidP="005678B4">
      <w:pPr>
        <w:rPr>
          <w:sz w:val="16"/>
          <w:szCs w:val="16"/>
        </w:rPr>
      </w:pPr>
    </w:p>
    <w:p w:rsidR="00636E29" w:rsidRDefault="00636E29" w:rsidP="005678B4">
      <w:pPr>
        <w:rPr>
          <w:sz w:val="16"/>
          <w:szCs w:val="16"/>
        </w:rPr>
      </w:pPr>
    </w:p>
    <w:p w:rsidR="00636E29" w:rsidRDefault="00636E29" w:rsidP="005678B4">
      <w:pPr>
        <w:rPr>
          <w:sz w:val="16"/>
          <w:szCs w:val="16"/>
        </w:rPr>
      </w:pPr>
    </w:p>
    <w:p w:rsidR="00636E29" w:rsidRDefault="00636E29" w:rsidP="005678B4">
      <w:pPr>
        <w:rPr>
          <w:sz w:val="16"/>
          <w:szCs w:val="16"/>
        </w:rPr>
      </w:pPr>
    </w:p>
    <w:p w:rsidR="00636E29" w:rsidRDefault="00636E29" w:rsidP="005678B4">
      <w:pPr>
        <w:rPr>
          <w:sz w:val="16"/>
          <w:szCs w:val="16"/>
        </w:rPr>
      </w:pPr>
    </w:p>
    <w:p w:rsidR="00636E29" w:rsidRPr="00413FED" w:rsidRDefault="00636E29" w:rsidP="006B3AAA">
      <w:pPr>
        <w:jc w:val="center"/>
        <w:rPr>
          <w:i/>
          <w:sz w:val="16"/>
          <w:szCs w:val="16"/>
        </w:rPr>
      </w:pPr>
      <w:r w:rsidRPr="00413FED">
        <w:rPr>
          <w:rFonts w:ascii="Calibri" w:hAnsi="Calibri"/>
          <w:b/>
          <w:i/>
          <w:sz w:val="22"/>
          <w:szCs w:val="22"/>
        </w:rPr>
        <w:t>(Page 2 of 2)</w:t>
      </w:r>
    </w:p>
    <w:sectPr w:rsidR="00636E29" w:rsidRPr="00413FED" w:rsidSect="0096513A">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392" w:rsidRDefault="00F92392">
      <w:r>
        <w:separator/>
      </w:r>
    </w:p>
  </w:endnote>
  <w:endnote w:type="continuationSeparator" w:id="0">
    <w:p w:rsidR="00F92392" w:rsidRDefault="00F9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F3E" w:rsidRDefault="004C4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94" w:type="dxa"/>
      <w:jc w:val="center"/>
      <w:tblBorders>
        <w:top w:val="single" w:sz="4" w:space="0" w:color="auto"/>
        <w:insideH w:val="single" w:sz="4" w:space="0" w:color="auto"/>
      </w:tblBorders>
      <w:tblLook w:val="01E0" w:firstRow="1" w:lastRow="1" w:firstColumn="1" w:lastColumn="1" w:noHBand="0" w:noVBand="0"/>
    </w:tblPr>
    <w:tblGrid>
      <w:gridCol w:w="5877"/>
      <w:gridCol w:w="3717"/>
    </w:tblGrid>
    <w:tr w:rsidR="00E14B70" w:rsidRPr="00226DA7" w:rsidTr="00B96FF8">
      <w:trPr>
        <w:jc w:val="center"/>
      </w:trPr>
      <w:tc>
        <w:tcPr>
          <w:tcW w:w="5877" w:type="dxa"/>
          <w:shd w:val="clear" w:color="auto" w:fill="auto"/>
        </w:tcPr>
        <w:p w:rsidR="00E14B70" w:rsidRPr="00226DA7" w:rsidRDefault="00E14B70">
          <w:pPr>
            <w:pStyle w:val="Footer"/>
            <w:rPr>
              <w:rFonts w:ascii="Calibri" w:hAnsi="Calibri"/>
              <w:sz w:val="16"/>
              <w:szCs w:val="16"/>
            </w:rPr>
          </w:pPr>
          <w:r w:rsidRPr="00226DA7">
            <w:rPr>
              <w:rFonts w:ascii="Calibri" w:hAnsi="Calibri"/>
              <w:sz w:val="16"/>
              <w:szCs w:val="16"/>
            </w:rPr>
            <w:fldChar w:fldCharType="begin"/>
          </w:r>
          <w:r w:rsidRPr="00226DA7">
            <w:rPr>
              <w:rFonts w:ascii="Calibri" w:hAnsi="Calibri"/>
              <w:sz w:val="16"/>
              <w:szCs w:val="16"/>
            </w:rPr>
            <w:instrText xml:space="preserve"> FILENAME   \* MERGEFORMAT </w:instrText>
          </w:r>
          <w:r w:rsidRPr="00226DA7">
            <w:rPr>
              <w:rFonts w:ascii="Calibri" w:hAnsi="Calibri"/>
              <w:sz w:val="16"/>
              <w:szCs w:val="16"/>
            </w:rPr>
            <w:fldChar w:fldCharType="separate"/>
          </w:r>
          <w:r w:rsidR="00F67019">
            <w:rPr>
              <w:rFonts w:ascii="Calibri" w:hAnsi="Calibri"/>
              <w:noProof/>
              <w:sz w:val="16"/>
              <w:szCs w:val="16"/>
            </w:rPr>
            <w:t>SJSU_2013-0717_Working Alone_Draft.docx</w:t>
          </w:r>
          <w:r w:rsidRPr="00226DA7">
            <w:rPr>
              <w:rFonts w:ascii="Calibri" w:hAnsi="Calibri"/>
              <w:sz w:val="16"/>
              <w:szCs w:val="16"/>
            </w:rPr>
            <w:fldChar w:fldCharType="end"/>
          </w:r>
        </w:p>
      </w:tc>
      <w:tc>
        <w:tcPr>
          <w:tcW w:w="3717" w:type="dxa"/>
          <w:shd w:val="clear" w:color="auto" w:fill="auto"/>
        </w:tcPr>
        <w:p w:rsidR="00E14B70" w:rsidRPr="00226DA7" w:rsidRDefault="00E14B70" w:rsidP="00B96FF8">
          <w:pPr>
            <w:pStyle w:val="Footer"/>
            <w:jc w:val="right"/>
            <w:rPr>
              <w:rFonts w:ascii="Calibri" w:hAnsi="Calibri"/>
              <w:sz w:val="16"/>
              <w:szCs w:val="16"/>
            </w:rPr>
          </w:pPr>
          <w:r w:rsidRPr="00226DA7">
            <w:rPr>
              <w:rStyle w:val="PageNumber"/>
              <w:rFonts w:ascii="Calibri" w:hAnsi="Calibri"/>
              <w:sz w:val="16"/>
              <w:szCs w:val="16"/>
            </w:rPr>
            <w:fldChar w:fldCharType="begin"/>
          </w:r>
          <w:r w:rsidRPr="00226DA7">
            <w:rPr>
              <w:rStyle w:val="PageNumber"/>
              <w:rFonts w:ascii="Calibri" w:hAnsi="Calibri"/>
              <w:sz w:val="16"/>
              <w:szCs w:val="16"/>
            </w:rPr>
            <w:instrText xml:space="preserve"> PAGE </w:instrText>
          </w:r>
          <w:r w:rsidRPr="00226DA7">
            <w:rPr>
              <w:rStyle w:val="PageNumber"/>
              <w:rFonts w:ascii="Calibri" w:hAnsi="Calibri"/>
              <w:sz w:val="16"/>
              <w:szCs w:val="16"/>
            </w:rPr>
            <w:fldChar w:fldCharType="separate"/>
          </w:r>
          <w:r w:rsidR="00F67019">
            <w:rPr>
              <w:rStyle w:val="PageNumber"/>
              <w:rFonts w:ascii="Calibri" w:hAnsi="Calibri"/>
              <w:noProof/>
              <w:sz w:val="16"/>
              <w:szCs w:val="16"/>
            </w:rPr>
            <w:t>12</w:t>
          </w:r>
          <w:r w:rsidRPr="00226DA7">
            <w:rPr>
              <w:rStyle w:val="PageNumber"/>
              <w:rFonts w:ascii="Calibri" w:hAnsi="Calibri"/>
              <w:sz w:val="16"/>
              <w:szCs w:val="16"/>
            </w:rPr>
            <w:fldChar w:fldCharType="end"/>
          </w:r>
          <w:r w:rsidRPr="00226DA7">
            <w:rPr>
              <w:rStyle w:val="PageNumber"/>
              <w:rFonts w:ascii="Calibri" w:hAnsi="Calibri"/>
              <w:sz w:val="16"/>
              <w:szCs w:val="16"/>
            </w:rPr>
            <w:t xml:space="preserve"> of </w:t>
          </w:r>
          <w:r w:rsidRPr="00226DA7">
            <w:rPr>
              <w:rStyle w:val="PageNumber"/>
              <w:rFonts w:ascii="Calibri" w:hAnsi="Calibri"/>
              <w:sz w:val="16"/>
              <w:szCs w:val="16"/>
            </w:rPr>
            <w:fldChar w:fldCharType="begin"/>
          </w:r>
          <w:r w:rsidRPr="00226DA7">
            <w:rPr>
              <w:rStyle w:val="PageNumber"/>
              <w:rFonts w:ascii="Calibri" w:hAnsi="Calibri"/>
              <w:sz w:val="16"/>
              <w:szCs w:val="16"/>
            </w:rPr>
            <w:instrText xml:space="preserve"> NUMPAGES </w:instrText>
          </w:r>
          <w:r w:rsidRPr="00226DA7">
            <w:rPr>
              <w:rStyle w:val="PageNumber"/>
              <w:rFonts w:ascii="Calibri" w:hAnsi="Calibri"/>
              <w:sz w:val="16"/>
              <w:szCs w:val="16"/>
            </w:rPr>
            <w:fldChar w:fldCharType="separate"/>
          </w:r>
          <w:r w:rsidR="00F67019">
            <w:rPr>
              <w:rStyle w:val="PageNumber"/>
              <w:rFonts w:ascii="Calibri" w:hAnsi="Calibri"/>
              <w:noProof/>
              <w:sz w:val="16"/>
              <w:szCs w:val="16"/>
            </w:rPr>
            <w:t>12</w:t>
          </w:r>
          <w:r w:rsidRPr="00226DA7">
            <w:rPr>
              <w:rStyle w:val="PageNumber"/>
              <w:rFonts w:ascii="Calibri" w:hAnsi="Calibri"/>
              <w:sz w:val="16"/>
              <w:szCs w:val="16"/>
            </w:rPr>
            <w:fldChar w:fldCharType="end"/>
          </w:r>
        </w:p>
      </w:tc>
    </w:tr>
  </w:tbl>
  <w:p w:rsidR="00E14B70" w:rsidRPr="00001630" w:rsidRDefault="00E14B70" w:rsidP="00E807DC">
    <w:pPr>
      <w:pStyle w:val="Footer"/>
      <w:rPr>
        <w:rFonts w:ascii="Calibri" w:hAnsi="Calibri" w:cs="Calibr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B70" w:rsidRPr="00EE5D44" w:rsidRDefault="00E14B70" w:rsidP="00EE5D44">
    <w:pPr>
      <w:pBdr>
        <w:bottom w:val="single" w:sz="4" w:space="1" w:color="auto"/>
      </w:pBdr>
      <w:spacing w:before="240" w:after="240"/>
      <w:jc w:val="center"/>
      <w:rPr>
        <w:rFonts w:ascii="Calibri" w:hAnsi="Calibri"/>
        <w:sz w:val="36"/>
        <w:szCs w:val="36"/>
      </w:rPr>
    </w:pPr>
    <w:r>
      <w:rPr>
        <w:rFonts w:ascii="Calibri" w:hAnsi="Calibri"/>
        <w:sz w:val="36"/>
        <w:szCs w:val="36"/>
      </w:rPr>
      <w:t>July 17,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392" w:rsidRDefault="00F92392">
      <w:r>
        <w:separator/>
      </w:r>
    </w:p>
  </w:footnote>
  <w:footnote w:type="continuationSeparator" w:id="0">
    <w:p w:rsidR="00F92392" w:rsidRDefault="00F92392">
      <w:r>
        <w:continuationSeparator/>
      </w:r>
    </w:p>
  </w:footnote>
  <w:footnote w:id="1">
    <w:p w:rsidR="00FD3AA9" w:rsidRPr="00563695" w:rsidRDefault="00FD3AA9">
      <w:pPr>
        <w:pStyle w:val="FootnoteText"/>
        <w:rPr>
          <w:rFonts w:asciiTheme="minorHAnsi" w:hAnsiTheme="minorHAnsi" w:cstheme="minorHAnsi"/>
          <w:sz w:val="16"/>
          <w:szCs w:val="16"/>
        </w:rPr>
      </w:pPr>
      <w:r>
        <w:rPr>
          <w:rStyle w:val="FootnoteReference"/>
        </w:rPr>
        <w:footnoteRef/>
      </w:r>
      <w:r>
        <w:t xml:space="preserve"> </w:t>
      </w:r>
      <w:hyperlink r:id="rId1" w:history="1">
        <w:r w:rsidRPr="00563695">
          <w:rPr>
            <w:rStyle w:val="Hyperlink"/>
            <w:rFonts w:asciiTheme="minorHAnsi" w:hAnsiTheme="minorHAnsi" w:cstheme="minorHAnsi"/>
            <w:sz w:val="16"/>
            <w:szCs w:val="16"/>
          </w:rPr>
          <w:t>https://www.dir.ca.gov/Title8/3203.html</w:t>
        </w:r>
      </w:hyperlink>
    </w:p>
  </w:footnote>
  <w:footnote w:id="2">
    <w:p w:rsidR="00FD3AA9" w:rsidRDefault="00FD3AA9">
      <w:pPr>
        <w:pStyle w:val="FootnoteText"/>
      </w:pPr>
      <w:r>
        <w:rPr>
          <w:rStyle w:val="FootnoteReference"/>
        </w:rPr>
        <w:footnoteRef/>
      </w:r>
      <w:r>
        <w:t xml:space="preserve"> </w:t>
      </w:r>
      <w:hyperlink r:id="rId2" w:history="1">
        <w:r w:rsidRPr="00563695">
          <w:rPr>
            <w:rStyle w:val="Hyperlink"/>
            <w:rFonts w:asciiTheme="minorHAnsi" w:hAnsiTheme="minorHAnsi" w:cstheme="minorHAnsi"/>
            <w:sz w:val="16"/>
            <w:szCs w:val="16"/>
          </w:rPr>
          <w:t>https://www.dir.ca.gov/Title8/1670.html</w:t>
        </w:r>
      </w:hyperlink>
    </w:p>
  </w:footnote>
  <w:footnote w:id="3">
    <w:p w:rsidR="00FD3AA9" w:rsidRDefault="00FD3AA9">
      <w:pPr>
        <w:pStyle w:val="FootnoteText"/>
      </w:pPr>
      <w:r>
        <w:rPr>
          <w:rStyle w:val="FootnoteReference"/>
        </w:rPr>
        <w:footnoteRef/>
      </w:r>
      <w:r>
        <w:t xml:space="preserve"> </w:t>
      </w:r>
      <w:hyperlink r:id="rId3" w:history="1">
        <w:r w:rsidRPr="00563695">
          <w:rPr>
            <w:rStyle w:val="Hyperlink"/>
            <w:rFonts w:asciiTheme="minorHAnsi" w:hAnsiTheme="minorHAnsi" w:cstheme="minorHAnsi"/>
            <w:sz w:val="16"/>
            <w:szCs w:val="16"/>
          </w:rPr>
          <w:t>https://www.dir.ca.gov/Title8/2940.html</w:t>
        </w:r>
      </w:hyperlink>
    </w:p>
  </w:footnote>
  <w:footnote w:id="4">
    <w:p w:rsidR="00FD3AA9" w:rsidRDefault="00FD3AA9">
      <w:pPr>
        <w:pStyle w:val="FootnoteText"/>
      </w:pPr>
      <w:r>
        <w:rPr>
          <w:rStyle w:val="FootnoteReference"/>
        </w:rPr>
        <w:footnoteRef/>
      </w:r>
      <w:r>
        <w:t xml:space="preserve"> </w:t>
      </w:r>
      <w:hyperlink r:id="rId4" w:history="1">
        <w:r w:rsidRPr="00563695">
          <w:rPr>
            <w:rStyle w:val="Hyperlink"/>
            <w:rFonts w:asciiTheme="minorHAnsi" w:hAnsiTheme="minorHAnsi" w:cstheme="minorHAnsi"/>
            <w:sz w:val="16"/>
            <w:szCs w:val="16"/>
          </w:rPr>
          <w:t>https://www.dir.ca.gov/Title8/5157.html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F3E" w:rsidRDefault="004C4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48"/>
      <w:gridCol w:w="7128"/>
    </w:tblGrid>
    <w:tr w:rsidR="00E14B70" w:rsidRPr="00901207" w:rsidTr="00901207">
      <w:trPr>
        <w:jc w:val="center"/>
      </w:trPr>
      <w:tc>
        <w:tcPr>
          <w:tcW w:w="2448" w:type="dxa"/>
          <w:shd w:val="clear" w:color="auto" w:fill="auto"/>
        </w:tcPr>
        <w:p w:rsidR="00E14B70" w:rsidRPr="00901207" w:rsidRDefault="00E14B70" w:rsidP="00901207">
          <w:pPr>
            <w:pStyle w:val="Header"/>
            <w:jc w:val="center"/>
            <w:rPr>
              <w:rFonts w:ascii="Calibri" w:hAnsi="Calibri"/>
              <w:sz w:val="28"/>
              <w:szCs w:val="28"/>
            </w:rPr>
          </w:pPr>
          <w:r>
            <w:rPr>
              <w:noProof/>
            </w:rPr>
            <w:drawing>
              <wp:inline distT="0" distB="0" distL="0" distR="0" wp14:anchorId="6D8D5C0E" wp14:editId="63117B3F">
                <wp:extent cx="1122045" cy="639445"/>
                <wp:effectExtent l="0" t="0" r="1905" b="8255"/>
                <wp:docPr id="2" name="Picture 2" descr="sjsu_logo_color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su_logo_color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639445"/>
                        </a:xfrm>
                        <a:prstGeom prst="rect">
                          <a:avLst/>
                        </a:prstGeom>
                        <a:noFill/>
                        <a:ln>
                          <a:noFill/>
                        </a:ln>
                      </pic:spPr>
                    </pic:pic>
                  </a:graphicData>
                </a:graphic>
              </wp:inline>
            </w:drawing>
          </w:r>
        </w:p>
      </w:tc>
      <w:tc>
        <w:tcPr>
          <w:tcW w:w="7128" w:type="dxa"/>
          <w:shd w:val="clear" w:color="auto" w:fill="auto"/>
        </w:tcPr>
        <w:p w:rsidR="00E14B70" w:rsidRPr="00901207" w:rsidRDefault="00EF2A33" w:rsidP="00901207">
          <w:pPr>
            <w:pStyle w:val="Header"/>
            <w:spacing w:before="60" w:after="60"/>
            <w:jc w:val="right"/>
            <w:rPr>
              <w:rFonts w:ascii="Calibri" w:hAnsi="Calibri"/>
              <w:sz w:val="32"/>
              <w:szCs w:val="32"/>
            </w:rPr>
          </w:pPr>
          <w:r>
            <w:rPr>
              <w:rFonts w:ascii="Calibri" w:hAnsi="Calibri"/>
              <w:sz w:val="32"/>
              <w:szCs w:val="32"/>
            </w:rPr>
            <w:t>Working Alone</w:t>
          </w:r>
        </w:p>
        <w:p w:rsidR="00E14B70" w:rsidRPr="00901207" w:rsidRDefault="00E14B70" w:rsidP="003A12FD">
          <w:pPr>
            <w:pStyle w:val="Header"/>
            <w:spacing w:before="60" w:after="60"/>
            <w:jc w:val="right"/>
            <w:rPr>
              <w:rFonts w:ascii="Calibri" w:hAnsi="Calibri"/>
            </w:rPr>
          </w:pPr>
          <w:r w:rsidRPr="00901207">
            <w:rPr>
              <w:rFonts w:ascii="Calibri" w:hAnsi="Calibri"/>
            </w:rPr>
            <w:t xml:space="preserve">Environmental Health </w:t>
          </w:r>
          <w:r>
            <w:rPr>
              <w:rFonts w:ascii="Calibri" w:hAnsi="Calibri"/>
            </w:rPr>
            <w:t>&amp;</w:t>
          </w:r>
          <w:r w:rsidRPr="00901207">
            <w:rPr>
              <w:rFonts w:ascii="Calibri" w:hAnsi="Calibri"/>
            </w:rPr>
            <w:t xml:space="preserve"> Safety</w:t>
          </w:r>
        </w:p>
      </w:tc>
    </w:tr>
  </w:tbl>
  <w:p w:rsidR="00E14B70" w:rsidRPr="00001630" w:rsidRDefault="00E14B70">
    <w:pPr>
      <w:pStyle w:val="Header"/>
      <w:rPr>
        <w:rFonts w:ascii="Calibri" w:hAnsi="Calibri" w:cs="Calibri"/>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9576"/>
    </w:tblGrid>
    <w:tr w:rsidR="00E14B70" w:rsidTr="0096513A">
      <w:tc>
        <w:tcPr>
          <w:tcW w:w="9576" w:type="dxa"/>
          <w:shd w:val="clear" w:color="auto" w:fill="auto"/>
        </w:tcPr>
        <w:p w:rsidR="00E14B70" w:rsidRDefault="00F92392" w:rsidP="0096513A">
          <w:pPr>
            <w:pStyle w:val="Header"/>
            <w:spacing w:before="360"/>
            <w:jc w:val="center"/>
          </w:pPr>
          <w:sdt>
            <w:sdtPr>
              <w:id w:val="-1324814908"/>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14B70">
            <w:rPr>
              <w:noProof/>
            </w:rPr>
            <w:drawing>
              <wp:inline distT="0" distB="0" distL="0" distR="0" wp14:anchorId="30B20AF6" wp14:editId="395B487F">
                <wp:extent cx="2911475" cy="1666240"/>
                <wp:effectExtent l="0" t="0" r="3175" b="0"/>
                <wp:docPr id="1" name="Picture 1" descr="sjsu_logo_color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su_logo_color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1475" cy="1666240"/>
                        </a:xfrm>
                        <a:prstGeom prst="rect">
                          <a:avLst/>
                        </a:prstGeom>
                        <a:noFill/>
                        <a:ln>
                          <a:noFill/>
                        </a:ln>
                      </pic:spPr>
                    </pic:pic>
                  </a:graphicData>
                </a:graphic>
              </wp:inline>
            </w:drawing>
          </w:r>
        </w:p>
      </w:tc>
    </w:tr>
  </w:tbl>
  <w:p w:rsidR="00E14B70" w:rsidRDefault="00E14B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28D"/>
    <w:multiLevelType w:val="hybridMultilevel"/>
    <w:tmpl w:val="6EAA096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89135E"/>
    <w:multiLevelType w:val="multilevel"/>
    <w:tmpl w:val="64CC64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2903F4"/>
    <w:multiLevelType w:val="hybridMultilevel"/>
    <w:tmpl w:val="A8400CDE"/>
    <w:lvl w:ilvl="0" w:tplc="9E5821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F7C6D"/>
    <w:multiLevelType w:val="multilevel"/>
    <w:tmpl w:val="747E69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FDC7781"/>
    <w:multiLevelType w:val="multilevel"/>
    <w:tmpl w:val="272AE0FC"/>
    <w:lvl w:ilvl="0">
      <w:start w:val="1"/>
      <w:numFmt w:val="lowerLetter"/>
      <w:lvlText w:val="%1)"/>
      <w:lvlJc w:val="left"/>
      <w:pPr>
        <w:ind w:left="360" w:hanging="360"/>
      </w:pPr>
      <w:rPr>
        <w:rFonts w:asciiTheme="minorHAnsi" w:eastAsia="Times New Roman" w:hAnsiTheme="minorHAnsi" w:cstheme="minorHAns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54621A9"/>
    <w:multiLevelType w:val="hybridMultilevel"/>
    <w:tmpl w:val="EF80ADF8"/>
    <w:lvl w:ilvl="0" w:tplc="6448BA0E">
      <w:start w:val="1"/>
      <w:numFmt w:val="decimal"/>
      <w:lvlText w:val="%1)"/>
      <w:lvlJc w:val="left"/>
      <w:pPr>
        <w:ind w:left="360" w:hanging="360"/>
      </w:pPr>
      <w:rPr>
        <w:rFonts w:ascii="Calibri" w:hAnsi="Calibri" w:cs="Calibri"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5D7B90"/>
    <w:multiLevelType w:val="hybridMultilevel"/>
    <w:tmpl w:val="31B0BAF2"/>
    <w:lvl w:ilvl="0" w:tplc="0A4C6A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B46177"/>
    <w:multiLevelType w:val="multilevel"/>
    <w:tmpl w:val="FBF203DE"/>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5D962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E456B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FD157B5"/>
    <w:multiLevelType w:val="multilevel"/>
    <w:tmpl w:val="F1F4E012"/>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3203211"/>
    <w:multiLevelType w:val="multilevel"/>
    <w:tmpl w:val="D362019A"/>
    <w:lvl w:ilvl="0">
      <w:start w:val="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3"/>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5BA00B7"/>
    <w:multiLevelType w:val="multilevel"/>
    <w:tmpl w:val="A4A2752C"/>
    <w:lvl w:ilvl="0">
      <w:start w:val="1"/>
      <w:numFmt w:val="lowerLetter"/>
      <w:lvlText w:val="%1)"/>
      <w:lvlJc w:val="left"/>
      <w:pPr>
        <w:ind w:left="360" w:hanging="360"/>
      </w:pPr>
      <w:rPr>
        <w:rFonts w:asciiTheme="minorHAnsi" w:eastAsia="Times New Roman" w:hAnsiTheme="minorHAnsi" w:cstheme="minorHAnsi"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C2F33DD"/>
    <w:multiLevelType w:val="multilevel"/>
    <w:tmpl w:val="0BB0A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6"/>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21C12F2"/>
    <w:multiLevelType w:val="multilevel"/>
    <w:tmpl w:val="29D06896"/>
    <w:lvl w:ilvl="0">
      <w:start w:val="4"/>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C7346E1"/>
    <w:multiLevelType w:val="hybridMultilevel"/>
    <w:tmpl w:val="59045F30"/>
    <w:lvl w:ilvl="0" w:tplc="21203886">
      <w:start w:val="2"/>
      <w:numFmt w:val="decimal"/>
      <w:lvlText w:val="%1)"/>
      <w:lvlJc w:val="left"/>
      <w:pPr>
        <w:ind w:left="360" w:hanging="360"/>
      </w:pPr>
      <w:rPr>
        <w:rFonts w:ascii="Calibri" w:hAnsi="Calibri" w:cs="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C21ECA"/>
    <w:multiLevelType w:val="multilevel"/>
    <w:tmpl w:val="64A21E8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79FF704D"/>
    <w:multiLevelType w:val="multilevel"/>
    <w:tmpl w:val="0C48A1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E874603"/>
    <w:multiLevelType w:val="multilevel"/>
    <w:tmpl w:val="775EE364"/>
    <w:lvl w:ilvl="0">
      <w:start w:val="4"/>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3"/>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8"/>
  </w:num>
  <w:num w:numId="3">
    <w:abstractNumId w:val="5"/>
  </w:num>
  <w:num w:numId="4">
    <w:abstractNumId w:val="9"/>
  </w:num>
  <w:num w:numId="5">
    <w:abstractNumId w:val="7"/>
  </w:num>
  <w:num w:numId="6">
    <w:abstractNumId w:val="16"/>
  </w:num>
  <w:num w:numId="7">
    <w:abstractNumId w:val="11"/>
  </w:num>
  <w:num w:numId="8">
    <w:abstractNumId w:val="0"/>
  </w:num>
  <w:num w:numId="9">
    <w:abstractNumId w:val="10"/>
  </w:num>
  <w:num w:numId="10">
    <w:abstractNumId w:val="13"/>
  </w:num>
  <w:num w:numId="11">
    <w:abstractNumId w:val="2"/>
  </w:num>
  <w:num w:numId="12">
    <w:abstractNumId w:val="6"/>
  </w:num>
  <w:num w:numId="13">
    <w:abstractNumId w:val="17"/>
  </w:num>
  <w:num w:numId="14">
    <w:abstractNumId w:val="15"/>
  </w:num>
  <w:num w:numId="15">
    <w:abstractNumId w:val="4"/>
  </w:num>
  <w:num w:numId="16">
    <w:abstractNumId w:val="12"/>
  </w:num>
  <w:num w:numId="17">
    <w:abstractNumId w:val="3"/>
  </w:num>
  <w:num w:numId="18">
    <w:abstractNumId w:val="18"/>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76"/>
    <w:rsid w:val="00001630"/>
    <w:rsid w:val="00010C3F"/>
    <w:rsid w:val="0001660B"/>
    <w:rsid w:val="00027675"/>
    <w:rsid w:val="00027EAD"/>
    <w:rsid w:val="00052D6A"/>
    <w:rsid w:val="00053DB5"/>
    <w:rsid w:val="000552DE"/>
    <w:rsid w:val="000628DE"/>
    <w:rsid w:val="000719DA"/>
    <w:rsid w:val="0007783D"/>
    <w:rsid w:val="000A4951"/>
    <w:rsid w:val="000C1E31"/>
    <w:rsid w:val="000C56A4"/>
    <w:rsid w:val="000D22DC"/>
    <w:rsid w:val="000E42A8"/>
    <w:rsid w:val="000F52F0"/>
    <w:rsid w:val="0011696E"/>
    <w:rsid w:val="001353CA"/>
    <w:rsid w:val="00140F41"/>
    <w:rsid w:val="00171325"/>
    <w:rsid w:val="00171A8F"/>
    <w:rsid w:val="00171B6E"/>
    <w:rsid w:val="00175E3A"/>
    <w:rsid w:val="00196658"/>
    <w:rsid w:val="001C5243"/>
    <w:rsid w:val="001C71AE"/>
    <w:rsid w:val="001D34FE"/>
    <w:rsid w:val="001E3AC2"/>
    <w:rsid w:val="002111ED"/>
    <w:rsid w:val="00214189"/>
    <w:rsid w:val="00226DA7"/>
    <w:rsid w:val="00231DC7"/>
    <w:rsid w:val="0025742E"/>
    <w:rsid w:val="00271EB5"/>
    <w:rsid w:val="00282C3D"/>
    <w:rsid w:val="00291480"/>
    <w:rsid w:val="00294F0F"/>
    <w:rsid w:val="002B54E4"/>
    <w:rsid w:val="002C644E"/>
    <w:rsid w:val="002D5EDC"/>
    <w:rsid w:val="002E2381"/>
    <w:rsid w:val="002E3632"/>
    <w:rsid w:val="002E525F"/>
    <w:rsid w:val="002E59DF"/>
    <w:rsid w:val="002E7CF2"/>
    <w:rsid w:val="00300CCC"/>
    <w:rsid w:val="0034418A"/>
    <w:rsid w:val="00350C9D"/>
    <w:rsid w:val="00355D09"/>
    <w:rsid w:val="0035629F"/>
    <w:rsid w:val="00383B92"/>
    <w:rsid w:val="0038463C"/>
    <w:rsid w:val="003858E8"/>
    <w:rsid w:val="003929DD"/>
    <w:rsid w:val="00393037"/>
    <w:rsid w:val="003940D8"/>
    <w:rsid w:val="003A12FD"/>
    <w:rsid w:val="003A33A0"/>
    <w:rsid w:val="003B44A9"/>
    <w:rsid w:val="003C699B"/>
    <w:rsid w:val="003E3BF3"/>
    <w:rsid w:val="003E4F4E"/>
    <w:rsid w:val="003F6326"/>
    <w:rsid w:val="0040321E"/>
    <w:rsid w:val="00413FED"/>
    <w:rsid w:val="0041758E"/>
    <w:rsid w:val="004250A9"/>
    <w:rsid w:val="00425879"/>
    <w:rsid w:val="00427476"/>
    <w:rsid w:val="00442C18"/>
    <w:rsid w:val="00445CEB"/>
    <w:rsid w:val="004466AC"/>
    <w:rsid w:val="00457961"/>
    <w:rsid w:val="00460EC1"/>
    <w:rsid w:val="0046306A"/>
    <w:rsid w:val="00474E71"/>
    <w:rsid w:val="004A5798"/>
    <w:rsid w:val="004B3B8B"/>
    <w:rsid w:val="004B5F36"/>
    <w:rsid w:val="004C4467"/>
    <w:rsid w:val="004C4F3E"/>
    <w:rsid w:val="004D4B20"/>
    <w:rsid w:val="004D7405"/>
    <w:rsid w:val="004E70E5"/>
    <w:rsid w:val="004F090F"/>
    <w:rsid w:val="004F6D5D"/>
    <w:rsid w:val="005030BA"/>
    <w:rsid w:val="00503DBE"/>
    <w:rsid w:val="00510DEB"/>
    <w:rsid w:val="00511DF4"/>
    <w:rsid w:val="005264D7"/>
    <w:rsid w:val="0053765F"/>
    <w:rsid w:val="005379FE"/>
    <w:rsid w:val="00540919"/>
    <w:rsid w:val="0054348C"/>
    <w:rsid w:val="00563695"/>
    <w:rsid w:val="005678B4"/>
    <w:rsid w:val="00574A9A"/>
    <w:rsid w:val="00595490"/>
    <w:rsid w:val="00597221"/>
    <w:rsid w:val="005A0429"/>
    <w:rsid w:val="005A5AD9"/>
    <w:rsid w:val="005B3F7C"/>
    <w:rsid w:val="005E0AA3"/>
    <w:rsid w:val="00602AB6"/>
    <w:rsid w:val="00617E27"/>
    <w:rsid w:val="00636E29"/>
    <w:rsid w:val="00651624"/>
    <w:rsid w:val="00651B80"/>
    <w:rsid w:val="006606F7"/>
    <w:rsid w:val="006778D9"/>
    <w:rsid w:val="00695AEF"/>
    <w:rsid w:val="006A1C97"/>
    <w:rsid w:val="006B3AAA"/>
    <w:rsid w:val="006C0020"/>
    <w:rsid w:val="006D3C7C"/>
    <w:rsid w:val="006D73D5"/>
    <w:rsid w:val="0070166B"/>
    <w:rsid w:val="00722FCE"/>
    <w:rsid w:val="00727D96"/>
    <w:rsid w:val="0073377D"/>
    <w:rsid w:val="00743AB3"/>
    <w:rsid w:val="00747B5B"/>
    <w:rsid w:val="00757D6D"/>
    <w:rsid w:val="00766CB2"/>
    <w:rsid w:val="0077390D"/>
    <w:rsid w:val="00781FDC"/>
    <w:rsid w:val="007925DF"/>
    <w:rsid w:val="0079353F"/>
    <w:rsid w:val="007A6A69"/>
    <w:rsid w:val="007C2535"/>
    <w:rsid w:val="007C302E"/>
    <w:rsid w:val="007C3437"/>
    <w:rsid w:val="007F4583"/>
    <w:rsid w:val="007F6628"/>
    <w:rsid w:val="00801DE4"/>
    <w:rsid w:val="0080779C"/>
    <w:rsid w:val="00821A9F"/>
    <w:rsid w:val="00833292"/>
    <w:rsid w:val="00835D88"/>
    <w:rsid w:val="00845A55"/>
    <w:rsid w:val="008469FA"/>
    <w:rsid w:val="00851601"/>
    <w:rsid w:val="0085665C"/>
    <w:rsid w:val="00863667"/>
    <w:rsid w:val="008906DA"/>
    <w:rsid w:val="00894DD3"/>
    <w:rsid w:val="008962BA"/>
    <w:rsid w:val="008B16C0"/>
    <w:rsid w:val="008C2FE9"/>
    <w:rsid w:val="008C4BA3"/>
    <w:rsid w:val="008E15E3"/>
    <w:rsid w:val="008E370A"/>
    <w:rsid w:val="008F0123"/>
    <w:rsid w:val="008F5489"/>
    <w:rsid w:val="00901207"/>
    <w:rsid w:val="009019B3"/>
    <w:rsid w:val="0090291E"/>
    <w:rsid w:val="00906E47"/>
    <w:rsid w:val="00922D11"/>
    <w:rsid w:val="00955F24"/>
    <w:rsid w:val="0096513A"/>
    <w:rsid w:val="00973394"/>
    <w:rsid w:val="009733BE"/>
    <w:rsid w:val="0097709E"/>
    <w:rsid w:val="0098238A"/>
    <w:rsid w:val="009A1730"/>
    <w:rsid w:val="009B6ADD"/>
    <w:rsid w:val="009C6396"/>
    <w:rsid w:val="009C6DE0"/>
    <w:rsid w:val="00A05AE4"/>
    <w:rsid w:val="00A2066B"/>
    <w:rsid w:val="00A21DEB"/>
    <w:rsid w:val="00A32A10"/>
    <w:rsid w:val="00A3335F"/>
    <w:rsid w:val="00A5341B"/>
    <w:rsid w:val="00A57FCA"/>
    <w:rsid w:val="00A65497"/>
    <w:rsid w:val="00A7731F"/>
    <w:rsid w:val="00A8283C"/>
    <w:rsid w:val="00A8315A"/>
    <w:rsid w:val="00A91E62"/>
    <w:rsid w:val="00AA0B25"/>
    <w:rsid w:val="00AA417A"/>
    <w:rsid w:val="00AA5422"/>
    <w:rsid w:val="00AC0180"/>
    <w:rsid w:val="00AF0719"/>
    <w:rsid w:val="00AF5308"/>
    <w:rsid w:val="00AF62D5"/>
    <w:rsid w:val="00B02791"/>
    <w:rsid w:val="00B02AC1"/>
    <w:rsid w:val="00B12A84"/>
    <w:rsid w:val="00B151B6"/>
    <w:rsid w:val="00B22147"/>
    <w:rsid w:val="00B348C7"/>
    <w:rsid w:val="00B65793"/>
    <w:rsid w:val="00B674D9"/>
    <w:rsid w:val="00B81134"/>
    <w:rsid w:val="00B96FF8"/>
    <w:rsid w:val="00BA0D1C"/>
    <w:rsid w:val="00BA1D0A"/>
    <w:rsid w:val="00BA767B"/>
    <w:rsid w:val="00BC283A"/>
    <w:rsid w:val="00BC5C2A"/>
    <w:rsid w:val="00BE437D"/>
    <w:rsid w:val="00BF0762"/>
    <w:rsid w:val="00BF4D34"/>
    <w:rsid w:val="00BF748C"/>
    <w:rsid w:val="00C02FA9"/>
    <w:rsid w:val="00C053D0"/>
    <w:rsid w:val="00C21A32"/>
    <w:rsid w:val="00C2486E"/>
    <w:rsid w:val="00C24C57"/>
    <w:rsid w:val="00C355CE"/>
    <w:rsid w:val="00C43D41"/>
    <w:rsid w:val="00C54E50"/>
    <w:rsid w:val="00C61247"/>
    <w:rsid w:val="00C64D91"/>
    <w:rsid w:val="00C77947"/>
    <w:rsid w:val="00CA214E"/>
    <w:rsid w:val="00CA7775"/>
    <w:rsid w:val="00CD02DB"/>
    <w:rsid w:val="00CF3135"/>
    <w:rsid w:val="00D014ED"/>
    <w:rsid w:val="00D201DA"/>
    <w:rsid w:val="00D25D05"/>
    <w:rsid w:val="00D3444A"/>
    <w:rsid w:val="00D6394D"/>
    <w:rsid w:val="00D65676"/>
    <w:rsid w:val="00D71009"/>
    <w:rsid w:val="00D7302C"/>
    <w:rsid w:val="00D76F23"/>
    <w:rsid w:val="00D77CD2"/>
    <w:rsid w:val="00D84A5D"/>
    <w:rsid w:val="00D92867"/>
    <w:rsid w:val="00D93AE9"/>
    <w:rsid w:val="00D96728"/>
    <w:rsid w:val="00DA09B7"/>
    <w:rsid w:val="00DA19A4"/>
    <w:rsid w:val="00DA5A47"/>
    <w:rsid w:val="00DA6BAA"/>
    <w:rsid w:val="00DB07AA"/>
    <w:rsid w:val="00DB0882"/>
    <w:rsid w:val="00DC60FF"/>
    <w:rsid w:val="00DE234F"/>
    <w:rsid w:val="00DE4329"/>
    <w:rsid w:val="00DF0FC8"/>
    <w:rsid w:val="00DF1A96"/>
    <w:rsid w:val="00DF4791"/>
    <w:rsid w:val="00E14B70"/>
    <w:rsid w:val="00E156C7"/>
    <w:rsid w:val="00E15EFC"/>
    <w:rsid w:val="00E209D6"/>
    <w:rsid w:val="00E40EED"/>
    <w:rsid w:val="00E53DE6"/>
    <w:rsid w:val="00E53FBE"/>
    <w:rsid w:val="00E57C10"/>
    <w:rsid w:val="00E60F19"/>
    <w:rsid w:val="00E61E4E"/>
    <w:rsid w:val="00E7173D"/>
    <w:rsid w:val="00E807DC"/>
    <w:rsid w:val="00EA26EA"/>
    <w:rsid w:val="00ED150D"/>
    <w:rsid w:val="00ED3235"/>
    <w:rsid w:val="00EE5D44"/>
    <w:rsid w:val="00EF2A33"/>
    <w:rsid w:val="00EF3FFF"/>
    <w:rsid w:val="00EF4DFB"/>
    <w:rsid w:val="00F00A34"/>
    <w:rsid w:val="00F15C14"/>
    <w:rsid w:val="00F31490"/>
    <w:rsid w:val="00F33FDE"/>
    <w:rsid w:val="00F5528E"/>
    <w:rsid w:val="00F67019"/>
    <w:rsid w:val="00F85076"/>
    <w:rsid w:val="00F92392"/>
    <w:rsid w:val="00F97D01"/>
    <w:rsid w:val="00FB2410"/>
    <w:rsid w:val="00FB7E42"/>
    <w:rsid w:val="00FC420F"/>
    <w:rsid w:val="00FD3AA9"/>
    <w:rsid w:val="00FE289C"/>
    <w:rsid w:val="00FF00DF"/>
    <w:rsid w:val="00FF2391"/>
    <w:rsid w:val="00FF78A8"/>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E27"/>
    <w:rPr>
      <w:sz w:val="24"/>
      <w:szCs w:val="24"/>
    </w:rPr>
  </w:style>
  <w:style w:type="paragraph" w:styleId="Heading5">
    <w:name w:val="heading 5"/>
    <w:basedOn w:val="Normal"/>
    <w:next w:val="Normal"/>
    <w:qFormat/>
    <w:rsid w:val="0045796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02E"/>
    <w:pPr>
      <w:tabs>
        <w:tab w:val="center" w:pos="4320"/>
        <w:tab w:val="right" w:pos="8640"/>
      </w:tabs>
    </w:pPr>
  </w:style>
  <w:style w:type="paragraph" w:styleId="Footer">
    <w:name w:val="footer"/>
    <w:basedOn w:val="Normal"/>
    <w:rsid w:val="007C302E"/>
    <w:pPr>
      <w:tabs>
        <w:tab w:val="center" w:pos="4320"/>
        <w:tab w:val="right" w:pos="8640"/>
      </w:tabs>
    </w:pPr>
  </w:style>
  <w:style w:type="table" w:styleId="TableGrid">
    <w:name w:val="Table Grid"/>
    <w:basedOn w:val="TableNormal"/>
    <w:rsid w:val="007C3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C302E"/>
  </w:style>
  <w:style w:type="paragraph" w:styleId="BalloonText">
    <w:name w:val="Balloon Text"/>
    <w:basedOn w:val="Normal"/>
    <w:semiHidden/>
    <w:rsid w:val="006C0020"/>
    <w:rPr>
      <w:rFonts w:ascii="Tahoma" w:hAnsi="Tahoma" w:cs="Tahoma"/>
      <w:sz w:val="16"/>
      <w:szCs w:val="16"/>
    </w:rPr>
  </w:style>
  <w:style w:type="paragraph" w:customStyle="1" w:styleId="Default">
    <w:name w:val="Default"/>
    <w:rsid w:val="006D73D5"/>
    <w:pPr>
      <w:autoSpaceDE w:val="0"/>
      <w:autoSpaceDN w:val="0"/>
      <w:adjustRightInd w:val="0"/>
    </w:pPr>
    <w:rPr>
      <w:color w:val="000000"/>
      <w:sz w:val="24"/>
      <w:szCs w:val="24"/>
    </w:rPr>
  </w:style>
  <w:style w:type="paragraph" w:styleId="FootnoteText">
    <w:name w:val="footnote text"/>
    <w:basedOn w:val="Normal"/>
    <w:link w:val="FootnoteTextChar"/>
    <w:rsid w:val="001C5243"/>
    <w:rPr>
      <w:sz w:val="20"/>
      <w:szCs w:val="20"/>
    </w:rPr>
  </w:style>
  <w:style w:type="character" w:customStyle="1" w:styleId="FootnoteTextChar">
    <w:name w:val="Footnote Text Char"/>
    <w:basedOn w:val="DefaultParagraphFont"/>
    <w:link w:val="FootnoteText"/>
    <w:rsid w:val="001C5243"/>
  </w:style>
  <w:style w:type="character" w:styleId="FootnoteReference">
    <w:name w:val="footnote reference"/>
    <w:rsid w:val="001C5243"/>
    <w:rPr>
      <w:vertAlign w:val="superscript"/>
    </w:rPr>
  </w:style>
  <w:style w:type="paragraph" w:styleId="NormalWeb">
    <w:name w:val="Normal (Web)"/>
    <w:basedOn w:val="Normal"/>
    <w:uiPriority w:val="99"/>
    <w:unhideWhenUsed/>
    <w:rsid w:val="008469FA"/>
    <w:pPr>
      <w:spacing w:before="100" w:beforeAutospacing="1" w:after="100" w:afterAutospacing="1"/>
    </w:pPr>
    <w:rPr>
      <w:color w:val="000000"/>
    </w:rPr>
  </w:style>
  <w:style w:type="character" w:customStyle="1" w:styleId="HeaderChar">
    <w:name w:val="Header Char"/>
    <w:link w:val="Header"/>
    <w:rsid w:val="0096513A"/>
    <w:rPr>
      <w:sz w:val="24"/>
      <w:szCs w:val="24"/>
    </w:rPr>
  </w:style>
  <w:style w:type="character" w:styleId="Hyperlink">
    <w:name w:val="Hyperlink"/>
    <w:basedOn w:val="DefaultParagraphFont"/>
    <w:rsid w:val="008906DA"/>
    <w:rPr>
      <w:color w:val="0000FF" w:themeColor="hyperlink"/>
      <w:u w:val="single"/>
    </w:rPr>
  </w:style>
  <w:style w:type="character" w:styleId="FollowedHyperlink">
    <w:name w:val="FollowedHyperlink"/>
    <w:basedOn w:val="DefaultParagraphFont"/>
    <w:rsid w:val="008906DA"/>
    <w:rPr>
      <w:color w:val="800080" w:themeColor="followedHyperlink"/>
      <w:u w:val="single"/>
    </w:rPr>
  </w:style>
  <w:style w:type="paragraph" w:styleId="ListParagraph">
    <w:name w:val="List Paragraph"/>
    <w:basedOn w:val="Normal"/>
    <w:uiPriority w:val="34"/>
    <w:qFormat/>
    <w:rsid w:val="002E23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E27"/>
    <w:rPr>
      <w:sz w:val="24"/>
      <w:szCs w:val="24"/>
    </w:rPr>
  </w:style>
  <w:style w:type="paragraph" w:styleId="Heading5">
    <w:name w:val="heading 5"/>
    <w:basedOn w:val="Normal"/>
    <w:next w:val="Normal"/>
    <w:qFormat/>
    <w:rsid w:val="0045796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02E"/>
    <w:pPr>
      <w:tabs>
        <w:tab w:val="center" w:pos="4320"/>
        <w:tab w:val="right" w:pos="8640"/>
      </w:tabs>
    </w:pPr>
  </w:style>
  <w:style w:type="paragraph" w:styleId="Footer">
    <w:name w:val="footer"/>
    <w:basedOn w:val="Normal"/>
    <w:rsid w:val="007C302E"/>
    <w:pPr>
      <w:tabs>
        <w:tab w:val="center" w:pos="4320"/>
        <w:tab w:val="right" w:pos="8640"/>
      </w:tabs>
    </w:pPr>
  </w:style>
  <w:style w:type="table" w:styleId="TableGrid">
    <w:name w:val="Table Grid"/>
    <w:basedOn w:val="TableNormal"/>
    <w:rsid w:val="007C3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C302E"/>
  </w:style>
  <w:style w:type="paragraph" w:styleId="BalloonText">
    <w:name w:val="Balloon Text"/>
    <w:basedOn w:val="Normal"/>
    <w:semiHidden/>
    <w:rsid w:val="006C0020"/>
    <w:rPr>
      <w:rFonts w:ascii="Tahoma" w:hAnsi="Tahoma" w:cs="Tahoma"/>
      <w:sz w:val="16"/>
      <w:szCs w:val="16"/>
    </w:rPr>
  </w:style>
  <w:style w:type="paragraph" w:customStyle="1" w:styleId="Default">
    <w:name w:val="Default"/>
    <w:rsid w:val="006D73D5"/>
    <w:pPr>
      <w:autoSpaceDE w:val="0"/>
      <w:autoSpaceDN w:val="0"/>
      <w:adjustRightInd w:val="0"/>
    </w:pPr>
    <w:rPr>
      <w:color w:val="000000"/>
      <w:sz w:val="24"/>
      <w:szCs w:val="24"/>
    </w:rPr>
  </w:style>
  <w:style w:type="paragraph" w:styleId="FootnoteText">
    <w:name w:val="footnote text"/>
    <w:basedOn w:val="Normal"/>
    <w:link w:val="FootnoteTextChar"/>
    <w:rsid w:val="001C5243"/>
    <w:rPr>
      <w:sz w:val="20"/>
      <w:szCs w:val="20"/>
    </w:rPr>
  </w:style>
  <w:style w:type="character" w:customStyle="1" w:styleId="FootnoteTextChar">
    <w:name w:val="Footnote Text Char"/>
    <w:basedOn w:val="DefaultParagraphFont"/>
    <w:link w:val="FootnoteText"/>
    <w:rsid w:val="001C5243"/>
  </w:style>
  <w:style w:type="character" w:styleId="FootnoteReference">
    <w:name w:val="footnote reference"/>
    <w:rsid w:val="001C5243"/>
    <w:rPr>
      <w:vertAlign w:val="superscript"/>
    </w:rPr>
  </w:style>
  <w:style w:type="paragraph" w:styleId="NormalWeb">
    <w:name w:val="Normal (Web)"/>
    <w:basedOn w:val="Normal"/>
    <w:uiPriority w:val="99"/>
    <w:unhideWhenUsed/>
    <w:rsid w:val="008469FA"/>
    <w:pPr>
      <w:spacing w:before="100" w:beforeAutospacing="1" w:after="100" w:afterAutospacing="1"/>
    </w:pPr>
    <w:rPr>
      <w:color w:val="000000"/>
    </w:rPr>
  </w:style>
  <w:style w:type="character" w:customStyle="1" w:styleId="HeaderChar">
    <w:name w:val="Header Char"/>
    <w:link w:val="Header"/>
    <w:rsid w:val="0096513A"/>
    <w:rPr>
      <w:sz w:val="24"/>
      <w:szCs w:val="24"/>
    </w:rPr>
  </w:style>
  <w:style w:type="character" w:styleId="Hyperlink">
    <w:name w:val="Hyperlink"/>
    <w:basedOn w:val="DefaultParagraphFont"/>
    <w:rsid w:val="008906DA"/>
    <w:rPr>
      <w:color w:val="0000FF" w:themeColor="hyperlink"/>
      <w:u w:val="single"/>
    </w:rPr>
  </w:style>
  <w:style w:type="character" w:styleId="FollowedHyperlink">
    <w:name w:val="FollowedHyperlink"/>
    <w:basedOn w:val="DefaultParagraphFont"/>
    <w:rsid w:val="008906DA"/>
    <w:rPr>
      <w:color w:val="800080" w:themeColor="followedHyperlink"/>
      <w:u w:val="single"/>
    </w:rPr>
  </w:style>
  <w:style w:type="paragraph" w:styleId="ListParagraph">
    <w:name w:val="List Paragraph"/>
    <w:basedOn w:val="Normal"/>
    <w:uiPriority w:val="34"/>
    <w:qFormat/>
    <w:rsid w:val="002E2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5344">
      <w:bodyDiv w:val="1"/>
      <w:marLeft w:val="0"/>
      <w:marRight w:val="0"/>
      <w:marTop w:val="0"/>
      <w:marBottom w:val="0"/>
      <w:divBdr>
        <w:top w:val="none" w:sz="0" w:space="0" w:color="auto"/>
        <w:left w:val="none" w:sz="0" w:space="0" w:color="auto"/>
        <w:bottom w:val="none" w:sz="0" w:space="0" w:color="auto"/>
        <w:right w:val="none" w:sz="0" w:space="0" w:color="auto"/>
      </w:divBdr>
      <w:divsChild>
        <w:div w:id="1144783799">
          <w:marLeft w:val="806"/>
          <w:marRight w:val="0"/>
          <w:marTop w:val="115"/>
          <w:marBottom w:val="0"/>
          <w:divBdr>
            <w:top w:val="none" w:sz="0" w:space="0" w:color="auto"/>
            <w:left w:val="none" w:sz="0" w:space="0" w:color="auto"/>
            <w:bottom w:val="none" w:sz="0" w:space="0" w:color="auto"/>
            <w:right w:val="none" w:sz="0" w:space="0" w:color="auto"/>
          </w:divBdr>
        </w:div>
      </w:divsChild>
    </w:div>
    <w:div w:id="237372658">
      <w:bodyDiv w:val="1"/>
      <w:marLeft w:val="0"/>
      <w:marRight w:val="0"/>
      <w:marTop w:val="0"/>
      <w:marBottom w:val="0"/>
      <w:divBdr>
        <w:top w:val="none" w:sz="0" w:space="0" w:color="auto"/>
        <w:left w:val="none" w:sz="0" w:space="0" w:color="auto"/>
        <w:bottom w:val="none" w:sz="0" w:space="0" w:color="auto"/>
        <w:right w:val="none" w:sz="0" w:space="0" w:color="auto"/>
      </w:divBdr>
      <w:divsChild>
        <w:div w:id="1072697084">
          <w:marLeft w:val="1354"/>
          <w:marRight w:val="0"/>
          <w:marTop w:val="96"/>
          <w:marBottom w:val="0"/>
          <w:divBdr>
            <w:top w:val="none" w:sz="0" w:space="0" w:color="auto"/>
            <w:left w:val="none" w:sz="0" w:space="0" w:color="auto"/>
            <w:bottom w:val="none" w:sz="0" w:space="0" w:color="auto"/>
            <w:right w:val="none" w:sz="0" w:space="0" w:color="auto"/>
          </w:divBdr>
        </w:div>
        <w:div w:id="1139568350">
          <w:marLeft w:val="1354"/>
          <w:marRight w:val="0"/>
          <w:marTop w:val="96"/>
          <w:marBottom w:val="0"/>
          <w:divBdr>
            <w:top w:val="none" w:sz="0" w:space="0" w:color="auto"/>
            <w:left w:val="none" w:sz="0" w:space="0" w:color="auto"/>
            <w:bottom w:val="none" w:sz="0" w:space="0" w:color="auto"/>
            <w:right w:val="none" w:sz="0" w:space="0" w:color="auto"/>
          </w:divBdr>
        </w:div>
        <w:div w:id="1194146770">
          <w:marLeft w:val="1354"/>
          <w:marRight w:val="0"/>
          <w:marTop w:val="96"/>
          <w:marBottom w:val="0"/>
          <w:divBdr>
            <w:top w:val="none" w:sz="0" w:space="0" w:color="auto"/>
            <w:left w:val="none" w:sz="0" w:space="0" w:color="auto"/>
            <w:bottom w:val="none" w:sz="0" w:space="0" w:color="auto"/>
            <w:right w:val="none" w:sz="0" w:space="0" w:color="auto"/>
          </w:divBdr>
        </w:div>
        <w:div w:id="1675836009">
          <w:marLeft w:val="1354"/>
          <w:marRight w:val="0"/>
          <w:marTop w:val="96"/>
          <w:marBottom w:val="0"/>
          <w:divBdr>
            <w:top w:val="none" w:sz="0" w:space="0" w:color="auto"/>
            <w:left w:val="none" w:sz="0" w:space="0" w:color="auto"/>
            <w:bottom w:val="none" w:sz="0" w:space="0" w:color="auto"/>
            <w:right w:val="none" w:sz="0" w:space="0" w:color="auto"/>
          </w:divBdr>
        </w:div>
        <w:div w:id="1720740529">
          <w:marLeft w:val="720"/>
          <w:marRight w:val="0"/>
          <w:marTop w:val="96"/>
          <w:marBottom w:val="0"/>
          <w:divBdr>
            <w:top w:val="none" w:sz="0" w:space="0" w:color="auto"/>
            <w:left w:val="none" w:sz="0" w:space="0" w:color="auto"/>
            <w:bottom w:val="none" w:sz="0" w:space="0" w:color="auto"/>
            <w:right w:val="none" w:sz="0" w:space="0" w:color="auto"/>
          </w:divBdr>
        </w:div>
      </w:divsChild>
    </w:div>
    <w:div w:id="905989014">
      <w:bodyDiv w:val="1"/>
      <w:marLeft w:val="0"/>
      <w:marRight w:val="0"/>
      <w:marTop w:val="0"/>
      <w:marBottom w:val="0"/>
      <w:divBdr>
        <w:top w:val="none" w:sz="0" w:space="0" w:color="auto"/>
        <w:left w:val="none" w:sz="0" w:space="0" w:color="auto"/>
        <w:bottom w:val="none" w:sz="0" w:space="0" w:color="auto"/>
        <w:right w:val="none" w:sz="0" w:space="0" w:color="auto"/>
      </w:divBdr>
    </w:div>
    <w:div w:id="1146891717">
      <w:bodyDiv w:val="1"/>
      <w:marLeft w:val="0"/>
      <w:marRight w:val="0"/>
      <w:marTop w:val="0"/>
      <w:marBottom w:val="0"/>
      <w:divBdr>
        <w:top w:val="none" w:sz="0" w:space="0" w:color="auto"/>
        <w:left w:val="none" w:sz="0" w:space="0" w:color="auto"/>
        <w:bottom w:val="none" w:sz="0" w:space="0" w:color="auto"/>
        <w:right w:val="none" w:sz="0" w:space="0" w:color="auto"/>
      </w:divBdr>
      <w:divsChild>
        <w:div w:id="177358286">
          <w:marLeft w:val="1166"/>
          <w:marRight w:val="0"/>
          <w:marTop w:val="77"/>
          <w:marBottom w:val="0"/>
          <w:divBdr>
            <w:top w:val="none" w:sz="0" w:space="0" w:color="auto"/>
            <w:left w:val="none" w:sz="0" w:space="0" w:color="auto"/>
            <w:bottom w:val="none" w:sz="0" w:space="0" w:color="auto"/>
            <w:right w:val="none" w:sz="0" w:space="0" w:color="auto"/>
          </w:divBdr>
        </w:div>
        <w:div w:id="419110278">
          <w:marLeft w:val="547"/>
          <w:marRight w:val="0"/>
          <w:marTop w:val="86"/>
          <w:marBottom w:val="0"/>
          <w:divBdr>
            <w:top w:val="none" w:sz="0" w:space="0" w:color="auto"/>
            <w:left w:val="none" w:sz="0" w:space="0" w:color="auto"/>
            <w:bottom w:val="none" w:sz="0" w:space="0" w:color="auto"/>
            <w:right w:val="none" w:sz="0" w:space="0" w:color="auto"/>
          </w:divBdr>
        </w:div>
        <w:div w:id="555044384">
          <w:marLeft w:val="547"/>
          <w:marRight w:val="0"/>
          <w:marTop w:val="86"/>
          <w:marBottom w:val="0"/>
          <w:divBdr>
            <w:top w:val="none" w:sz="0" w:space="0" w:color="auto"/>
            <w:left w:val="none" w:sz="0" w:space="0" w:color="auto"/>
            <w:bottom w:val="none" w:sz="0" w:space="0" w:color="auto"/>
            <w:right w:val="none" w:sz="0" w:space="0" w:color="auto"/>
          </w:divBdr>
        </w:div>
        <w:div w:id="687559982">
          <w:marLeft w:val="547"/>
          <w:marRight w:val="0"/>
          <w:marTop w:val="86"/>
          <w:marBottom w:val="0"/>
          <w:divBdr>
            <w:top w:val="none" w:sz="0" w:space="0" w:color="auto"/>
            <w:left w:val="none" w:sz="0" w:space="0" w:color="auto"/>
            <w:bottom w:val="none" w:sz="0" w:space="0" w:color="auto"/>
            <w:right w:val="none" w:sz="0" w:space="0" w:color="auto"/>
          </w:divBdr>
        </w:div>
        <w:div w:id="789787034">
          <w:marLeft w:val="547"/>
          <w:marRight w:val="0"/>
          <w:marTop w:val="86"/>
          <w:marBottom w:val="0"/>
          <w:divBdr>
            <w:top w:val="none" w:sz="0" w:space="0" w:color="auto"/>
            <w:left w:val="none" w:sz="0" w:space="0" w:color="auto"/>
            <w:bottom w:val="none" w:sz="0" w:space="0" w:color="auto"/>
            <w:right w:val="none" w:sz="0" w:space="0" w:color="auto"/>
          </w:divBdr>
        </w:div>
        <w:div w:id="1102652397">
          <w:marLeft w:val="547"/>
          <w:marRight w:val="0"/>
          <w:marTop w:val="86"/>
          <w:marBottom w:val="0"/>
          <w:divBdr>
            <w:top w:val="none" w:sz="0" w:space="0" w:color="auto"/>
            <w:left w:val="none" w:sz="0" w:space="0" w:color="auto"/>
            <w:bottom w:val="none" w:sz="0" w:space="0" w:color="auto"/>
            <w:right w:val="none" w:sz="0" w:space="0" w:color="auto"/>
          </w:divBdr>
        </w:div>
        <w:div w:id="1110204635">
          <w:marLeft w:val="547"/>
          <w:marRight w:val="0"/>
          <w:marTop w:val="86"/>
          <w:marBottom w:val="0"/>
          <w:divBdr>
            <w:top w:val="none" w:sz="0" w:space="0" w:color="auto"/>
            <w:left w:val="none" w:sz="0" w:space="0" w:color="auto"/>
            <w:bottom w:val="none" w:sz="0" w:space="0" w:color="auto"/>
            <w:right w:val="none" w:sz="0" w:space="0" w:color="auto"/>
          </w:divBdr>
        </w:div>
        <w:div w:id="1373573712">
          <w:marLeft w:val="547"/>
          <w:marRight w:val="0"/>
          <w:marTop w:val="86"/>
          <w:marBottom w:val="0"/>
          <w:divBdr>
            <w:top w:val="none" w:sz="0" w:space="0" w:color="auto"/>
            <w:left w:val="none" w:sz="0" w:space="0" w:color="auto"/>
            <w:bottom w:val="none" w:sz="0" w:space="0" w:color="auto"/>
            <w:right w:val="none" w:sz="0" w:space="0" w:color="auto"/>
          </w:divBdr>
        </w:div>
        <w:div w:id="1539004185">
          <w:marLeft w:val="547"/>
          <w:marRight w:val="0"/>
          <w:marTop w:val="86"/>
          <w:marBottom w:val="0"/>
          <w:divBdr>
            <w:top w:val="none" w:sz="0" w:space="0" w:color="auto"/>
            <w:left w:val="none" w:sz="0" w:space="0" w:color="auto"/>
            <w:bottom w:val="none" w:sz="0" w:space="0" w:color="auto"/>
            <w:right w:val="none" w:sz="0" w:space="0" w:color="auto"/>
          </w:divBdr>
        </w:div>
      </w:divsChild>
    </w:div>
    <w:div w:id="1505393041">
      <w:bodyDiv w:val="1"/>
      <w:marLeft w:val="0"/>
      <w:marRight w:val="0"/>
      <w:marTop w:val="0"/>
      <w:marBottom w:val="0"/>
      <w:divBdr>
        <w:top w:val="none" w:sz="0" w:space="0" w:color="auto"/>
        <w:left w:val="none" w:sz="0" w:space="0" w:color="auto"/>
        <w:bottom w:val="none" w:sz="0" w:space="0" w:color="auto"/>
        <w:right w:val="none" w:sz="0" w:space="0" w:color="auto"/>
      </w:divBdr>
    </w:div>
    <w:div w:id="1521821788">
      <w:bodyDiv w:val="1"/>
      <w:marLeft w:val="0"/>
      <w:marRight w:val="0"/>
      <w:marTop w:val="0"/>
      <w:marBottom w:val="0"/>
      <w:divBdr>
        <w:top w:val="none" w:sz="0" w:space="0" w:color="auto"/>
        <w:left w:val="none" w:sz="0" w:space="0" w:color="auto"/>
        <w:bottom w:val="none" w:sz="0" w:space="0" w:color="auto"/>
        <w:right w:val="none" w:sz="0" w:space="0" w:color="auto"/>
      </w:divBdr>
    </w:div>
    <w:div w:id="1539006173">
      <w:bodyDiv w:val="1"/>
      <w:marLeft w:val="0"/>
      <w:marRight w:val="0"/>
      <w:marTop w:val="0"/>
      <w:marBottom w:val="0"/>
      <w:divBdr>
        <w:top w:val="none" w:sz="0" w:space="0" w:color="auto"/>
        <w:left w:val="none" w:sz="0" w:space="0" w:color="auto"/>
        <w:bottom w:val="none" w:sz="0" w:space="0" w:color="auto"/>
        <w:right w:val="none" w:sz="0" w:space="0" w:color="auto"/>
      </w:divBdr>
      <w:divsChild>
        <w:div w:id="675575355">
          <w:marLeft w:val="1166"/>
          <w:marRight w:val="0"/>
          <w:marTop w:val="0"/>
          <w:marBottom w:val="240"/>
          <w:divBdr>
            <w:top w:val="none" w:sz="0" w:space="0" w:color="auto"/>
            <w:left w:val="none" w:sz="0" w:space="0" w:color="auto"/>
            <w:bottom w:val="none" w:sz="0" w:space="0" w:color="auto"/>
            <w:right w:val="none" w:sz="0" w:space="0" w:color="auto"/>
          </w:divBdr>
        </w:div>
        <w:div w:id="756560182">
          <w:marLeft w:val="1166"/>
          <w:marRight w:val="0"/>
          <w:marTop w:val="0"/>
          <w:marBottom w:val="240"/>
          <w:divBdr>
            <w:top w:val="none" w:sz="0" w:space="0" w:color="auto"/>
            <w:left w:val="none" w:sz="0" w:space="0" w:color="auto"/>
            <w:bottom w:val="none" w:sz="0" w:space="0" w:color="auto"/>
            <w:right w:val="none" w:sz="0" w:space="0" w:color="auto"/>
          </w:divBdr>
        </w:div>
        <w:div w:id="763191995">
          <w:marLeft w:val="1166"/>
          <w:marRight w:val="0"/>
          <w:marTop w:val="0"/>
          <w:marBottom w:val="240"/>
          <w:divBdr>
            <w:top w:val="none" w:sz="0" w:space="0" w:color="auto"/>
            <w:left w:val="none" w:sz="0" w:space="0" w:color="auto"/>
            <w:bottom w:val="none" w:sz="0" w:space="0" w:color="auto"/>
            <w:right w:val="none" w:sz="0" w:space="0" w:color="auto"/>
          </w:divBdr>
        </w:div>
        <w:div w:id="924606821">
          <w:marLeft w:val="1166"/>
          <w:marRight w:val="0"/>
          <w:marTop w:val="0"/>
          <w:marBottom w:val="240"/>
          <w:divBdr>
            <w:top w:val="none" w:sz="0" w:space="0" w:color="auto"/>
            <w:left w:val="none" w:sz="0" w:space="0" w:color="auto"/>
            <w:bottom w:val="none" w:sz="0" w:space="0" w:color="auto"/>
            <w:right w:val="none" w:sz="0" w:space="0" w:color="auto"/>
          </w:divBdr>
        </w:div>
        <w:div w:id="1216044309">
          <w:marLeft w:val="1166"/>
          <w:marRight w:val="0"/>
          <w:marTop w:val="0"/>
          <w:marBottom w:val="240"/>
          <w:divBdr>
            <w:top w:val="none" w:sz="0" w:space="0" w:color="auto"/>
            <w:left w:val="none" w:sz="0" w:space="0" w:color="auto"/>
            <w:bottom w:val="none" w:sz="0" w:space="0" w:color="auto"/>
            <w:right w:val="none" w:sz="0" w:space="0" w:color="auto"/>
          </w:divBdr>
        </w:div>
        <w:div w:id="1512837805">
          <w:marLeft w:val="1166"/>
          <w:marRight w:val="0"/>
          <w:marTop w:val="0"/>
          <w:marBottom w:val="240"/>
          <w:divBdr>
            <w:top w:val="none" w:sz="0" w:space="0" w:color="auto"/>
            <w:left w:val="none" w:sz="0" w:space="0" w:color="auto"/>
            <w:bottom w:val="none" w:sz="0" w:space="0" w:color="auto"/>
            <w:right w:val="none" w:sz="0" w:space="0" w:color="auto"/>
          </w:divBdr>
        </w:div>
        <w:div w:id="2017415202">
          <w:marLeft w:val="1166"/>
          <w:marRight w:val="0"/>
          <w:marTop w:val="0"/>
          <w:marBottom w:val="240"/>
          <w:divBdr>
            <w:top w:val="none" w:sz="0" w:space="0" w:color="auto"/>
            <w:left w:val="none" w:sz="0" w:space="0" w:color="auto"/>
            <w:bottom w:val="none" w:sz="0" w:space="0" w:color="auto"/>
            <w:right w:val="none" w:sz="0" w:space="0" w:color="auto"/>
          </w:divBdr>
        </w:div>
        <w:div w:id="2134984709">
          <w:marLeft w:val="1166"/>
          <w:marRight w:val="0"/>
          <w:marTop w:val="0"/>
          <w:marBottom w:val="240"/>
          <w:divBdr>
            <w:top w:val="none" w:sz="0" w:space="0" w:color="auto"/>
            <w:left w:val="none" w:sz="0" w:space="0" w:color="auto"/>
            <w:bottom w:val="none" w:sz="0" w:space="0" w:color="auto"/>
            <w:right w:val="none" w:sz="0" w:space="0" w:color="auto"/>
          </w:divBdr>
        </w:div>
      </w:divsChild>
    </w:div>
    <w:div w:id="1577745699">
      <w:bodyDiv w:val="1"/>
      <w:marLeft w:val="0"/>
      <w:marRight w:val="0"/>
      <w:marTop w:val="0"/>
      <w:marBottom w:val="0"/>
      <w:divBdr>
        <w:top w:val="none" w:sz="0" w:space="0" w:color="auto"/>
        <w:left w:val="none" w:sz="0" w:space="0" w:color="auto"/>
        <w:bottom w:val="none" w:sz="0" w:space="0" w:color="auto"/>
        <w:right w:val="none" w:sz="0" w:space="0" w:color="auto"/>
      </w:divBdr>
    </w:div>
    <w:div w:id="1582786702">
      <w:bodyDiv w:val="1"/>
      <w:marLeft w:val="0"/>
      <w:marRight w:val="0"/>
      <w:marTop w:val="0"/>
      <w:marBottom w:val="0"/>
      <w:divBdr>
        <w:top w:val="none" w:sz="0" w:space="0" w:color="auto"/>
        <w:left w:val="none" w:sz="0" w:space="0" w:color="auto"/>
        <w:bottom w:val="none" w:sz="0" w:space="0" w:color="auto"/>
        <w:right w:val="none" w:sz="0" w:space="0" w:color="auto"/>
      </w:divBdr>
      <w:divsChild>
        <w:div w:id="367068970">
          <w:marLeft w:val="547"/>
          <w:marRight w:val="0"/>
          <w:marTop w:val="96"/>
          <w:marBottom w:val="0"/>
          <w:divBdr>
            <w:top w:val="none" w:sz="0" w:space="0" w:color="auto"/>
            <w:left w:val="none" w:sz="0" w:space="0" w:color="auto"/>
            <w:bottom w:val="none" w:sz="0" w:space="0" w:color="auto"/>
            <w:right w:val="none" w:sz="0" w:space="0" w:color="auto"/>
          </w:divBdr>
        </w:div>
        <w:div w:id="659575291">
          <w:marLeft w:val="547"/>
          <w:marRight w:val="0"/>
          <w:marTop w:val="96"/>
          <w:marBottom w:val="0"/>
          <w:divBdr>
            <w:top w:val="none" w:sz="0" w:space="0" w:color="auto"/>
            <w:left w:val="none" w:sz="0" w:space="0" w:color="auto"/>
            <w:bottom w:val="none" w:sz="0" w:space="0" w:color="auto"/>
            <w:right w:val="none" w:sz="0" w:space="0" w:color="auto"/>
          </w:divBdr>
        </w:div>
        <w:div w:id="1066028455">
          <w:marLeft w:val="547"/>
          <w:marRight w:val="0"/>
          <w:marTop w:val="96"/>
          <w:marBottom w:val="0"/>
          <w:divBdr>
            <w:top w:val="none" w:sz="0" w:space="0" w:color="auto"/>
            <w:left w:val="none" w:sz="0" w:space="0" w:color="auto"/>
            <w:bottom w:val="none" w:sz="0" w:space="0" w:color="auto"/>
            <w:right w:val="none" w:sz="0" w:space="0" w:color="auto"/>
          </w:divBdr>
        </w:div>
      </w:divsChild>
    </w:div>
    <w:div w:id="209893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dir.ca.gov/Title8/2940.html" TargetMode="External"/><Relationship Id="rId2" Type="http://schemas.openxmlformats.org/officeDocument/2006/relationships/hyperlink" Target="https://www.dir.ca.gov/Title8/1670.html" TargetMode="External"/><Relationship Id="rId1" Type="http://schemas.openxmlformats.org/officeDocument/2006/relationships/hyperlink" Target="https://www.dir.ca.gov/Title8/3203.html" TargetMode="External"/><Relationship Id="rId4" Type="http://schemas.openxmlformats.org/officeDocument/2006/relationships/hyperlink" Target="https://www.dir.ca.gov/Title8/5157.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9A4FD-9AAB-47BE-A89D-0CB0FC6D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Confined Space Entry Program</vt:lpstr>
    </vt:vector>
  </TitlesOfParts>
  <Company>SJSU</Company>
  <LinksUpToDate>false</LinksUpToDate>
  <CharactersWithSpaces>14555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Confined Space Entry Program</dc:title>
  <dc:creator>dkrack</dc:creator>
  <cp:lastModifiedBy>Jinny</cp:lastModifiedBy>
  <cp:revision>2</cp:revision>
  <cp:lastPrinted>2014-12-15T21:51:00Z</cp:lastPrinted>
  <dcterms:created xsi:type="dcterms:W3CDTF">2014-12-17T14:26:00Z</dcterms:created>
  <dcterms:modified xsi:type="dcterms:W3CDTF">2014-12-17T14:26:00Z</dcterms:modified>
</cp:coreProperties>
</file>