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D93E9" w14:textId="77777777" w:rsidR="00D66F68" w:rsidRPr="00D66F68" w:rsidRDefault="00D66F68" w:rsidP="004E6CFF">
      <w:pPr>
        <w:spacing w:line="240" w:lineRule="auto"/>
        <w:jc w:val="center"/>
        <w:rPr>
          <w:rFonts w:ascii="Times New Roman" w:hAnsi="Times New Roman" w:cs="Times New Roman"/>
          <w:b/>
          <w:bCs/>
          <w:sz w:val="32"/>
          <w:szCs w:val="32"/>
        </w:rPr>
      </w:pPr>
      <w:r w:rsidRPr="00D66F68">
        <w:rPr>
          <w:rFonts w:ascii="Times New Roman" w:hAnsi="Times New Roman" w:cs="Times New Roman"/>
          <w:b/>
          <w:bCs/>
          <w:sz w:val="32"/>
          <w:szCs w:val="32"/>
        </w:rPr>
        <w:t>San José State University</w:t>
      </w:r>
    </w:p>
    <w:p w14:paraId="3C6CC017" w14:textId="6BFB9CD4" w:rsidR="004E6CFF" w:rsidRPr="00D66F68" w:rsidRDefault="00D66F68" w:rsidP="004E6CFF">
      <w:pPr>
        <w:spacing w:line="240" w:lineRule="auto"/>
        <w:jc w:val="center"/>
        <w:rPr>
          <w:rFonts w:ascii="Times New Roman" w:hAnsi="Times New Roman" w:cs="Times New Roman"/>
          <w:b/>
          <w:bCs/>
          <w:sz w:val="32"/>
          <w:szCs w:val="32"/>
        </w:rPr>
      </w:pPr>
      <w:r w:rsidRPr="00D66F68">
        <w:rPr>
          <w:rFonts w:ascii="Times New Roman" w:hAnsi="Times New Roman" w:cs="Times New Roman"/>
          <w:b/>
          <w:bCs/>
          <w:sz w:val="32"/>
          <w:szCs w:val="32"/>
        </w:rPr>
        <w:t>Department of Economics</w:t>
      </w:r>
      <w:r w:rsidRPr="00D66F68">
        <w:rPr>
          <w:rFonts w:ascii="Times New Roman" w:hAnsi="Times New Roman" w:cs="Times New Roman"/>
          <w:b/>
          <w:bCs/>
          <w:sz w:val="32"/>
          <w:szCs w:val="32"/>
        </w:rPr>
        <w:br/>
        <w:t>ECON 1</w:t>
      </w:r>
      <w:r w:rsidR="0094357F">
        <w:rPr>
          <w:rFonts w:ascii="Times New Roman" w:hAnsi="Times New Roman" w:cs="Times New Roman"/>
          <w:b/>
          <w:bCs/>
          <w:sz w:val="32"/>
          <w:szCs w:val="32"/>
        </w:rPr>
        <w:t>A</w:t>
      </w:r>
      <w:r w:rsidRPr="00D66F68">
        <w:rPr>
          <w:rFonts w:ascii="Times New Roman" w:hAnsi="Times New Roman" w:cs="Times New Roman"/>
          <w:b/>
          <w:bCs/>
          <w:sz w:val="32"/>
          <w:szCs w:val="32"/>
        </w:rPr>
        <w:t>: Principles of M</w:t>
      </w:r>
      <w:r w:rsidR="0094357F">
        <w:rPr>
          <w:rFonts w:ascii="Times New Roman" w:hAnsi="Times New Roman" w:cs="Times New Roman"/>
          <w:b/>
          <w:bCs/>
          <w:sz w:val="32"/>
          <w:szCs w:val="32"/>
        </w:rPr>
        <w:t>a</w:t>
      </w:r>
      <w:r w:rsidRPr="00D66F68">
        <w:rPr>
          <w:rFonts w:ascii="Times New Roman" w:hAnsi="Times New Roman" w:cs="Times New Roman"/>
          <w:b/>
          <w:bCs/>
          <w:sz w:val="32"/>
          <w:szCs w:val="32"/>
        </w:rPr>
        <w:t>croeconomics</w:t>
      </w:r>
    </w:p>
    <w:p w14:paraId="44528408" w14:textId="53E3002A" w:rsidR="00D66F68" w:rsidRDefault="00E1096F" w:rsidP="004E6CFF">
      <w:pPr>
        <w:spacing w:line="240" w:lineRule="auto"/>
        <w:jc w:val="center"/>
        <w:rPr>
          <w:rFonts w:ascii="Times New Roman" w:hAnsi="Times New Roman" w:cs="Times New Roman"/>
          <w:b/>
          <w:bCs/>
          <w:sz w:val="32"/>
          <w:szCs w:val="32"/>
        </w:rPr>
      </w:pPr>
      <w:r>
        <w:rPr>
          <w:rFonts w:ascii="Times New Roman" w:hAnsi="Times New Roman" w:cs="Times New Roman"/>
          <w:b/>
          <w:bCs/>
          <w:sz w:val="32"/>
          <w:szCs w:val="32"/>
        </w:rPr>
        <w:t>Fall 2024</w:t>
      </w:r>
    </w:p>
    <w:p w14:paraId="3B7090C2" w14:textId="56DF493C" w:rsidR="007B5667" w:rsidRPr="00D66F68" w:rsidRDefault="007B5667" w:rsidP="004E6CFF">
      <w:pPr>
        <w:spacing w:line="240" w:lineRule="auto"/>
        <w:jc w:val="center"/>
        <w:rPr>
          <w:rFonts w:ascii="Times New Roman" w:hAnsi="Times New Roman" w:cs="Times New Roman"/>
          <w:b/>
          <w:bCs/>
          <w:sz w:val="32"/>
          <w:szCs w:val="32"/>
        </w:rPr>
      </w:pPr>
      <w:r>
        <w:rPr>
          <w:rFonts w:ascii="Times New Roman" w:hAnsi="Times New Roman" w:cs="Times New Roman"/>
          <w:b/>
          <w:bCs/>
          <w:sz w:val="32"/>
          <w:szCs w:val="32"/>
        </w:rPr>
        <w:t>Section 13</w:t>
      </w:r>
    </w:p>
    <w:p w14:paraId="423CAAA3" w14:textId="2C6AFA25" w:rsidR="00D66F68" w:rsidRDefault="00D66F68" w:rsidP="00D66F68">
      <w:pPr>
        <w:spacing w:line="276" w:lineRule="auto"/>
        <w:jc w:val="center"/>
        <w:rPr>
          <w:rFonts w:ascii="Times New Roman" w:hAnsi="Times New Roman" w:cs="Times New Roman"/>
          <w:b/>
          <w:bCs/>
          <w:sz w:val="24"/>
          <w:szCs w:val="24"/>
        </w:rPr>
      </w:pPr>
    </w:p>
    <w:p w14:paraId="149CEDBF" w14:textId="79C05D60" w:rsidR="00D66F68" w:rsidRPr="00D66F68" w:rsidRDefault="00D66F68" w:rsidP="00D66F68">
      <w:pPr>
        <w:spacing w:line="276" w:lineRule="auto"/>
        <w:rPr>
          <w:rFonts w:ascii="Times New Roman" w:hAnsi="Times New Roman" w:cs="Times New Roman"/>
          <w:b/>
          <w:bCs/>
          <w:sz w:val="24"/>
          <w:szCs w:val="24"/>
        </w:rPr>
      </w:pPr>
      <w:r w:rsidRPr="00D66F68">
        <w:rPr>
          <w:rFonts w:ascii="Times New Roman" w:hAnsi="Times New Roman" w:cs="Times New Roman"/>
          <w:b/>
          <w:bCs/>
          <w:sz w:val="24"/>
          <w:szCs w:val="24"/>
        </w:rPr>
        <w:t>Instructor:</w:t>
      </w:r>
      <w:r w:rsidRPr="00D66F68">
        <w:rPr>
          <w:rFonts w:ascii="Times New Roman" w:hAnsi="Times New Roman" w:cs="Times New Roman"/>
          <w:b/>
          <w:bCs/>
          <w:sz w:val="24"/>
          <w:szCs w:val="24"/>
        </w:rPr>
        <w:tab/>
      </w:r>
      <w:r w:rsidRPr="00D66F68">
        <w:rPr>
          <w:rFonts w:ascii="Times New Roman" w:hAnsi="Times New Roman" w:cs="Times New Roman"/>
          <w:b/>
          <w:bCs/>
          <w:sz w:val="24"/>
          <w:szCs w:val="24"/>
        </w:rPr>
        <w:tab/>
      </w:r>
      <w:r w:rsidRPr="00D66F68">
        <w:rPr>
          <w:rFonts w:ascii="Times New Roman" w:hAnsi="Times New Roman" w:cs="Times New Roman"/>
          <w:b/>
          <w:bCs/>
          <w:sz w:val="24"/>
          <w:szCs w:val="24"/>
        </w:rPr>
        <w:tab/>
      </w:r>
      <w:r w:rsidRPr="00D66F68">
        <w:rPr>
          <w:rFonts w:ascii="Times New Roman" w:hAnsi="Times New Roman" w:cs="Times New Roman"/>
          <w:b/>
          <w:bCs/>
          <w:sz w:val="24"/>
          <w:szCs w:val="24"/>
        </w:rPr>
        <w:tab/>
      </w:r>
      <w:r w:rsidRPr="00D66F68">
        <w:rPr>
          <w:rFonts w:ascii="Times New Roman" w:hAnsi="Times New Roman" w:cs="Times New Roman"/>
          <w:sz w:val="24"/>
          <w:szCs w:val="24"/>
        </w:rPr>
        <w:t>James (Steve) O’Brie</w:t>
      </w:r>
      <w:r w:rsidR="008D6264">
        <w:rPr>
          <w:rFonts w:ascii="Times New Roman" w:hAnsi="Times New Roman" w:cs="Times New Roman"/>
          <w:sz w:val="24"/>
          <w:szCs w:val="24"/>
        </w:rPr>
        <w:t>n</w:t>
      </w:r>
    </w:p>
    <w:p w14:paraId="635965F1" w14:textId="77777777" w:rsidR="00D66F68" w:rsidRPr="00D66F68" w:rsidRDefault="00D66F68" w:rsidP="00D66F68">
      <w:pPr>
        <w:spacing w:line="276" w:lineRule="auto"/>
        <w:rPr>
          <w:rFonts w:ascii="Times New Roman" w:hAnsi="Times New Roman" w:cs="Times New Roman"/>
          <w:b/>
          <w:bCs/>
          <w:sz w:val="24"/>
          <w:szCs w:val="24"/>
        </w:rPr>
      </w:pPr>
      <w:r w:rsidRPr="00D66F68">
        <w:rPr>
          <w:rFonts w:ascii="Times New Roman" w:hAnsi="Times New Roman" w:cs="Times New Roman"/>
          <w:b/>
          <w:bCs/>
          <w:sz w:val="24"/>
          <w:szCs w:val="24"/>
        </w:rPr>
        <w:t>Email:</w:t>
      </w:r>
      <w:r w:rsidRPr="00D66F68">
        <w:rPr>
          <w:rFonts w:ascii="Times New Roman" w:hAnsi="Times New Roman" w:cs="Times New Roman"/>
          <w:b/>
          <w:bCs/>
          <w:sz w:val="24"/>
          <w:szCs w:val="24"/>
        </w:rPr>
        <w:tab/>
      </w:r>
      <w:r w:rsidRPr="00D66F68">
        <w:rPr>
          <w:rFonts w:ascii="Times New Roman" w:hAnsi="Times New Roman" w:cs="Times New Roman"/>
          <w:b/>
          <w:bCs/>
          <w:sz w:val="24"/>
          <w:szCs w:val="24"/>
        </w:rPr>
        <w:tab/>
      </w:r>
      <w:r w:rsidRPr="00D66F68">
        <w:rPr>
          <w:rFonts w:ascii="Times New Roman" w:hAnsi="Times New Roman" w:cs="Times New Roman"/>
          <w:b/>
          <w:bCs/>
          <w:sz w:val="24"/>
          <w:szCs w:val="24"/>
        </w:rPr>
        <w:tab/>
      </w:r>
      <w:r w:rsidRPr="00D66F68">
        <w:rPr>
          <w:rFonts w:ascii="Times New Roman" w:hAnsi="Times New Roman" w:cs="Times New Roman"/>
          <w:b/>
          <w:bCs/>
          <w:sz w:val="24"/>
          <w:szCs w:val="24"/>
        </w:rPr>
        <w:tab/>
      </w:r>
      <w:r w:rsidRPr="00D66F68">
        <w:rPr>
          <w:rFonts w:ascii="Times New Roman" w:hAnsi="Times New Roman" w:cs="Times New Roman"/>
          <w:b/>
          <w:bCs/>
          <w:sz w:val="24"/>
          <w:szCs w:val="24"/>
        </w:rPr>
        <w:tab/>
      </w:r>
      <w:r w:rsidRPr="00D66F68">
        <w:rPr>
          <w:rFonts w:ascii="Times New Roman" w:hAnsi="Times New Roman" w:cs="Times New Roman"/>
          <w:sz w:val="24"/>
          <w:szCs w:val="24"/>
        </w:rPr>
        <w:t>james.obrien@sjsu.edu</w:t>
      </w:r>
    </w:p>
    <w:p w14:paraId="77A8B92C" w14:textId="69E7FC1A" w:rsidR="00D66F68" w:rsidRPr="00D66F68" w:rsidRDefault="00D66F68" w:rsidP="00D66F68">
      <w:pPr>
        <w:spacing w:line="276" w:lineRule="auto"/>
        <w:rPr>
          <w:rFonts w:ascii="Times New Roman" w:hAnsi="Times New Roman" w:cs="Times New Roman"/>
          <w:b/>
          <w:bCs/>
          <w:sz w:val="24"/>
          <w:szCs w:val="24"/>
        </w:rPr>
      </w:pPr>
      <w:r w:rsidRPr="00D66F68">
        <w:rPr>
          <w:rFonts w:ascii="Times New Roman" w:hAnsi="Times New Roman" w:cs="Times New Roman"/>
          <w:b/>
          <w:bCs/>
          <w:sz w:val="24"/>
          <w:szCs w:val="24"/>
        </w:rPr>
        <w:t>Office Hours:</w:t>
      </w:r>
      <w:r w:rsidRPr="00D66F68">
        <w:rPr>
          <w:rFonts w:ascii="Times New Roman" w:hAnsi="Times New Roman" w:cs="Times New Roman"/>
          <w:b/>
          <w:bCs/>
          <w:sz w:val="24"/>
          <w:szCs w:val="24"/>
        </w:rPr>
        <w:tab/>
      </w:r>
      <w:r w:rsidRPr="00D66F68">
        <w:rPr>
          <w:rFonts w:ascii="Times New Roman" w:hAnsi="Times New Roman" w:cs="Times New Roman"/>
          <w:b/>
          <w:bCs/>
          <w:sz w:val="24"/>
          <w:szCs w:val="24"/>
        </w:rPr>
        <w:tab/>
      </w:r>
      <w:r w:rsidRPr="00D66F68">
        <w:rPr>
          <w:rFonts w:ascii="Times New Roman" w:hAnsi="Times New Roman" w:cs="Times New Roman"/>
          <w:b/>
          <w:bCs/>
          <w:sz w:val="24"/>
          <w:szCs w:val="24"/>
        </w:rPr>
        <w:tab/>
      </w:r>
      <w:r w:rsidRPr="00D66F68">
        <w:rPr>
          <w:rFonts w:ascii="Times New Roman" w:hAnsi="Times New Roman" w:cs="Times New Roman"/>
          <w:b/>
          <w:bCs/>
          <w:sz w:val="24"/>
          <w:szCs w:val="24"/>
        </w:rPr>
        <w:tab/>
      </w:r>
      <w:r w:rsidR="008D6264" w:rsidRPr="008D6264">
        <w:rPr>
          <w:rFonts w:ascii="Times New Roman" w:hAnsi="Times New Roman" w:cs="Times New Roman"/>
          <w:sz w:val="24"/>
          <w:szCs w:val="24"/>
        </w:rPr>
        <w:t>Email to arrange</w:t>
      </w:r>
      <w:r w:rsidR="008D6264">
        <w:rPr>
          <w:rFonts w:ascii="Times New Roman" w:hAnsi="Times New Roman" w:cs="Times New Roman"/>
          <w:b/>
          <w:bCs/>
          <w:sz w:val="24"/>
          <w:szCs w:val="24"/>
        </w:rPr>
        <w:t xml:space="preserve"> </w:t>
      </w:r>
      <w:r w:rsidR="00D52D6B" w:rsidRPr="00D52D6B">
        <w:rPr>
          <w:rFonts w:ascii="Times New Roman" w:hAnsi="Times New Roman" w:cs="Times New Roman"/>
          <w:sz w:val="24"/>
          <w:szCs w:val="24"/>
        </w:rPr>
        <w:t>for virtual meeting</w:t>
      </w:r>
    </w:p>
    <w:p w14:paraId="1ED4B909" w14:textId="3A4128B7" w:rsidR="00D66F68" w:rsidRPr="00D66F68" w:rsidRDefault="00D66F68" w:rsidP="00D66F68">
      <w:pPr>
        <w:spacing w:line="276" w:lineRule="auto"/>
        <w:rPr>
          <w:rFonts w:ascii="Times New Roman" w:hAnsi="Times New Roman" w:cs="Times New Roman"/>
          <w:b/>
          <w:bCs/>
          <w:sz w:val="24"/>
          <w:szCs w:val="24"/>
        </w:rPr>
      </w:pPr>
      <w:r w:rsidRPr="00D66F68">
        <w:rPr>
          <w:rFonts w:ascii="Times New Roman" w:hAnsi="Times New Roman" w:cs="Times New Roman"/>
          <w:b/>
          <w:bCs/>
          <w:sz w:val="24"/>
          <w:szCs w:val="24"/>
        </w:rPr>
        <w:t>Class Days/Times:</w:t>
      </w:r>
      <w:r w:rsidRPr="00D66F68">
        <w:rPr>
          <w:rFonts w:ascii="Times New Roman" w:hAnsi="Times New Roman" w:cs="Times New Roman"/>
          <w:b/>
          <w:bCs/>
          <w:sz w:val="24"/>
          <w:szCs w:val="24"/>
        </w:rPr>
        <w:tab/>
      </w:r>
      <w:r w:rsidRPr="00D66F68">
        <w:rPr>
          <w:rFonts w:ascii="Times New Roman" w:hAnsi="Times New Roman" w:cs="Times New Roman"/>
          <w:b/>
          <w:bCs/>
          <w:sz w:val="24"/>
          <w:szCs w:val="24"/>
        </w:rPr>
        <w:tab/>
      </w:r>
      <w:r w:rsidRPr="00D66F68">
        <w:rPr>
          <w:rFonts w:ascii="Times New Roman" w:hAnsi="Times New Roman" w:cs="Times New Roman"/>
          <w:b/>
          <w:bCs/>
          <w:sz w:val="24"/>
          <w:szCs w:val="24"/>
        </w:rPr>
        <w:tab/>
      </w:r>
      <w:r w:rsidR="008D6264">
        <w:rPr>
          <w:rFonts w:ascii="Times New Roman" w:hAnsi="Times New Roman" w:cs="Times New Roman"/>
          <w:sz w:val="24"/>
          <w:szCs w:val="24"/>
        </w:rPr>
        <w:t>O</w:t>
      </w:r>
      <w:r w:rsidR="00D52D6B">
        <w:rPr>
          <w:rFonts w:ascii="Times New Roman" w:hAnsi="Times New Roman" w:cs="Times New Roman"/>
          <w:sz w:val="24"/>
          <w:szCs w:val="24"/>
        </w:rPr>
        <w:t>nline with no specific designated dates/times</w:t>
      </w:r>
    </w:p>
    <w:p w14:paraId="61CB3F0C" w14:textId="607B7FB7" w:rsidR="00D66F68" w:rsidRPr="00D66F68" w:rsidRDefault="00D66F68" w:rsidP="00D66F68">
      <w:pPr>
        <w:spacing w:line="276" w:lineRule="auto"/>
        <w:rPr>
          <w:rFonts w:ascii="Times New Roman" w:hAnsi="Times New Roman" w:cs="Times New Roman"/>
          <w:b/>
          <w:bCs/>
          <w:sz w:val="24"/>
          <w:szCs w:val="24"/>
        </w:rPr>
      </w:pPr>
      <w:r w:rsidRPr="00D66F68">
        <w:rPr>
          <w:rFonts w:ascii="Times New Roman" w:hAnsi="Times New Roman" w:cs="Times New Roman"/>
          <w:b/>
          <w:bCs/>
          <w:sz w:val="24"/>
          <w:szCs w:val="24"/>
        </w:rPr>
        <w:t>Classroom:</w:t>
      </w:r>
      <w:r w:rsidRPr="00D66F68">
        <w:rPr>
          <w:rFonts w:ascii="Times New Roman" w:hAnsi="Times New Roman" w:cs="Times New Roman"/>
          <w:b/>
          <w:bCs/>
          <w:sz w:val="24"/>
          <w:szCs w:val="24"/>
        </w:rPr>
        <w:tab/>
      </w:r>
      <w:r w:rsidRPr="00D66F68">
        <w:rPr>
          <w:rFonts w:ascii="Times New Roman" w:hAnsi="Times New Roman" w:cs="Times New Roman"/>
          <w:b/>
          <w:bCs/>
          <w:sz w:val="24"/>
          <w:szCs w:val="24"/>
        </w:rPr>
        <w:tab/>
      </w:r>
      <w:r w:rsidRPr="00D66F68">
        <w:rPr>
          <w:rFonts w:ascii="Times New Roman" w:hAnsi="Times New Roman" w:cs="Times New Roman"/>
          <w:b/>
          <w:bCs/>
          <w:sz w:val="24"/>
          <w:szCs w:val="24"/>
        </w:rPr>
        <w:tab/>
      </w:r>
      <w:r w:rsidRPr="00D66F68">
        <w:rPr>
          <w:rFonts w:ascii="Times New Roman" w:hAnsi="Times New Roman" w:cs="Times New Roman"/>
          <w:b/>
          <w:bCs/>
          <w:sz w:val="24"/>
          <w:szCs w:val="24"/>
        </w:rPr>
        <w:tab/>
      </w:r>
      <w:r w:rsidR="008D6264">
        <w:rPr>
          <w:rFonts w:ascii="Times New Roman" w:hAnsi="Times New Roman" w:cs="Times New Roman"/>
          <w:sz w:val="24"/>
          <w:szCs w:val="24"/>
        </w:rPr>
        <w:t>Online</w:t>
      </w:r>
    </w:p>
    <w:p w14:paraId="2163E209" w14:textId="487AA9F3" w:rsidR="00D66F68" w:rsidRDefault="00D66F68" w:rsidP="002C0BFB">
      <w:pPr>
        <w:spacing w:line="276" w:lineRule="auto"/>
        <w:rPr>
          <w:rFonts w:ascii="Times New Roman" w:hAnsi="Times New Roman" w:cs="Times New Roman"/>
          <w:b/>
          <w:bCs/>
          <w:sz w:val="24"/>
          <w:szCs w:val="24"/>
        </w:rPr>
      </w:pPr>
      <w:r>
        <w:rPr>
          <w:rFonts w:ascii="Times New Roman" w:hAnsi="Times New Roman" w:cs="Times New Roman"/>
          <w:b/>
          <w:bCs/>
          <w:sz w:val="24"/>
          <w:szCs w:val="24"/>
        </w:rPr>
        <w:t>Prerequisites: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D66F68">
        <w:rPr>
          <w:rFonts w:ascii="Times New Roman" w:hAnsi="Times New Roman" w:cs="Times New Roman"/>
          <w:sz w:val="24"/>
          <w:szCs w:val="24"/>
        </w:rPr>
        <w:t>May be taken concurrently or prior to Econ 1</w:t>
      </w:r>
      <w:r w:rsidR="00F5156C">
        <w:rPr>
          <w:rFonts w:ascii="Times New Roman" w:hAnsi="Times New Roman" w:cs="Times New Roman"/>
          <w:sz w:val="24"/>
          <w:szCs w:val="24"/>
        </w:rPr>
        <w:t>B</w:t>
      </w:r>
      <w:r w:rsidRPr="00D66F68">
        <w:rPr>
          <w:rFonts w:ascii="Times New Roman" w:hAnsi="Times New Roman" w:cs="Times New Roman"/>
          <w:sz w:val="24"/>
          <w:szCs w:val="24"/>
        </w:rPr>
        <w:t>.</w:t>
      </w:r>
    </w:p>
    <w:p w14:paraId="7E89401A" w14:textId="360906B9" w:rsidR="00D66F68" w:rsidRDefault="00D66F68" w:rsidP="00D66F68">
      <w:pPr>
        <w:keepNext/>
        <w:spacing w:before="240" w:after="120" w:line="240" w:lineRule="auto"/>
        <w:outlineLvl w:val="1"/>
        <w:rPr>
          <w:rFonts w:ascii="Times New Roman" w:eastAsia="SimSun" w:hAnsi="Times New Roman" w:cs="Times New Roman"/>
          <w:b/>
          <w:bCs/>
          <w:iCs/>
          <w:sz w:val="24"/>
          <w:szCs w:val="24"/>
        </w:rPr>
      </w:pPr>
    </w:p>
    <w:p w14:paraId="418B01FF" w14:textId="56464DB8" w:rsidR="006220A6" w:rsidRDefault="006220A6" w:rsidP="00D66F68">
      <w:pPr>
        <w:keepNext/>
        <w:spacing w:before="240" w:after="120" w:line="240" w:lineRule="auto"/>
        <w:outlineLvl w:val="1"/>
        <w:rPr>
          <w:rFonts w:ascii="Times New Roman" w:eastAsia="SimSun" w:hAnsi="Times New Roman" w:cs="Times New Roman"/>
          <w:b/>
          <w:bCs/>
          <w:iCs/>
          <w:sz w:val="24"/>
          <w:szCs w:val="24"/>
        </w:rPr>
      </w:pPr>
      <w:r>
        <w:rPr>
          <w:rFonts w:ascii="Times New Roman" w:eastAsia="SimSun" w:hAnsi="Times New Roman" w:cs="Times New Roman"/>
          <w:b/>
          <w:bCs/>
          <w:iCs/>
          <w:sz w:val="24"/>
          <w:szCs w:val="24"/>
        </w:rPr>
        <w:t>Online Course Format</w:t>
      </w:r>
    </w:p>
    <w:p w14:paraId="62206E86" w14:textId="7617C6D4" w:rsidR="006220A6" w:rsidRPr="009B5BCA" w:rsidRDefault="0039739B" w:rsidP="00D66F68">
      <w:pPr>
        <w:keepNext/>
        <w:spacing w:before="240" w:after="120" w:line="240" w:lineRule="auto"/>
        <w:outlineLvl w:val="1"/>
        <w:rPr>
          <w:rFonts w:ascii="Times New Roman" w:eastAsia="SimSun" w:hAnsi="Times New Roman" w:cs="Times New Roman"/>
          <w:iCs/>
          <w:sz w:val="24"/>
          <w:szCs w:val="24"/>
        </w:rPr>
      </w:pPr>
      <w:r>
        <w:rPr>
          <w:rFonts w:ascii="Times New Roman" w:eastAsia="SimSun" w:hAnsi="Times New Roman" w:cs="Times New Roman"/>
          <w:iCs/>
          <w:sz w:val="24"/>
          <w:szCs w:val="24"/>
        </w:rPr>
        <w:t xml:space="preserve">This is an asynchronous online course.  </w:t>
      </w:r>
      <w:r w:rsidR="006220A6" w:rsidRPr="009B5BCA">
        <w:rPr>
          <w:rFonts w:ascii="Times New Roman" w:eastAsia="SimSun" w:hAnsi="Times New Roman" w:cs="Times New Roman"/>
          <w:iCs/>
          <w:sz w:val="24"/>
          <w:szCs w:val="24"/>
        </w:rPr>
        <w:t>All content and assignments will be delivered and submitted online.  There will be recorded lectures each week that will be posted on</w:t>
      </w:r>
      <w:r w:rsidR="009B5BCA" w:rsidRPr="009B5BCA">
        <w:rPr>
          <w:rFonts w:ascii="Times New Roman" w:eastAsia="SimSun" w:hAnsi="Times New Roman" w:cs="Times New Roman"/>
          <w:iCs/>
          <w:sz w:val="24"/>
          <w:szCs w:val="24"/>
        </w:rPr>
        <w:t xml:space="preserve">line.  All exams and quizzes will be taken online.    </w:t>
      </w:r>
    </w:p>
    <w:p w14:paraId="004FFCF0" w14:textId="40F6C73D" w:rsidR="006220A6" w:rsidRPr="00D66F68" w:rsidRDefault="006220A6" w:rsidP="00D66F68">
      <w:pPr>
        <w:keepNext/>
        <w:spacing w:before="240" w:after="120" w:line="240" w:lineRule="auto"/>
        <w:outlineLvl w:val="1"/>
        <w:rPr>
          <w:rFonts w:ascii="Times New Roman" w:eastAsia="SimSun" w:hAnsi="Times New Roman" w:cs="Times New Roman"/>
          <w:b/>
          <w:bCs/>
          <w:iCs/>
          <w:sz w:val="24"/>
          <w:szCs w:val="24"/>
        </w:rPr>
      </w:pPr>
      <w:r>
        <w:rPr>
          <w:rFonts w:ascii="Times New Roman" w:eastAsia="SimSun" w:hAnsi="Times New Roman" w:cs="Times New Roman"/>
          <w:b/>
          <w:bCs/>
          <w:iCs/>
          <w:sz w:val="24"/>
          <w:szCs w:val="24"/>
        </w:rPr>
        <w:t>Course Description</w:t>
      </w:r>
    </w:p>
    <w:p w14:paraId="08A3D158" w14:textId="77777777" w:rsidR="00F5156C" w:rsidRDefault="00F5156C" w:rsidP="00F5156C">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color w:val="000000"/>
          <w:sz w:val="24"/>
          <w:szCs w:val="24"/>
          <w:shd w:val="clear" w:color="auto" w:fill="FFFFFF"/>
          <w:lang w:eastAsia="zh-CN"/>
        </w:rPr>
        <w:t xml:space="preserve">Determination of economic aggregates such as total output, total employment, the price level and the rate of economic growth. </w:t>
      </w:r>
    </w:p>
    <w:p w14:paraId="5E029D3A" w14:textId="77777777" w:rsidR="00D66F68" w:rsidRPr="00D66F68" w:rsidRDefault="00D66F68" w:rsidP="00D66F68">
      <w:pPr>
        <w:spacing w:after="0" w:line="240" w:lineRule="auto"/>
        <w:rPr>
          <w:rFonts w:ascii="Times New Roman" w:eastAsia="SimSun" w:hAnsi="Times New Roman" w:cs="Times New Roman"/>
          <w:sz w:val="24"/>
          <w:szCs w:val="24"/>
          <w:lang w:eastAsia="zh-CN"/>
        </w:rPr>
      </w:pPr>
    </w:p>
    <w:p w14:paraId="6F0D1537" w14:textId="1E570692" w:rsidR="006765FC" w:rsidRPr="00E87FC1" w:rsidRDefault="00D66F68" w:rsidP="00E87FC1">
      <w:pPr>
        <w:keepNext/>
        <w:spacing w:before="240" w:after="120" w:line="240" w:lineRule="auto"/>
        <w:outlineLvl w:val="2"/>
        <w:rPr>
          <w:rFonts w:ascii="Times New Roman" w:eastAsia="Times New Roman" w:hAnsi="Times New Roman" w:cs="Times New Roman"/>
          <w:b/>
          <w:bCs/>
          <w:sz w:val="24"/>
          <w:szCs w:val="24"/>
        </w:rPr>
      </w:pPr>
      <w:r w:rsidRPr="00D66F68">
        <w:rPr>
          <w:rFonts w:ascii="Times New Roman" w:eastAsia="Times New Roman" w:hAnsi="Times New Roman" w:cs="Times New Roman"/>
          <w:b/>
          <w:bCs/>
          <w:sz w:val="24"/>
          <w:szCs w:val="24"/>
        </w:rPr>
        <w:t>Course Learning Outcomes (CLO)</w:t>
      </w:r>
    </w:p>
    <w:p w14:paraId="1BD8DF87" w14:textId="77777777" w:rsidR="00F5156C" w:rsidRDefault="00F5156C" w:rsidP="00F5156C">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Upon successful completion of this course, students will be able to:</w:t>
      </w:r>
    </w:p>
    <w:p w14:paraId="6A03F856" w14:textId="77777777" w:rsidR="00F5156C" w:rsidRDefault="00F5156C" w:rsidP="00F5156C">
      <w:pPr>
        <w:spacing w:after="120" w:line="240" w:lineRule="auto"/>
        <w:rPr>
          <w:rFonts w:ascii="Times New Roman" w:eastAsia="SimSun" w:hAnsi="Times New Roman" w:cs="Times New Roman"/>
          <w:sz w:val="24"/>
          <w:szCs w:val="24"/>
        </w:rPr>
      </w:pPr>
    </w:p>
    <w:p w14:paraId="355AE138" w14:textId="77777777" w:rsidR="00F5156C" w:rsidRDefault="00F5156C" w:rsidP="00F5156C">
      <w:pPr>
        <w:numPr>
          <w:ilvl w:val="0"/>
          <w:numId w:val="4"/>
        </w:numPr>
        <w:spacing w:after="120" w:line="240" w:lineRule="auto"/>
        <w:rPr>
          <w:rFonts w:ascii="Times New Roman" w:eastAsia="SimSun" w:hAnsi="Times New Roman" w:cs="Times New Roman"/>
          <w:sz w:val="24"/>
          <w:szCs w:val="24"/>
        </w:rPr>
      </w:pPr>
      <w:bookmarkStart w:id="0" w:name="_Hlk30149300"/>
      <w:r>
        <w:rPr>
          <w:rFonts w:ascii="Times New Roman" w:eastAsia="SimSun" w:hAnsi="Times New Roman" w:cs="Times New Roman"/>
          <w:sz w:val="24"/>
          <w:szCs w:val="24"/>
          <w:u w:val="single"/>
        </w:rPr>
        <w:t>Understanding of Comparative Advantage</w:t>
      </w:r>
      <w:r>
        <w:rPr>
          <w:rFonts w:ascii="Times New Roman" w:eastAsia="SimSun" w:hAnsi="Times New Roman" w:cs="Times New Roman"/>
          <w:sz w:val="24"/>
          <w:szCs w:val="24"/>
        </w:rPr>
        <w:t xml:space="preserve">: specialization, the gains from trade and globalization.  </w:t>
      </w:r>
      <w:bookmarkEnd w:id="0"/>
    </w:p>
    <w:p w14:paraId="7A7F0359" w14:textId="77777777" w:rsidR="00F5156C" w:rsidRDefault="00F5156C" w:rsidP="00F5156C">
      <w:pPr>
        <w:numPr>
          <w:ilvl w:val="0"/>
          <w:numId w:val="4"/>
        </w:numPr>
        <w:spacing w:after="120" w:line="240" w:lineRule="auto"/>
        <w:rPr>
          <w:rFonts w:ascii="Times New Roman" w:eastAsia="SimSun" w:hAnsi="Times New Roman" w:cs="Times New Roman"/>
          <w:sz w:val="24"/>
          <w:szCs w:val="24"/>
        </w:rPr>
      </w:pPr>
      <w:r>
        <w:rPr>
          <w:rFonts w:ascii="Times New Roman" w:eastAsia="SimSun" w:hAnsi="Times New Roman" w:cs="Times New Roman"/>
          <w:sz w:val="24"/>
          <w:szCs w:val="24"/>
          <w:u w:val="single"/>
        </w:rPr>
        <w:t>Ability to identify and study key Macroeconomic Measures</w:t>
      </w:r>
      <w:r>
        <w:rPr>
          <w:rFonts w:ascii="Times New Roman" w:eastAsia="SimSun" w:hAnsi="Times New Roman" w:cs="Times New Roman"/>
          <w:sz w:val="24"/>
          <w:szCs w:val="24"/>
        </w:rPr>
        <w:t>: real v. nominal calculations; components and the concept of GDP; components and the concept of unemployment figures; calculation of inflation.</w:t>
      </w:r>
    </w:p>
    <w:p w14:paraId="75B05DA6" w14:textId="77777777" w:rsidR="00F5156C" w:rsidRDefault="00F5156C" w:rsidP="00F5156C">
      <w:pPr>
        <w:numPr>
          <w:ilvl w:val="0"/>
          <w:numId w:val="4"/>
        </w:numPr>
        <w:spacing w:after="120" w:line="240" w:lineRule="auto"/>
        <w:rPr>
          <w:rFonts w:ascii="Times New Roman" w:eastAsia="SimSun" w:hAnsi="Times New Roman" w:cs="Times New Roman"/>
          <w:sz w:val="24"/>
          <w:szCs w:val="24"/>
        </w:rPr>
      </w:pPr>
      <w:r>
        <w:rPr>
          <w:rFonts w:ascii="Times New Roman" w:eastAsia="SimSun" w:hAnsi="Times New Roman" w:cs="Times New Roman"/>
          <w:sz w:val="24"/>
          <w:szCs w:val="24"/>
          <w:u w:val="single"/>
        </w:rPr>
        <w:t>Critically evaluate Macroeconomic Policy</w:t>
      </w:r>
      <w:r>
        <w:rPr>
          <w:rFonts w:ascii="Times New Roman" w:eastAsia="SimSun" w:hAnsi="Times New Roman" w:cs="Times New Roman"/>
          <w:sz w:val="24"/>
          <w:szCs w:val="24"/>
        </w:rPr>
        <w:t>: Fiscal v. Monetary policy; and role of the banking system and financial markets.</w:t>
      </w:r>
    </w:p>
    <w:p w14:paraId="0A058DF0" w14:textId="77777777" w:rsidR="00F5156C" w:rsidRDefault="00F5156C" w:rsidP="00F5156C">
      <w:pPr>
        <w:numPr>
          <w:ilvl w:val="0"/>
          <w:numId w:val="4"/>
        </w:numPr>
        <w:spacing w:after="120" w:line="240" w:lineRule="auto"/>
        <w:rPr>
          <w:rFonts w:ascii="Times New Roman" w:eastAsia="SimSun" w:hAnsi="Times New Roman" w:cs="Times New Roman"/>
          <w:sz w:val="24"/>
          <w:szCs w:val="24"/>
        </w:rPr>
      </w:pPr>
      <w:bookmarkStart w:id="1" w:name="_Hlk30149355"/>
      <w:r>
        <w:rPr>
          <w:rFonts w:ascii="Times New Roman" w:eastAsia="SimSun" w:hAnsi="Times New Roman" w:cs="Times New Roman"/>
          <w:sz w:val="24"/>
          <w:szCs w:val="24"/>
          <w:u w:val="single"/>
        </w:rPr>
        <w:lastRenderedPageBreak/>
        <w:t>Supply and Demand</w:t>
      </w:r>
      <w:r>
        <w:rPr>
          <w:rFonts w:ascii="Times New Roman" w:eastAsia="SimSun" w:hAnsi="Times New Roman" w:cs="Times New Roman"/>
          <w:sz w:val="24"/>
          <w:szCs w:val="24"/>
        </w:rPr>
        <w:t>: Understand and apply the notion that economics is about the allocation of scarce resources, that scarcity forces choice, tradeoffs exist and that every choice has an opportunity cost</w:t>
      </w:r>
      <w:bookmarkEnd w:id="1"/>
      <w:r>
        <w:rPr>
          <w:rFonts w:ascii="Times New Roman" w:eastAsia="SimSun" w:hAnsi="Times New Roman" w:cs="Times New Roman"/>
          <w:sz w:val="24"/>
          <w:szCs w:val="24"/>
        </w:rPr>
        <w:t>.</w:t>
      </w:r>
    </w:p>
    <w:p w14:paraId="3A117735" w14:textId="77777777" w:rsidR="00D66F68" w:rsidRPr="00D66F68" w:rsidRDefault="00D66F68" w:rsidP="00D66F68">
      <w:pPr>
        <w:spacing w:after="120" w:line="240" w:lineRule="auto"/>
        <w:rPr>
          <w:rFonts w:ascii="Times New Roman" w:eastAsia="SimSun" w:hAnsi="Times New Roman" w:cs="Times New Roman"/>
          <w:sz w:val="24"/>
          <w:szCs w:val="24"/>
        </w:rPr>
      </w:pPr>
    </w:p>
    <w:p w14:paraId="2247C76A" w14:textId="13425FAD" w:rsidR="00D66F68" w:rsidRDefault="00D66F68" w:rsidP="00D66F68">
      <w:pPr>
        <w:keepNext/>
        <w:spacing w:before="240" w:after="120" w:line="240" w:lineRule="auto"/>
        <w:outlineLvl w:val="1"/>
        <w:rPr>
          <w:rFonts w:ascii="Times New Roman" w:eastAsia="Times New Roman" w:hAnsi="Times New Roman" w:cs="Arial"/>
          <w:b/>
          <w:bCs/>
          <w:iCs/>
          <w:sz w:val="24"/>
          <w:szCs w:val="28"/>
        </w:rPr>
      </w:pPr>
      <w:r w:rsidRPr="00D66F68">
        <w:rPr>
          <w:rFonts w:ascii="Times New Roman" w:eastAsia="Times New Roman" w:hAnsi="Times New Roman" w:cs="Arial"/>
          <w:b/>
          <w:bCs/>
          <w:iCs/>
          <w:sz w:val="24"/>
          <w:szCs w:val="28"/>
        </w:rPr>
        <w:t xml:space="preserve">Required Texts/Readings </w:t>
      </w:r>
    </w:p>
    <w:p w14:paraId="0A4E6A6C" w14:textId="77777777" w:rsidR="00F5156C" w:rsidRDefault="00F5156C" w:rsidP="00F5156C">
      <w:pPr>
        <w:keepNext/>
        <w:keepLines/>
        <w:spacing w:before="40" w:after="0"/>
        <w:outlineLvl w:val="2"/>
        <w:rPr>
          <w:rFonts w:ascii="Calibri Light" w:eastAsia="Times New Roman" w:hAnsi="Calibri Light" w:cs="Times New Roman"/>
          <w:color w:val="1F3763"/>
          <w:sz w:val="24"/>
          <w:szCs w:val="24"/>
        </w:rPr>
      </w:pPr>
      <w:r>
        <w:rPr>
          <w:rFonts w:ascii="Calibri Light" w:eastAsia="Times New Roman" w:hAnsi="Calibri Light" w:cs="Times New Roman"/>
          <w:color w:val="1F3763"/>
          <w:sz w:val="24"/>
          <w:szCs w:val="24"/>
        </w:rPr>
        <w:t>Textbook</w:t>
      </w:r>
    </w:p>
    <w:p w14:paraId="7D555B6A" w14:textId="77777777" w:rsidR="00F5156C" w:rsidRDefault="00F5156C" w:rsidP="00F5156C">
      <w:pPr>
        <w:rPr>
          <w:rFonts w:ascii="Calibri" w:eastAsia="Calibri" w:hAnsi="Calibri" w:cs="Times New Roman"/>
          <w:vertAlign w:val="superscript"/>
        </w:rPr>
      </w:pPr>
      <w:r>
        <w:rPr>
          <w:rFonts w:ascii="Calibri" w:eastAsia="Calibri" w:hAnsi="Calibri" w:cs="Times New Roman"/>
          <w:i/>
        </w:rPr>
        <w:t xml:space="preserve">Modern Principles: Macroeconomics </w:t>
      </w:r>
      <w:r>
        <w:rPr>
          <w:rFonts w:ascii="Calibri" w:eastAsia="Calibri" w:hAnsi="Calibri" w:cs="Times New Roman"/>
        </w:rPr>
        <w:t>by Tyler Cowen and Alex Tabarrok (2</w:t>
      </w:r>
      <w:r>
        <w:rPr>
          <w:rFonts w:ascii="Calibri" w:eastAsia="Calibri" w:hAnsi="Calibri" w:cs="Times New Roman"/>
          <w:vertAlign w:val="superscript"/>
        </w:rPr>
        <w:t>nd</w:t>
      </w:r>
      <w:r>
        <w:rPr>
          <w:rFonts w:ascii="Calibri" w:eastAsia="Calibri" w:hAnsi="Calibri" w:cs="Times New Roman"/>
        </w:rPr>
        <w:t>,3</w:t>
      </w:r>
      <w:r>
        <w:rPr>
          <w:rFonts w:ascii="Calibri" w:eastAsia="Calibri" w:hAnsi="Calibri" w:cs="Times New Roman"/>
          <w:vertAlign w:val="superscript"/>
        </w:rPr>
        <w:t xml:space="preserve">rd </w:t>
      </w:r>
      <w:r>
        <w:rPr>
          <w:rFonts w:ascii="Calibri" w:eastAsia="Calibri" w:hAnsi="Calibri" w:cs="Times New Roman"/>
        </w:rPr>
        <w:t>or 4th Edition)</w:t>
      </w:r>
    </w:p>
    <w:p w14:paraId="745D263E" w14:textId="4F66376B" w:rsidR="00F5156C" w:rsidRPr="00D66F68" w:rsidRDefault="00F5156C" w:rsidP="00F5156C">
      <w:pPr>
        <w:keepNext/>
        <w:spacing w:before="240" w:after="120" w:line="240" w:lineRule="auto"/>
        <w:outlineLvl w:val="1"/>
        <w:rPr>
          <w:rFonts w:ascii="Times New Roman" w:eastAsia="Times New Roman" w:hAnsi="Times New Roman" w:cs="Arial"/>
          <w:b/>
          <w:bCs/>
          <w:iCs/>
          <w:sz w:val="24"/>
          <w:szCs w:val="28"/>
        </w:rPr>
      </w:pPr>
      <w:r>
        <w:rPr>
          <w:rFonts w:ascii="Times New Roman" w:eastAsia="Calibri" w:hAnsi="Times New Roman" w:cs="Times New Roman"/>
          <w:sz w:val="24"/>
          <w:szCs w:val="24"/>
        </w:rPr>
        <w:t xml:space="preserve">This textbook is available for rental as well as purchase from many different sources. I would recommend browsing Amazon. </w:t>
      </w:r>
      <w:r w:rsidR="00724AE1">
        <w:rPr>
          <w:rFonts w:ascii="Times New Roman" w:eastAsia="Calibri" w:hAnsi="Times New Roman" w:cs="Times New Roman"/>
          <w:sz w:val="24"/>
          <w:szCs w:val="24"/>
        </w:rPr>
        <w:t>Access to</w:t>
      </w:r>
      <w:r>
        <w:rPr>
          <w:rFonts w:ascii="Times New Roman" w:eastAsia="Calibri" w:hAnsi="Times New Roman" w:cs="Times New Roman"/>
          <w:sz w:val="24"/>
          <w:szCs w:val="24"/>
        </w:rPr>
        <w:t xml:space="preserve"> the textbook is a requirement for this course, and questions for quizzes and exams will include information from the readings</w:t>
      </w:r>
    </w:p>
    <w:p w14:paraId="0714C52B" w14:textId="63295983" w:rsidR="00D66F68" w:rsidRDefault="00D66F68" w:rsidP="00D66F68">
      <w:pPr>
        <w:keepNext/>
        <w:spacing w:before="240" w:after="120" w:line="240" w:lineRule="auto"/>
        <w:outlineLvl w:val="1"/>
        <w:rPr>
          <w:rFonts w:ascii="Times New Roman" w:eastAsia="Times New Roman" w:hAnsi="Times New Roman" w:cs="Arial"/>
          <w:b/>
          <w:bCs/>
          <w:iCs/>
          <w:sz w:val="24"/>
          <w:szCs w:val="28"/>
        </w:rPr>
      </w:pPr>
      <w:r w:rsidRPr="00D66F68">
        <w:rPr>
          <w:rFonts w:ascii="Times New Roman" w:eastAsia="Times New Roman" w:hAnsi="Times New Roman" w:cs="Arial"/>
          <w:b/>
          <w:bCs/>
          <w:iCs/>
          <w:sz w:val="24"/>
          <w:szCs w:val="28"/>
        </w:rPr>
        <w:t>Course Requirements and Assignments</w:t>
      </w:r>
    </w:p>
    <w:p w14:paraId="5533A4FD" w14:textId="77777777" w:rsidR="00F43A23" w:rsidRDefault="00F43A23" w:rsidP="00F43A23">
      <w:pPr>
        <w:keepNext/>
        <w:spacing w:before="240" w:after="120" w:line="240" w:lineRule="auto"/>
        <w:outlineLvl w:val="1"/>
        <w:rPr>
          <w:rFonts w:ascii="Times New Roman" w:eastAsia="Times New Roman" w:hAnsi="Times New Roman" w:cs="Arial"/>
          <w:iCs/>
          <w:sz w:val="24"/>
          <w:szCs w:val="28"/>
        </w:rPr>
      </w:pPr>
      <w:r>
        <w:rPr>
          <w:rFonts w:ascii="Times New Roman" w:eastAsia="Times New Roman" w:hAnsi="Times New Roman" w:cs="Arial"/>
          <w:iCs/>
          <w:sz w:val="24"/>
          <w:szCs w:val="28"/>
        </w:rPr>
        <w:t>You will need access to a computer/laptop/tablet with reliable wireless connection.  This course is completely online.  All assignments will be completed/submitted through Canvas.</w:t>
      </w:r>
    </w:p>
    <w:p w14:paraId="394D5F9E" w14:textId="77777777" w:rsidR="00F43A23" w:rsidRDefault="00F43A23" w:rsidP="00F43A23">
      <w:pPr>
        <w:autoSpaceDE w:val="0"/>
        <w:autoSpaceDN w:val="0"/>
        <w:adjustRightInd w:val="0"/>
        <w:spacing w:after="0" w:line="240" w:lineRule="auto"/>
        <w:rPr>
          <w:rFonts w:ascii="Times New Roman" w:eastAsia="SimSun" w:hAnsi="Times New Roman" w:cs="Times New Roman"/>
          <w:color w:val="000000"/>
          <w:sz w:val="23"/>
          <w:szCs w:val="23"/>
        </w:rPr>
      </w:pPr>
      <w:r>
        <w:rPr>
          <w:rFonts w:ascii="Times New Roman" w:eastAsia="SimSun" w:hAnsi="Times New Roman" w:cs="Times New Roman"/>
          <w:color w:val="000000"/>
          <w:sz w:val="24"/>
          <w:szCs w:val="24"/>
          <w:u w:val="single"/>
        </w:rPr>
        <w:t>Canvas:</w:t>
      </w:r>
      <w:r>
        <w:rPr>
          <w:rFonts w:ascii="Times New Roman" w:eastAsia="SimSun" w:hAnsi="Times New Roman" w:cs="Times New Roman"/>
          <w:color w:val="000000"/>
          <w:sz w:val="24"/>
          <w:szCs w:val="24"/>
        </w:rPr>
        <w:t xml:space="preserve"> the learning management system will be the central online communication hub for the class.  Recorded video lectures, assignments, grades, additional readings and messages related to class will be posted through the Canvas system.  You will access Canvas using your SJSU login and password at </w:t>
      </w:r>
      <w:r>
        <w:rPr>
          <w:rFonts w:ascii="Times New Roman" w:eastAsia="SimSun" w:hAnsi="Times New Roman" w:cs="Times New Roman"/>
          <w:color w:val="000000"/>
          <w:sz w:val="23"/>
          <w:szCs w:val="23"/>
          <w:u w:val="single"/>
        </w:rPr>
        <w:t>https://sjsu.instructure.com</w:t>
      </w:r>
      <w:r>
        <w:rPr>
          <w:rFonts w:ascii="Times New Roman" w:eastAsia="SimSun" w:hAnsi="Times New Roman" w:cs="Times New Roman"/>
          <w:color w:val="000000"/>
          <w:sz w:val="23"/>
          <w:szCs w:val="23"/>
        </w:rPr>
        <w:t xml:space="preserve">. </w:t>
      </w:r>
    </w:p>
    <w:p w14:paraId="685A04D7" w14:textId="77777777" w:rsidR="00F43A23" w:rsidRDefault="00F43A23" w:rsidP="00F43A23">
      <w:pPr>
        <w:spacing w:after="0" w:line="240" w:lineRule="auto"/>
        <w:rPr>
          <w:rFonts w:ascii="Times New Roman" w:eastAsia="SimSun" w:hAnsi="Times New Roman" w:cs="Times New Roman"/>
          <w:sz w:val="24"/>
          <w:szCs w:val="24"/>
        </w:rPr>
      </w:pPr>
      <w:r>
        <w:rPr>
          <w:rFonts w:ascii="Times New Roman" w:eastAsia="SimSun" w:hAnsi="Times New Roman" w:cs="Times New Roman"/>
          <w:i/>
          <w:sz w:val="24"/>
          <w:szCs w:val="24"/>
        </w:rPr>
        <w:t>*Please be sure that your email is listed correctly, or you risk missing key information communicated throughout the semester</w:t>
      </w:r>
      <w:r>
        <w:rPr>
          <w:rFonts w:ascii="Times New Roman" w:eastAsia="SimSun" w:hAnsi="Times New Roman" w:cs="Times New Roman"/>
          <w:sz w:val="24"/>
          <w:szCs w:val="24"/>
        </w:rPr>
        <w:t>.</w:t>
      </w:r>
    </w:p>
    <w:p w14:paraId="6078A124" w14:textId="77777777" w:rsidR="00F43A23" w:rsidRDefault="00F43A23" w:rsidP="00F43A23">
      <w:pPr>
        <w:spacing w:after="0" w:line="240" w:lineRule="auto"/>
        <w:rPr>
          <w:rFonts w:ascii="Times New Roman" w:eastAsia="SimSun" w:hAnsi="Times New Roman" w:cs="Times New Roman"/>
          <w:sz w:val="24"/>
          <w:szCs w:val="24"/>
        </w:rPr>
      </w:pPr>
    </w:p>
    <w:p w14:paraId="0ECAD7A5" w14:textId="77777777" w:rsidR="00F43A23" w:rsidRDefault="00F43A23" w:rsidP="00F43A23">
      <w:pPr>
        <w:rPr>
          <w:rFonts w:ascii="Times New Roman" w:eastAsia="Calibri" w:hAnsi="Times New Roman" w:cs="Times New Roman"/>
          <w:sz w:val="24"/>
          <w:szCs w:val="24"/>
        </w:rPr>
      </w:pPr>
      <w:r>
        <w:rPr>
          <w:rFonts w:ascii="Times New Roman" w:eastAsia="Calibri" w:hAnsi="Times New Roman" w:cs="Times New Roman"/>
          <w:bCs/>
          <w:color w:val="000000"/>
          <w:sz w:val="24"/>
          <w:szCs w:val="24"/>
        </w:rPr>
        <w:t xml:space="preserve">SJSU classes are designed such that </w:t>
      </w:r>
      <w:proofErr w:type="gramStart"/>
      <w:r>
        <w:rPr>
          <w:rFonts w:ascii="Times New Roman" w:eastAsia="Calibri" w:hAnsi="Times New Roman" w:cs="Times New Roman"/>
          <w:bCs/>
          <w:color w:val="000000"/>
          <w:sz w:val="24"/>
          <w:szCs w:val="24"/>
        </w:rPr>
        <w:t>in order to</w:t>
      </w:r>
      <w:proofErr w:type="gramEnd"/>
      <w:r>
        <w:rPr>
          <w:rFonts w:ascii="Times New Roman" w:eastAsia="Calibri" w:hAnsi="Times New Roman" w:cs="Times New Roman"/>
          <w:bCs/>
          <w:color w:val="000000"/>
          <w:sz w:val="24"/>
          <w:szCs w:val="24"/>
        </w:rPr>
        <w:t xml:space="preserve"> be successful, it is expected that students will spend a minimum of forty-five hours for each unit of credit, including preparing for class, participating in course activities, completing assignments, and so on. </w:t>
      </w:r>
      <w:r>
        <w:rPr>
          <w:rFonts w:ascii="Times New Roman" w:eastAsia="Calibri" w:hAnsi="Times New Roman" w:cs="Times New Roman"/>
          <w:sz w:val="24"/>
          <w:szCs w:val="24"/>
        </w:rPr>
        <w:t xml:space="preserve">More details about student workload can be found in </w:t>
      </w:r>
      <w:hyperlink r:id="rId5" w:history="1">
        <w:r>
          <w:rPr>
            <w:rStyle w:val="Hyperlink"/>
            <w:rFonts w:eastAsia="Calibri"/>
            <w:color w:val="0000FF"/>
            <w:sz w:val="24"/>
          </w:rPr>
          <w:t>University Policy S12-3</w:t>
        </w:r>
      </w:hyperlink>
      <w:r>
        <w:rPr>
          <w:rFonts w:ascii="Times New Roman" w:eastAsia="Calibri" w:hAnsi="Times New Roman" w:cs="Times New Roman"/>
          <w:sz w:val="24"/>
          <w:szCs w:val="24"/>
        </w:rPr>
        <w:t xml:space="preserve"> at </w:t>
      </w:r>
      <w:hyperlink r:id="rId6" w:history="1">
        <w:r>
          <w:rPr>
            <w:rStyle w:val="Hyperlink"/>
            <w:rFonts w:eastAsia="Calibri"/>
            <w:color w:val="0000FF"/>
            <w:sz w:val="24"/>
          </w:rPr>
          <w:t>http://www.sjsu.edu/senate/docs/S12-3.pdf</w:t>
        </w:r>
      </w:hyperlink>
    </w:p>
    <w:p w14:paraId="16BF8832" w14:textId="77777777" w:rsidR="00F43A23" w:rsidRDefault="00F43A23" w:rsidP="00F43A23">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NOTE that </w:t>
      </w:r>
      <w:hyperlink r:id="rId7" w:history="1">
        <w:r>
          <w:rPr>
            <w:rStyle w:val="Hyperlink"/>
            <w:rFonts w:eastAsia="SimSun"/>
            <w:color w:val="0E06A8"/>
            <w:sz w:val="24"/>
            <w:lang w:eastAsia="zh-CN"/>
          </w:rPr>
          <w:t>University policy F69-24</w:t>
        </w:r>
      </w:hyperlink>
      <w:r>
        <w:rPr>
          <w:rFonts w:ascii="Times New Roman" w:eastAsia="SimSun" w:hAnsi="Times New Roman" w:cs="Times New Roman"/>
          <w:sz w:val="24"/>
          <w:szCs w:val="24"/>
          <w:lang w:eastAsia="zh-CN"/>
        </w:rPr>
        <w:t xml:space="preserve"> at http://www.sjsu.edu/senate/docs/F69-24.pdf states that “Students should attend all meetings of their classes, not only because they are responsible for material discussed therein, but because active participation is frequently essential to insure maximum benefit for all members of the class. Attendance per se shall not be used as a criterion for grading.”</w:t>
      </w:r>
    </w:p>
    <w:p w14:paraId="4CD8A2EE" w14:textId="77777777" w:rsidR="00F43A23" w:rsidRDefault="00F43A23" w:rsidP="00F43A23">
      <w:pPr>
        <w:shd w:val="clear" w:color="auto" w:fill="FFFFFF"/>
        <w:spacing w:after="250" w:line="240" w:lineRule="auto"/>
        <w:rPr>
          <w:rFonts w:ascii="Times New Roman" w:eastAsia="Times New Roman" w:hAnsi="Times New Roman" w:cs="Times New Roman"/>
          <w:color w:val="222222"/>
          <w:sz w:val="24"/>
          <w:szCs w:val="24"/>
        </w:rPr>
      </w:pPr>
      <w:r>
        <w:rPr>
          <w:rFonts w:ascii="Times New Roman" w:eastAsia="Calibri" w:hAnsi="Times New Roman" w:cs="Times New Roman"/>
          <w:sz w:val="24"/>
          <w:szCs w:val="24"/>
        </w:rPr>
        <w:t>*</w:t>
      </w:r>
      <w:r>
        <w:rPr>
          <w:rFonts w:ascii="Times New Roman" w:eastAsia="Times New Roman" w:hAnsi="Times New Roman" w:cs="Times New Roman"/>
          <w:color w:val="222222"/>
          <w:sz w:val="24"/>
          <w:szCs w:val="24"/>
        </w:rPr>
        <w:t xml:space="preserve">Note that “All students have the right, within a reasonable time, to know their academic scores, to review their grade-dependent work, and to be provided with explanations for the determination of their course grades.”  See </w:t>
      </w:r>
      <w:hyperlink r:id="rId8" w:history="1">
        <w:r>
          <w:rPr>
            <w:rStyle w:val="Hyperlink"/>
            <w:color w:val="0000FF"/>
            <w:sz w:val="24"/>
          </w:rPr>
          <w:t>University Policy F13-1</w:t>
        </w:r>
      </w:hyperlink>
      <w:r>
        <w:rPr>
          <w:rFonts w:ascii="Times New Roman" w:eastAsia="Times New Roman" w:hAnsi="Times New Roman" w:cs="Times New Roman"/>
          <w:color w:val="222222"/>
          <w:sz w:val="24"/>
          <w:szCs w:val="24"/>
        </w:rPr>
        <w:t xml:space="preserve"> at http://www.sjsu.edu/senate/docs/F13-1.pdf for more details.</w:t>
      </w:r>
    </w:p>
    <w:p w14:paraId="47FED89D" w14:textId="14C3398E" w:rsidR="00D66F68" w:rsidRPr="00D66F68" w:rsidRDefault="00D66F68" w:rsidP="00D66F68">
      <w:pPr>
        <w:shd w:val="clear" w:color="auto" w:fill="FFFFFF"/>
        <w:spacing w:after="250" w:line="240" w:lineRule="auto"/>
        <w:rPr>
          <w:rFonts w:ascii="Times New Roman" w:eastAsia="Times New Roman" w:hAnsi="Times New Roman" w:cs="Times New Roman"/>
          <w:color w:val="222222"/>
          <w:sz w:val="24"/>
          <w:szCs w:val="24"/>
        </w:rPr>
      </w:pPr>
    </w:p>
    <w:p w14:paraId="33544E1E" w14:textId="77777777" w:rsidR="00D66F68" w:rsidRPr="00D66F68" w:rsidRDefault="00D66F68" w:rsidP="00D66F68">
      <w:pPr>
        <w:keepNext/>
        <w:spacing w:before="240" w:after="120" w:line="240" w:lineRule="auto"/>
        <w:outlineLvl w:val="1"/>
        <w:rPr>
          <w:rFonts w:ascii="Times New Roman" w:eastAsia="Times New Roman" w:hAnsi="Times New Roman" w:cs="Arial"/>
          <w:b/>
          <w:bCs/>
          <w:iCs/>
          <w:sz w:val="24"/>
          <w:szCs w:val="28"/>
        </w:rPr>
      </w:pPr>
      <w:r w:rsidRPr="00D66F68">
        <w:rPr>
          <w:rFonts w:ascii="Times New Roman" w:eastAsia="Times New Roman" w:hAnsi="Times New Roman" w:cs="Arial"/>
          <w:b/>
          <w:bCs/>
          <w:iCs/>
          <w:sz w:val="24"/>
          <w:szCs w:val="28"/>
        </w:rPr>
        <w:lastRenderedPageBreak/>
        <w:t>Grading Policy</w:t>
      </w:r>
    </w:p>
    <w:p w14:paraId="444591D1" w14:textId="044D1547" w:rsidR="00D66F68" w:rsidRPr="00D66F68" w:rsidRDefault="00D66F68" w:rsidP="00D66F68">
      <w:pPr>
        <w:spacing w:after="0" w:line="240" w:lineRule="auto"/>
        <w:rPr>
          <w:rFonts w:ascii="Times New Roman" w:eastAsia="SimSun" w:hAnsi="Times New Roman" w:cs="Times New Roman"/>
          <w:sz w:val="24"/>
          <w:szCs w:val="24"/>
          <w:lang w:eastAsia="zh-CN"/>
        </w:rPr>
      </w:pPr>
      <w:r w:rsidRPr="00D66F68">
        <w:rPr>
          <w:rFonts w:ascii="Times New Roman" w:eastAsia="SimSun" w:hAnsi="Times New Roman" w:cs="Times New Roman"/>
          <w:sz w:val="24"/>
          <w:szCs w:val="24"/>
          <w:lang w:eastAsia="zh-CN"/>
        </w:rPr>
        <w:t xml:space="preserve">Your grade in this course consists of two midterms, one final exam, </w:t>
      </w:r>
      <w:r w:rsidR="00590F66">
        <w:rPr>
          <w:rFonts w:ascii="Times New Roman" w:eastAsia="SimSun" w:hAnsi="Times New Roman" w:cs="Times New Roman"/>
          <w:sz w:val="24"/>
          <w:szCs w:val="24"/>
          <w:lang w:eastAsia="zh-CN"/>
        </w:rPr>
        <w:t>ten</w:t>
      </w:r>
      <w:r w:rsidRPr="00D66F68">
        <w:rPr>
          <w:rFonts w:ascii="Times New Roman" w:eastAsia="SimSun" w:hAnsi="Times New Roman" w:cs="Times New Roman"/>
          <w:sz w:val="24"/>
          <w:szCs w:val="24"/>
          <w:lang w:eastAsia="zh-CN"/>
        </w:rPr>
        <w:t xml:space="preserve"> quizzes (out of t</w:t>
      </w:r>
      <w:r w:rsidR="00590F66">
        <w:rPr>
          <w:rFonts w:ascii="Times New Roman" w:eastAsia="SimSun" w:hAnsi="Times New Roman" w:cs="Times New Roman"/>
          <w:sz w:val="24"/>
          <w:szCs w:val="24"/>
          <w:lang w:eastAsia="zh-CN"/>
        </w:rPr>
        <w:t>welve</w:t>
      </w:r>
      <w:r w:rsidRPr="00D66F68">
        <w:rPr>
          <w:rFonts w:ascii="Times New Roman" w:eastAsia="SimSun" w:hAnsi="Times New Roman" w:cs="Times New Roman"/>
          <w:sz w:val="24"/>
          <w:szCs w:val="24"/>
          <w:lang w:eastAsia="zh-CN"/>
        </w:rPr>
        <w:t xml:space="preserve"> possible scores) and a</w:t>
      </w:r>
      <w:r w:rsidR="002C0A78">
        <w:rPr>
          <w:rFonts w:ascii="Times New Roman" w:eastAsia="SimSun" w:hAnsi="Times New Roman" w:cs="Times New Roman"/>
          <w:sz w:val="24"/>
          <w:szCs w:val="24"/>
          <w:lang w:eastAsia="zh-CN"/>
        </w:rPr>
        <w:t xml:space="preserve"> brief oral </w:t>
      </w:r>
      <w:r w:rsidR="00F43E22">
        <w:rPr>
          <w:rFonts w:ascii="Times New Roman" w:eastAsia="SimSun" w:hAnsi="Times New Roman" w:cs="Times New Roman"/>
          <w:sz w:val="24"/>
          <w:szCs w:val="24"/>
          <w:lang w:eastAsia="zh-CN"/>
        </w:rPr>
        <w:t>exam</w:t>
      </w:r>
      <w:r w:rsidRPr="00D66F68">
        <w:rPr>
          <w:rFonts w:ascii="Times New Roman" w:eastAsia="SimSun" w:hAnsi="Times New Roman" w:cs="Times New Roman"/>
          <w:sz w:val="24"/>
          <w:szCs w:val="24"/>
          <w:lang w:eastAsia="zh-CN"/>
        </w:rPr>
        <w:t xml:space="preserve">.  The </w:t>
      </w:r>
      <w:r w:rsidR="00D52D6B">
        <w:rPr>
          <w:rFonts w:ascii="Times New Roman" w:eastAsia="SimSun" w:hAnsi="Times New Roman" w:cs="Times New Roman"/>
          <w:sz w:val="24"/>
          <w:szCs w:val="24"/>
          <w:lang w:eastAsia="zh-CN"/>
        </w:rPr>
        <w:t xml:space="preserve">quizzes, </w:t>
      </w:r>
      <w:r w:rsidRPr="00D66F68">
        <w:rPr>
          <w:rFonts w:ascii="Times New Roman" w:eastAsia="SimSun" w:hAnsi="Times New Roman" w:cs="Times New Roman"/>
          <w:sz w:val="24"/>
          <w:szCs w:val="24"/>
          <w:lang w:eastAsia="zh-CN"/>
        </w:rPr>
        <w:t>midterms</w:t>
      </w:r>
      <w:r w:rsidR="00BC30F6">
        <w:rPr>
          <w:rFonts w:ascii="Times New Roman" w:eastAsia="SimSun" w:hAnsi="Times New Roman" w:cs="Times New Roman"/>
          <w:sz w:val="24"/>
          <w:szCs w:val="24"/>
          <w:lang w:eastAsia="zh-CN"/>
        </w:rPr>
        <w:t xml:space="preserve">, </w:t>
      </w:r>
      <w:r w:rsidRPr="00D66F68">
        <w:rPr>
          <w:rFonts w:ascii="Times New Roman" w:eastAsia="SimSun" w:hAnsi="Times New Roman" w:cs="Times New Roman"/>
          <w:sz w:val="24"/>
          <w:szCs w:val="24"/>
          <w:lang w:eastAsia="zh-CN"/>
        </w:rPr>
        <w:t xml:space="preserve">final </w:t>
      </w:r>
      <w:r w:rsidR="00BC30F6">
        <w:rPr>
          <w:rFonts w:ascii="Times New Roman" w:eastAsia="SimSun" w:hAnsi="Times New Roman" w:cs="Times New Roman"/>
          <w:sz w:val="24"/>
          <w:szCs w:val="24"/>
          <w:lang w:eastAsia="zh-CN"/>
        </w:rPr>
        <w:t xml:space="preserve">and oral </w:t>
      </w:r>
      <w:r w:rsidRPr="00D66F68">
        <w:rPr>
          <w:rFonts w:ascii="Times New Roman" w:eastAsia="SimSun" w:hAnsi="Times New Roman" w:cs="Times New Roman"/>
          <w:sz w:val="24"/>
          <w:szCs w:val="24"/>
          <w:lang w:eastAsia="zh-CN"/>
        </w:rPr>
        <w:t xml:space="preserve">exam cover material presented both in </w:t>
      </w:r>
      <w:r w:rsidR="00D52D6B">
        <w:rPr>
          <w:rFonts w:ascii="Times New Roman" w:eastAsia="SimSun" w:hAnsi="Times New Roman" w:cs="Times New Roman"/>
          <w:sz w:val="24"/>
          <w:szCs w:val="24"/>
          <w:lang w:eastAsia="zh-CN"/>
        </w:rPr>
        <w:t xml:space="preserve">lectures and </w:t>
      </w:r>
      <w:r w:rsidRPr="00D66F68">
        <w:rPr>
          <w:rFonts w:ascii="Times New Roman" w:eastAsia="SimSun" w:hAnsi="Times New Roman" w:cs="Times New Roman"/>
          <w:sz w:val="24"/>
          <w:szCs w:val="24"/>
          <w:lang w:eastAsia="zh-CN"/>
        </w:rPr>
        <w:t xml:space="preserve">in the textbook. </w:t>
      </w:r>
    </w:p>
    <w:p w14:paraId="3BF7CC41" w14:textId="77777777" w:rsidR="00D66F68" w:rsidRPr="00D66F68" w:rsidRDefault="00D66F68" w:rsidP="00D66F68">
      <w:pPr>
        <w:spacing w:after="0" w:line="240" w:lineRule="auto"/>
        <w:rPr>
          <w:rFonts w:ascii="Times New Roman" w:eastAsia="SimSun" w:hAnsi="Times New Roman" w:cs="Times New Roman"/>
          <w:sz w:val="24"/>
          <w:szCs w:val="24"/>
          <w:lang w:eastAsia="zh-CN"/>
        </w:rPr>
      </w:pPr>
    </w:p>
    <w:p w14:paraId="2C639E79" w14:textId="4B26386C" w:rsidR="00D66F68" w:rsidRDefault="0032329D" w:rsidP="00D66F68">
      <w:pPr>
        <w:spacing w:after="0" w:line="240" w:lineRule="auto"/>
        <w:rPr>
          <w:rFonts w:ascii="Times New Roman" w:eastAsia="SimSun" w:hAnsi="Times New Roman" w:cs="Times New Roman"/>
          <w:sz w:val="24"/>
          <w:szCs w:val="24"/>
          <w:lang w:eastAsia="zh-CN"/>
        </w:rPr>
      </w:pPr>
      <w:r w:rsidRPr="00A614AA">
        <w:rPr>
          <w:rFonts w:ascii="Times New Roman" w:eastAsia="SimSun" w:hAnsi="Times New Roman" w:cs="Times New Roman"/>
          <w:sz w:val="24"/>
          <w:szCs w:val="24"/>
          <w:lang w:eastAsia="zh-CN"/>
        </w:rPr>
        <w:t>Q</w:t>
      </w:r>
      <w:r w:rsidR="00D66F68" w:rsidRPr="00A614AA">
        <w:rPr>
          <w:rFonts w:ascii="Times New Roman" w:eastAsia="SimSun" w:hAnsi="Times New Roman" w:cs="Times New Roman"/>
          <w:sz w:val="24"/>
          <w:szCs w:val="24"/>
          <w:lang w:eastAsia="zh-CN"/>
        </w:rPr>
        <w:t>uizzes are an important component of your grade.  T</w:t>
      </w:r>
      <w:r w:rsidR="00B34224">
        <w:rPr>
          <w:rFonts w:ascii="Times New Roman" w:eastAsia="SimSun" w:hAnsi="Times New Roman" w:cs="Times New Roman"/>
          <w:sz w:val="24"/>
          <w:szCs w:val="24"/>
          <w:lang w:eastAsia="zh-CN"/>
        </w:rPr>
        <w:t>welve</w:t>
      </w:r>
      <w:r w:rsidR="00D66F68" w:rsidRPr="00A614AA">
        <w:rPr>
          <w:rFonts w:ascii="Times New Roman" w:eastAsia="SimSun" w:hAnsi="Times New Roman" w:cs="Times New Roman"/>
          <w:sz w:val="24"/>
          <w:szCs w:val="24"/>
          <w:lang w:eastAsia="zh-CN"/>
        </w:rPr>
        <w:t xml:space="preserve"> quizzes will be offered, of which, your </w:t>
      </w:r>
      <w:r w:rsidR="00B34224">
        <w:rPr>
          <w:rFonts w:ascii="Times New Roman" w:eastAsia="SimSun" w:hAnsi="Times New Roman" w:cs="Times New Roman"/>
          <w:sz w:val="24"/>
          <w:szCs w:val="24"/>
          <w:lang w:eastAsia="zh-CN"/>
        </w:rPr>
        <w:t>ten</w:t>
      </w:r>
      <w:r w:rsidR="00D66F68" w:rsidRPr="00A614AA">
        <w:rPr>
          <w:rFonts w:ascii="Times New Roman" w:eastAsia="SimSun" w:hAnsi="Times New Roman" w:cs="Times New Roman"/>
          <w:sz w:val="24"/>
          <w:szCs w:val="24"/>
          <w:lang w:eastAsia="zh-CN"/>
        </w:rPr>
        <w:t xml:space="preserve"> be</w:t>
      </w:r>
      <w:r w:rsidR="00357330">
        <w:rPr>
          <w:rFonts w:ascii="Times New Roman" w:eastAsia="SimSun" w:hAnsi="Times New Roman" w:cs="Times New Roman"/>
          <w:sz w:val="24"/>
          <w:szCs w:val="24"/>
          <w:lang w:eastAsia="zh-CN"/>
        </w:rPr>
        <w:t>s</w:t>
      </w:r>
      <w:r w:rsidR="00D66F68" w:rsidRPr="00A614AA">
        <w:rPr>
          <w:rFonts w:ascii="Times New Roman" w:eastAsia="SimSun" w:hAnsi="Times New Roman" w:cs="Times New Roman"/>
          <w:sz w:val="24"/>
          <w:szCs w:val="24"/>
          <w:lang w:eastAsia="zh-CN"/>
        </w:rPr>
        <w:t>t scores will count toward your grade</w:t>
      </w:r>
      <w:r w:rsidR="00A614AA" w:rsidRPr="00A614AA">
        <w:rPr>
          <w:rFonts w:ascii="Times New Roman" w:eastAsia="SimSun" w:hAnsi="Times New Roman" w:cs="Times New Roman"/>
          <w:sz w:val="24"/>
          <w:szCs w:val="24"/>
          <w:lang w:eastAsia="zh-CN"/>
        </w:rPr>
        <w:t xml:space="preserve"> (</w:t>
      </w:r>
      <w:r w:rsidR="00EA5DBE">
        <w:rPr>
          <w:rFonts w:ascii="Times New Roman" w:eastAsia="SimSun" w:hAnsi="Times New Roman" w:cs="Times New Roman"/>
          <w:sz w:val="24"/>
          <w:szCs w:val="24"/>
          <w:lang w:eastAsia="zh-CN"/>
        </w:rPr>
        <w:t>we will</w:t>
      </w:r>
      <w:r w:rsidR="00A614AA" w:rsidRPr="00A614AA">
        <w:rPr>
          <w:rFonts w:ascii="Times New Roman" w:eastAsia="SimSun" w:hAnsi="Times New Roman" w:cs="Times New Roman"/>
          <w:sz w:val="24"/>
          <w:szCs w:val="24"/>
          <w:lang w:eastAsia="zh-CN"/>
        </w:rPr>
        <w:t xml:space="preserve"> drop your </w:t>
      </w:r>
      <w:r w:rsidR="00156C1F">
        <w:rPr>
          <w:rFonts w:ascii="Times New Roman" w:eastAsia="SimSun" w:hAnsi="Times New Roman" w:cs="Times New Roman"/>
          <w:sz w:val="24"/>
          <w:szCs w:val="24"/>
          <w:lang w:eastAsia="zh-CN"/>
        </w:rPr>
        <w:t xml:space="preserve">two </w:t>
      </w:r>
      <w:r w:rsidR="00A614AA" w:rsidRPr="00A614AA">
        <w:rPr>
          <w:rFonts w:ascii="Times New Roman" w:eastAsia="SimSun" w:hAnsi="Times New Roman" w:cs="Times New Roman"/>
          <w:sz w:val="24"/>
          <w:szCs w:val="24"/>
          <w:lang w:eastAsia="zh-CN"/>
        </w:rPr>
        <w:t>lowest quiz score</w:t>
      </w:r>
      <w:r w:rsidR="00EA5DBE">
        <w:rPr>
          <w:rFonts w:ascii="Times New Roman" w:eastAsia="SimSun" w:hAnsi="Times New Roman" w:cs="Times New Roman"/>
          <w:sz w:val="24"/>
          <w:szCs w:val="24"/>
          <w:lang w:eastAsia="zh-CN"/>
        </w:rPr>
        <w:t>s</w:t>
      </w:r>
      <w:r w:rsidR="00A614AA" w:rsidRPr="00A614AA">
        <w:rPr>
          <w:rFonts w:ascii="Times New Roman" w:eastAsia="SimSun" w:hAnsi="Times New Roman" w:cs="Times New Roman"/>
          <w:sz w:val="24"/>
          <w:szCs w:val="24"/>
          <w:lang w:eastAsia="zh-CN"/>
        </w:rPr>
        <w:t>)</w:t>
      </w:r>
      <w:r w:rsidR="00D66F68" w:rsidRPr="00A614AA">
        <w:rPr>
          <w:rFonts w:ascii="Times New Roman" w:eastAsia="SimSun" w:hAnsi="Times New Roman" w:cs="Times New Roman"/>
          <w:sz w:val="24"/>
          <w:szCs w:val="24"/>
          <w:lang w:eastAsia="zh-CN"/>
        </w:rPr>
        <w:t>.  These quizzes will be excellent preparation for questions on the midterms and the final exam.  If you miss a quiz</w:t>
      </w:r>
      <w:r w:rsidR="00A614AA" w:rsidRPr="00A614AA">
        <w:rPr>
          <w:rFonts w:ascii="Times New Roman" w:eastAsia="SimSun" w:hAnsi="Times New Roman" w:cs="Times New Roman"/>
          <w:sz w:val="24"/>
          <w:szCs w:val="24"/>
          <w:lang w:eastAsia="zh-CN"/>
        </w:rPr>
        <w:t>,</w:t>
      </w:r>
      <w:r w:rsidRPr="00A614AA">
        <w:rPr>
          <w:rFonts w:ascii="Times New Roman" w:eastAsia="SimSun" w:hAnsi="Times New Roman" w:cs="Times New Roman"/>
          <w:sz w:val="24"/>
          <w:szCs w:val="24"/>
          <w:lang w:eastAsia="zh-CN"/>
        </w:rPr>
        <w:t xml:space="preserve"> </w:t>
      </w:r>
      <w:r w:rsidR="00D66F68" w:rsidRPr="00A614AA">
        <w:rPr>
          <w:rFonts w:ascii="Times New Roman" w:eastAsia="SimSun" w:hAnsi="Times New Roman" w:cs="Times New Roman"/>
          <w:sz w:val="24"/>
          <w:szCs w:val="24"/>
          <w:lang w:eastAsia="zh-CN"/>
        </w:rPr>
        <w:t xml:space="preserve">there are no opportunities for </w:t>
      </w:r>
      <w:proofErr w:type="gramStart"/>
      <w:r w:rsidR="00D66F68" w:rsidRPr="00A614AA">
        <w:rPr>
          <w:rFonts w:ascii="Times New Roman" w:eastAsia="SimSun" w:hAnsi="Times New Roman" w:cs="Times New Roman"/>
          <w:sz w:val="24"/>
          <w:szCs w:val="24"/>
          <w:lang w:eastAsia="zh-CN"/>
        </w:rPr>
        <w:t>makeups</w:t>
      </w:r>
      <w:proofErr w:type="gramEnd"/>
      <w:r w:rsidR="00D66F68" w:rsidRPr="00A614AA">
        <w:rPr>
          <w:rFonts w:ascii="Times New Roman" w:eastAsia="SimSun" w:hAnsi="Times New Roman" w:cs="Times New Roman"/>
          <w:sz w:val="24"/>
          <w:szCs w:val="24"/>
          <w:lang w:eastAsia="zh-CN"/>
        </w:rPr>
        <w:t xml:space="preserve">.  </w:t>
      </w:r>
      <w:r w:rsidR="00D66F68" w:rsidRPr="00D66F68">
        <w:rPr>
          <w:rFonts w:ascii="Times New Roman" w:eastAsia="SimSun" w:hAnsi="Times New Roman" w:cs="Times New Roman"/>
          <w:sz w:val="24"/>
          <w:szCs w:val="24"/>
          <w:lang w:eastAsia="zh-CN"/>
        </w:rPr>
        <w:t xml:space="preserve"> </w:t>
      </w:r>
    </w:p>
    <w:p w14:paraId="56594B25" w14:textId="3AA4A003" w:rsidR="002437CF" w:rsidRDefault="002437CF" w:rsidP="00D66F68">
      <w:pPr>
        <w:spacing w:after="0" w:line="240" w:lineRule="auto"/>
        <w:rPr>
          <w:rFonts w:ascii="Times New Roman" w:eastAsia="SimSun" w:hAnsi="Times New Roman" w:cs="Times New Roman"/>
          <w:sz w:val="24"/>
          <w:szCs w:val="24"/>
          <w:lang w:eastAsia="zh-CN"/>
        </w:rPr>
      </w:pPr>
    </w:p>
    <w:p w14:paraId="589B5733" w14:textId="6CF3F326" w:rsidR="002437CF" w:rsidRPr="00D66F68" w:rsidRDefault="00156C1F" w:rsidP="00D66F68">
      <w:pPr>
        <w:spacing w:after="0" w:line="240" w:lineRule="auto"/>
        <w:rPr>
          <w:rFonts w:ascii="Times New Roman" w:eastAsia="SimSun" w:hAnsi="Times New Roman" w:cs="Times New Roman"/>
          <w:sz w:val="24"/>
          <w:szCs w:val="24"/>
          <w:lang w:eastAsia="zh-CN"/>
        </w:rPr>
      </w:pPr>
      <w:r w:rsidRPr="00EA5DBE">
        <w:rPr>
          <w:rFonts w:ascii="Times New Roman" w:eastAsia="Arial" w:hAnsi="Times New Roman" w:cs="Times New Roman"/>
          <w:color w:val="000000"/>
          <w:sz w:val="24"/>
          <w:szCs w:val="24"/>
        </w:rPr>
        <w:t>The oral exam will be a</w:t>
      </w:r>
      <w:r w:rsidR="00F03C66" w:rsidRPr="00EA5DBE">
        <w:rPr>
          <w:rFonts w:ascii="Times New Roman" w:eastAsia="Arial" w:hAnsi="Times New Roman" w:cs="Times New Roman"/>
          <w:color w:val="000000"/>
          <w:sz w:val="24"/>
          <w:szCs w:val="24"/>
        </w:rPr>
        <w:t xml:space="preserve">n individual </w:t>
      </w:r>
      <w:r w:rsidR="00A056F4" w:rsidRPr="00EA5DBE">
        <w:rPr>
          <w:rFonts w:ascii="Times New Roman" w:eastAsia="Arial" w:hAnsi="Times New Roman" w:cs="Times New Roman"/>
          <w:color w:val="000000"/>
          <w:sz w:val="24"/>
          <w:szCs w:val="24"/>
        </w:rPr>
        <w:t>ten-minute</w:t>
      </w:r>
      <w:r w:rsidR="00F03C66" w:rsidRPr="00EA5DBE">
        <w:rPr>
          <w:rFonts w:ascii="Times New Roman" w:eastAsia="Arial" w:hAnsi="Times New Roman" w:cs="Times New Roman"/>
          <w:color w:val="000000"/>
          <w:sz w:val="24"/>
          <w:szCs w:val="24"/>
        </w:rPr>
        <w:t xml:space="preserve"> meeting over zoom</w:t>
      </w:r>
      <w:r w:rsidR="00A056F4" w:rsidRPr="00EA5DBE">
        <w:rPr>
          <w:rFonts w:ascii="Times New Roman" w:eastAsia="Arial" w:hAnsi="Times New Roman" w:cs="Times New Roman"/>
          <w:color w:val="000000"/>
          <w:sz w:val="24"/>
          <w:szCs w:val="24"/>
        </w:rPr>
        <w:t xml:space="preserve">.  </w:t>
      </w:r>
      <w:r w:rsidRPr="00EA5DBE">
        <w:rPr>
          <w:rFonts w:ascii="Times New Roman" w:eastAsia="Arial" w:hAnsi="Times New Roman" w:cs="Times New Roman"/>
          <w:color w:val="000000"/>
          <w:sz w:val="24"/>
          <w:szCs w:val="24"/>
        </w:rPr>
        <w:t xml:space="preserve">During our meeting we will have </w:t>
      </w:r>
      <w:r w:rsidR="00A056F4" w:rsidRPr="00EA5DBE">
        <w:rPr>
          <w:rFonts w:ascii="Times New Roman" w:eastAsia="Arial" w:hAnsi="Times New Roman" w:cs="Times New Roman"/>
          <w:color w:val="000000"/>
          <w:sz w:val="24"/>
          <w:szCs w:val="24"/>
        </w:rPr>
        <w:t xml:space="preserve">a </w:t>
      </w:r>
      <w:r w:rsidRPr="00EA5DBE">
        <w:rPr>
          <w:rFonts w:ascii="Times New Roman" w:eastAsia="Arial" w:hAnsi="Times New Roman" w:cs="Times New Roman"/>
          <w:color w:val="000000"/>
          <w:sz w:val="24"/>
          <w:szCs w:val="24"/>
        </w:rPr>
        <w:t xml:space="preserve">discussion related to material covered </w:t>
      </w:r>
      <w:r w:rsidR="00263232">
        <w:rPr>
          <w:rFonts w:ascii="Times New Roman" w:eastAsia="Arial" w:hAnsi="Times New Roman" w:cs="Times New Roman"/>
          <w:color w:val="000000"/>
          <w:sz w:val="24"/>
          <w:szCs w:val="24"/>
        </w:rPr>
        <w:t>this semester</w:t>
      </w:r>
      <w:r w:rsidRPr="00EA5DBE">
        <w:rPr>
          <w:rFonts w:ascii="Times New Roman" w:eastAsia="Arial" w:hAnsi="Times New Roman" w:cs="Times New Roman"/>
          <w:color w:val="000000"/>
          <w:sz w:val="24"/>
          <w:szCs w:val="24"/>
        </w:rPr>
        <w:t>.</w:t>
      </w:r>
      <w:r w:rsidR="00A056F4" w:rsidRPr="00EA5DBE">
        <w:rPr>
          <w:rFonts w:ascii="Times New Roman" w:eastAsia="Arial" w:hAnsi="Times New Roman" w:cs="Times New Roman"/>
          <w:color w:val="000000"/>
          <w:sz w:val="24"/>
          <w:szCs w:val="24"/>
        </w:rPr>
        <w:t xml:space="preserve">  This is a way for students to </w:t>
      </w:r>
      <w:r w:rsidR="001B7C6D" w:rsidRPr="00EA5DBE">
        <w:rPr>
          <w:rFonts w:ascii="Times New Roman" w:eastAsia="Arial" w:hAnsi="Times New Roman" w:cs="Times New Roman"/>
          <w:color w:val="000000"/>
          <w:sz w:val="24"/>
          <w:szCs w:val="24"/>
        </w:rPr>
        <w:t>demonstrate general understanding of our economic concepts</w:t>
      </w:r>
      <w:r w:rsidR="004B7F07" w:rsidRPr="00EA5DBE">
        <w:rPr>
          <w:rFonts w:ascii="Times New Roman" w:eastAsia="Arial" w:hAnsi="Times New Roman" w:cs="Times New Roman"/>
          <w:color w:val="000000"/>
          <w:sz w:val="24"/>
          <w:szCs w:val="24"/>
        </w:rPr>
        <w:t xml:space="preserve">.  </w:t>
      </w:r>
      <w:r w:rsidR="00544D2B" w:rsidRPr="00EA5DBE">
        <w:rPr>
          <w:rFonts w:ascii="Times New Roman" w:eastAsia="Arial" w:hAnsi="Times New Roman" w:cs="Times New Roman"/>
          <w:color w:val="000000"/>
          <w:sz w:val="24"/>
          <w:szCs w:val="24"/>
        </w:rPr>
        <w:t xml:space="preserve">The oral exams will take place </w:t>
      </w:r>
      <w:r w:rsidR="00263232">
        <w:rPr>
          <w:rFonts w:ascii="Times New Roman" w:eastAsia="Arial" w:hAnsi="Times New Roman" w:cs="Times New Roman"/>
          <w:color w:val="000000"/>
          <w:sz w:val="24"/>
          <w:szCs w:val="24"/>
        </w:rPr>
        <w:t>over the last month of the semester</w:t>
      </w:r>
      <w:r w:rsidR="00D10781">
        <w:rPr>
          <w:rFonts w:ascii="Times New Roman" w:eastAsia="Arial" w:hAnsi="Times New Roman" w:cs="Times New Roman"/>
          <w:color w:val="000000"/>
          <w:sz w:val="24"/>
          <w:szCs w:val="24"/>
        </w:rPr>
        <w:t>, more details will be provided</w:t>
      </w:r>
      <w:r w:rsidR="0050342A">
        <w:rPr>
          <w:rFonts w:ascii="Arial" w:eastAsia="Arial" w:hAnsi="Arial" w:cs="Arial"/>
          <w:color w:val="000000"/>
        </w:rPr>
        <w:t>.</w:t>
      </w:r>
    </w:p>
    <w:p w14:paraId="04C35F07" w14:textId="77777777" w:rsidR="00D66F68" w:rsidRPr="00D66F68" w:rsidRDefault="00D66F68" w:rsidP="00D66F68">
      <w:pPr>
        <w:spacing w:after="0" w:line="240" w:lineRule="auto"/>
        <w:rPr>
          <w:rFonts w:ascii="Times New Roman" w:eastAsia="SimSun" w:hAnsi="Times New Roman" w:cs="Times New Roman"/>
          <w:sz w:val="24"/>
          <w:szCs w:val="24"/>
        </w:rPr>
      </w:pPr>
    </w:p>
    <w:p w14:paraId="56214591" w14:textId="77777777" w:rsidR="00D66F68" w:rsidRPr="00D66F68" w:rsidRDefault="00D66F68" w:rsidP="00D66F68">
      <w:pPr>
        <w:spacing w:before="120" w:after="120" w:line="240" w:lineRule="auto"/>
        <w:rPr>
          <w:rFonts w:ascii="Times New Roman" w:eastAsia="SimSun" w:hAnsi="Times New Roman" w:cs="Times New Roman"/>
          <w:sz w:val="24"/>
          <w:szCs w:val="24"/>
          <w:lang w:eastAsia="zh-CN"/>
        </w:rPr>
      </w:pPr>
      <w:r w:rsidRPr="00D66F68">
        <w:rPr>
          <w:rFonts w:ascii="Times New Roman" w:eastAsia="SimSun" w:hAnsi="Times New Roman" w:cs="Times New Roman"/>
          <w:sz w:val="24"/>
          <w:szCs w:val="24"/>
          <w:lang w:eastAsia="zh-CN"/>
        </w:rPr>
        <w:t>Your final grade will be based on the following categories and weights:</w:t>
      </w:r>
    </w:p>
    <w:p w14:paraId="5576A417" w14:textId="77777777" w:rsidR="00D66F68" w:rsidRPr="00D66F68" w:rsidRDefault="00D66F68" w:rsidP="00D66F68">
      <w:pPr>
        <w:spacing w:after="0" w:line="240" w:lineRule="auto"/>
        <w:rPr>
          <w:rFonts w:ascii="Times New Roman" w:eastAsia="SimSun" w:hAnsi="Times New Roman" w:cs="Times New Roman"/>
          <w:sz w:val="24"/>
          <w:szCs w:val="24"/>
          <w:lang w:eastAsia="zh-CN"/>
        </w:rPr>
      </w:pPr>
    </w:p>
    <w:tbl>
      <w:tblPr>
        <w:tblW w:w="0" w:type="auto"/>
        <w:jc w:val="center"/>
        <w:tblBorders>
          <w:top w:val="single" w:sz="12" w:space="0" w:color="008000"/>
          <w:left w:val="nil"/>
          <w:bottom w:val="single" w:sz="12" w:space="0" w:color="008000"/>
          <w:right w:val="nil"/>
          <w:insideH w:val="nil"/>
          <w:insideV w:val="nil"/>
        </w:tblBorders>
        <w:tblLook w:val="00A0" w:firstRow="1" w:lastRow="0" w:firstColumn="1" w:lastColumn="0" w:noHBand="0" w:noVBand="0"/>
      </w:tblPr>
      <w:tblGrid>
        <w:gridCol w:w="4261"/>
        <w:gridCol w:w="1364"/>
      </w:tblGrid>
      <w:tr w:rsidR="00D66F68" w:rsidRPr="00D66F68" w14:paraId="0FEFA354" w14:textId="77777777" w:rsidTr="00BC5C41">
        <w:trPr>
          <w:jc w:val="center"/>
        </w:trPr>
        <w:tc>
          <w:tcPr>
            <w:tcW w:w="4261" w:type="dxa"/>
            <w:tcBorders>
              <w:top w:val="single" w:sz="4" w:space="0" w:color="auto"/>
              <w:bottom w:val="nil"/>
            </w:tcBorders>
          </w:tcPr>
          <w:p w14:paraId="4381ED15" w14:textId="77777777" w:rsidR="00D66F68" w:rsidRPr="00D66F68" w:rsidRDefault="00D66F68" w:rsidP="00D66F68">
            <w:pPr>
              <w:spacing w:after="0" w:line="240" w:lineRule="auto"/>
              <w:rPr>
                <w:rFonts w:ascii="Times New Roman" w:eastAsia="SimSun" w:hAnsi="Times New Roman" w:cs="Times New Roman"/>
                <w:sz w:val="24"/>
                <w:szCs w:val="24"/>
                <w:lang w:eastAsia="zh-CN"/>
              </w:rPr>
            </w:pPr>
          </w:p>
        </w:tc>
        <w:tc>
          <w:tcPr>
            <w:tcW w:w="1364" w:type="dxa"/>
            <w:tcBorders>
              <w:top w:val="single" w:sz="4" w:space="0" w:color="auto"/>
              <w:bottom w:val="nil"/>
            </w:tcBorders>
          </w:tcPr>
          <w:p w14:paraId="6A711997" w14:textId="77777777" w:rsidR="00D66F68" w:rsidRPr="00D66F68" w:rsidRDefault="00D66F68" w:rsidP="00D66F68">
            <w:pPr>
              <w:spacing w:after="0" w:line="240" w:lineRule="auto"/>
              <w:rPr>
                <w:rFonts w:ascii="Times New Roman" w:eastAsia="SimSun" w:hAnsi="Times New Roman" w:cs="Times New Roman"/>
                <w:sz w:val="24"/>
                <w:szCs w:val="24"/>
                <w:lang w:eastAsia="zh-CN"/>
              </w:rPr>
            </w:pPr>
          </w:p>
        </w:tc>
      </w:tr>
      <w:tr w:rsidR="00D66F68" w:rsidRPr="00D66F68" w14:paraId="75EE2F46" w14:textId="77777777" w:rsidTr="00BC5C41">
        <w:trPr>
          <w:jc w:val="center"/>
        </w:trPr>
        <w:tc>
          <w:tcPr>
            <w:tcW w:w="4261" w:type="dxa"/>
            <w:tcBorders>
              <w:top w:val="nil"/>
              <w:bottom w:val="nil"/>
            </w:tcBorders>
          </w:tcPr>
          <w:p w14:paraId="77598F73" w14:textId="77777777" w:rsidR="00D66F68" w:rsidRPr="00D66F68" w:rsidRDefault="00D66F68" w:rsidP="00D66F68">
            <w:pPr>
              <w:spacing w:after="0" w:line="240" w:lineRule="auto"/>
              <w:rPr>
                <w:rFonts w:ascii="Times New Roman" w:eastAsia="SimSun" w:hAnsi="Times New Roman" w:cs="Times New Roman"/>
                <w:sz w:val="24"/>
                <w:szCs w:val="24"/>
                <w:lang w:eastAsia="zh-CN"/>
              </w:rPr>
            </w:pPr>
            <w:r w:rsidRPr="00D66F68">
              <w:rPr>
                <w:rFonts w:ascii="Times New Roman" w:eastAsia="SimSun" w:hAnsi="Times New Roman" w:cs="Times New Roman"/>
                <w:sz w:val="24"/>
                <w:szCs w:val="24"/>
                <w:lang w:eastAsia="zh-CN"/>
              </w:rPr>
              <w:t>Midterm 1</w:t>
            </w:r>
          </w:p>
        </w:tc>
        <w:tc>
          <w:tcPr>
            <w:tcW w:w="1364" w:type="dxa"/>
            <w:tcBorders>
              <w:top w:val="nil"/>
              <w:bottom w:val="nil"/>
            </w:tcBorders>
          </w:tcPr>
          <w:p w14:paraId="41E128FC" w14:textId="12932EC0" w:rsidR="00D66F68" w:rsidRPr="00D66F68" w:rsidRDefault="00C7660B" w:rsidP="00D66F68">
            <w:pPr>
              <w:spacing w:after="0" w:line="240" w:lineRule="auto"/>
              <w:ind w:left="15"/>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20</w:t>
            </w:r>
            <w:r w:rsidR="00D66F68" w:rsidRPr="00D66F68">
              <w:rPr>
                <w:rFonts w:ascii="Times New Roman" w:eastAsia="SimSun" w:hAnsi="Times New Roman" w:cs="Times New Roman"/>
                <w:sz w:val="24"/>
                <w:szCs w:val="24"/>
                <w:lang w:eastAsia="zh-CN"/>
              </w:rPr>
              <w:t>%</w:t>
            </w:r>
          </w:p>
        </w:tc>
      </w:tr>
      <w:tr w:rsidR="00D66F68" w:rsidRPr="00D66F68" w14:paraId="5901690A" w14:textId="77777777" w:rsidTr="00BC5C41">
        <w:trPr>
          <w:jc w:val="center"/>
        </w:trPr>
        <w:tc>
          <w:tcPr>
            <w:tcW w:w="4261" w:type="dxa"/>
            <w:tcBorders>
              <w:top w:val="nil"/>
            </w:tcBorders>
          </w:tcPr>
          <w:p w14:paraId="4D988791" w14:textId="77777777" w:rsidR="00D66F68" w:rsidRPr="00D66F68" w:rsidRDefault="00D66F68" w:rsidP="00D66F68">
            <w:pPr>
              <w:spacing w:after="0" w:line="240" w:lineRule="auto"/>
              <w:rPr>
                <w:rFonts w:ascii="Times New Roman" w:eastAsia="SimSun" w:hAnsi="Times New Roman" w:cs="Times New Roman"/>
                <w:sz w:val="24"/>
                <w:szCs w:val="24"/>
                <w:lang w:eastAsia="zh-CN"/>
              </w:rPr>
            </w:pPr>
            <w:r w:rsidRPr="00D66F68">
              <w:rPr>
                <w:rFonts w:ascii="Times New Roman" w:eastAsia="SimSun" w:hAnsi="Times New Roman" w:cs="Times New Roman"/>
                <w:sz w:val="24"/>
                <w:szCs w:val="24"/>
                <w:lang w:eastAsia="zh-CN"/>
              </w:rPr>
              <w:t>Midterm 2</w:t>
            </w:r>
          </w:p>
        </w:tc>
        <w:tc>
          <w:tcPr>
            <w:tcW w:w="1364" w:type="dxa"/>
            <w:tcBorders>
              <w:top w:val="nil"/>
            </w:tcBorders>
          </w:tcPr>
          <w:p w14:paraId="6F959852" w14:textId="5553457A" w:rsidR="00D66F68" w:rsidRPr="00D66F68" w:rsidRDefault="00280D07" w:rsidP="00D66F68">
            <w:pPr>
              <w:spacing w:after="0" w:line="240" w:lineRule="auto"/>
              <w:ind w:left="15"/>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20</w:t>
            </w:r>
            <w:r w:rsidR="00D66F68" w:rsidRPr="00D66F68">
              <w:rPr>
                <w:rFonts w:ascii="Times New Roman" w:eastAsia="SimSun" w:hAnsi="Times New Roman" w:cs="Times New Roman"/>
                <w:sz w:val="24"/>
                <w:szCs w:val="24"/>
                <w:lang w:eastAsia="zh-CN"/>
              </w:rPr>
              <w:t>%</w:t>
            </w:r>
          </w:p>
        </w:tc>
      </w:tr>
      <w:tr w:rsidR="00D66F68" w:rsidRPr="00D66F68" w14:paraId="5F65B5D2" w14:textId="77777777" w:rsidTr="00BC5C41">
        <w:trPr>
          <w:jc w:val="center"/>
        </w:trPr>
        <w:tc>
          <w:tcPr>
            <w:tcW w:w="4261" w:type="dxa"/>
          </w:tcPr>
          <w:p w14:paraId="26278A2A" w14:textId="77777777" w:rsidR="00D66F68" w:rsidRPr="00D66F68" w:rsidRDefault="00D66F68" w:rsidP="00D66F68">
            <w:pPr>
              <w:spacing w:after="0" w:line="240" w:lineRule="auto"/>
              <w:rPr>
                <w:rFonts w:ascii="Times New Roman" w:eastAsia="SimSun" w:hAnsi="Times New Roman" w:cs="Times New Roman"/>
                <w:sz w:val="24"/>
                <w:szCs w:val="24"/>
                <w:lang w:eastAsia="zh-CN"/>
              </w:rPr>
            </w:pPr>
            <w:r w:rsidRPr="00D66F68">
              <w:rPr>
                <w:rFonts w:ascii="Times New Roman" w:eastAsia="SimSun" w:hAnsi="Times New Roman" w:cs="Times New Roman"/>
                <w:sz w:val="24"/>
                <w:szCs w:val="24"/>
                <w:lang w:eastAsia="zh-CN"/>
              </w:rPr>
              <w:t>Final Exam</w:t>
            </w:r>
          </w:p>
        </w:tc>
        <w:tc>
          <w:tcPr>
            <w:tcW w:w="1364" w:type="dxa"/>
          </w:tcPr>
          <w:p w14:paraId="55EC2574" w14:textId="4563568E" w:rsidR="00D66F68" w:rsidRPr="00D66F68" w:rsidRDefault="008B551A" w:rsidP="00D66F68">
            <w:pPr>
              <w:spacing w:after="0" w:line="240" w:lineRule="auto"/>
              <w:ind w:left="15"/>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30</w:t>
            </w:r>
            <w:r w:rsidR="00D66F68" w:rsidRPr="00D66F68">
              <w:rPr>
                <w:rFonts w:ascii="Times New Roman" w:eastAsia="SimSun" w:hAnsi="Times New Roman" w:cs="Times New Roman"/>
                <w:sz w:val="24"/>
                <w:szCs w:val="24"/>
                <w:lang w:eastAsia="zh-CN"/>
              </w:rPr>
              <w:t>%</w:t>
            </w:r>
          </w:p>
        </w:tc>
      </w:tr>
      <w:tr w:rsidR="00D66F68" w:rsidRPr="00D66F68" w14:paraId="7E5BAC6D" w14:textId="77777777" w:rsidTr="00BC5C41">
        <w:trPr>
          <w:jc w:val="center"/>
        </w:trPr>
        <w:tc>
          <w:tcPr>
            <w:tcW w:w="4261" w:type="dxa"/>
            <w:tcBorders>
              <w:top w:val="nil"/>
              <w:bottom w:val="nil"/>
            </w:tcBorders>
          </w:tcPr>
          <w:p w14:paraId="5BFD1B98" w14:textId="7A4EF2E9" w:rsidR="00D66F68" w:rsidRPr="00D66F68" w:rsidRDefault="00156C1F" w:rsidP="00D66F68">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Oral Exam</w:t>
            </w:r>
          </w:p>
        </w:tc>
        <w:tc>
          <w:tcPr>
            <w:tcW w:w="1364" w:type="dxa"/>
            <w:tcBorders>
              <w:top w:val="nil"/>
              <w:bottom w:val="nil"/>
            </w:tcBorders>
          </w:tcPr>
          <w:p w14:paraId="18187C0D" w14:textId="69BB05F0" w:rsidR="00D66F68" w:rsidRPr="00D66F68" w:rsidRDefault="00280D07" w:rsidP="00D66F68">
            <w:pPr>
              <w:spacing w:after="0" w:line="240" w:lineRule="auto"/>
              <w:ind w:left="15"/>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10</w:t>
            </w:r>
            <w:r w:rsidR="00D66F68" w:rsidRPr="00D66F68">
              <w:rPr>
                <w:rFonts w:ascii="Times New Roman" w:eastAsia="SimSun" w:hAnsi="Times New Roman" w:cs="Times New Roman"/>
                <w:sz w:val="24"/>
                <w:szCs w:val="24"/>
                <w:lang w:eastAsia="zh-CN"/>
              </w:rPr>
              <w:t>%</w:t>
            </w:r>
          </w:p>
        </w:tc>
      </w:tr>
      <w:tr w:rsidR="00D66F68" w:rsidRPr="00D66F68" w14:paraId="45A8F1D0" w14:textId="77777777" w:rsidTr="00BC5C41">
        <w:trPr>
          <w:jc w:val="center"/>
        </w:trPr>
        <w:tc>
          <w:tcPr>
            <w:tcW w:w="4261" w:type="dxa"/>
            <w:tcBorders>
              <w:top w:val="nil"/>
              <w:bottom w:val="single" w:sz="4" w:space="0" w:color="auto"/>
            </w:tcBorders>
          </w:tcPr>
          <w:p w14:paraId="1DF2CA29" w14:textId="77777777" w:rsidR="00D66F68" w:rsidRPr="00D66F68" w:rsidRDefault="00D66F68" w:rsidP="00D66F68">
            <w:pPr>
              <w:tabs>
                <w:tab w:val="center" w:pos="2022"/>
              </w:tabs>
              <w:spacing w:after="0" w:line="240" w:lineRule="auto"/>
              <w:rPr>
                <w:rFonts w:ascii="Times New Roman" w:eastAsia="SimSun" w:hAnsi="Times New Roman" w:cs="Times New Roman"/>
                <w:sz w:val="24"/>
                <w:szCs w:val="24"/>
                <w:lang w:eastAsia="zh-CN"/>
              </w:rPr>
            </w:pPr>
            <w:r w:rsidRPr="00D66F68">
              <w:rPr>
                <w:rFonts w:ascii="Times New Roman" w:eastAsia="SimSun" w:hAnsi="Times New Roman" w:cs="Times New Roman"/>
                <w:sz w:val="24"/>
                <w:szCs w:val="24"/>
                <w:lang w:eastAsia="zh-CN"/>
              </w:rPr>
              <w:t>Quizzes</w:t>
            </w:r>
          </w:p>
        </w:tc>
        <w:tc>
          <w:tcPr>
            <w:tcW w:w="1364" w:type="dxa"/>
            <w:tcBorders>
              <w:top w:val="nil"/>
              <w:bottom w:val="single" w:sz="4" w:space="0" w:color="auto"/>
            </w:tcBorders>
          </w:tcPr>
          <w:p w14:paraId="0642446A" w14:textId="628156FB" w:rsidR="00D66F68" w:rsidRPr="00D66F68" w:rsidRDefault="00280D07" w:rsidP="00D66F68">
            <w:pPr>
              <w:spacing w:after="0" w:line="24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20</w:t>
            </w:r>
            <w:r w:rsidR="00D66F68" w:rsidRPr="00D66F68">
              <w:rPr>
                <w:rFonts w:ascii="Times New Roman" w:eastAsia="SimSun" w:hAnsi="Times New Roman" w:cs="Times New Roman"/>
                <w:sz w:val="24"/>
                <w:szCs w:val="24"/>
                <w:lang w:eastAsia="zh-CN"/>
              </w:rPr>
              <w:t>%</w:t>
            </w:r>
          </w:p>
          <w:p w14:paraId="37474EDB" w14:textId="77777777" w:rsidR="00D66F68" w:rsidRPr="00D66F68" w:rsidRDefault="00D66F68" w:rsidP="00D66F68">
            <w:pPr>
              <w:spacing w:after="0" w:line="240" w:lineRule="auto"/>
              <w:rPr>
                <w:rFonts w:ascii="Times New Roman" w:eastAsia="SimSun" w:hAnsi="Times New Roman" w:cs="Times New Roman"/>
                <w:sz w:val="24"/>
                <w:szCs w:val="24"/>
                <w:lang w:eastAsia="zh-CN"/>
              </w:rPr>
            </w:pPr>
          </w:p>
        </w:tc>
      </w:tr>
    </w:tbl>
    <w:p w14:paraId="7D51929F" w14:textId="77777777" w:rsidR="00D66F68" w:rsidRPr="00D66F68" w:rsidRDefault="00D66F68" w:rsidP="00D66F68">
      <w:pPr>
        <w:spacing w:after="120" w:line="240" w:lineRule="auto"/>
        <w:rPr>
          <w:rFonts w:ascii="Times New Roman" w:eastAsia="SimSun" w:hAnsi="Times New Roman" w:cs="Times New Roman"/>
          <w:sz w:val="24"/>
          <w:szCs w:val="24"/>
          <w:lang w:eastAsia="zh-CN"/>
        </w:rPr>
      </w:pPr>
    </w:p>
    <w:p w14:paraId="7CA2C87D" w14:textId="4E6BF82D" w:rsidR="00D66F68" w:rsidRPr="00E34D8C" w:rsidRDefault="00D66F68" w:rsidP="00E34D8C">
      <w:pPr>
        <w:spacing w:after="120" w:line="240" w:lineRule="auto"/>
        <w:rPr>
          <w:rFonts w:ascii="Times New Roman" w:eastAsia="SimSun" w:hAnsi="Times New Roman" w:cs="Times New Roman"/>
          <w:sz w:val="24"/>
          <w:szCs w:val="24"/>
          <w:lang w:eastAsia="zh-CN"/>
        </w:rPr>
      </w:pPr>
      <w:r w:rsidRPr="00D66F68">
        <w:rPr>
          <w:rFonts w:ascii="Times New Roman" w:eastAsia="SimSun" w:hAnsi="Times New Roman" w:cs="Times New Roman"/>
          <w:sz w:val="24"/>
          <w:szCs w:val="24"/>
          <w:lang w:eastAsia="zh-CN"/>
        </w:rPr>
        <w:t>Your final numerical grade will be the weighted average of your scores in the above categories, and your corresponding letter grade will be assigned as follows:</w:t>
      </w:r>
    </w:p>
    <w:p w14:paraId="0BF26018" w14:textId="77777777" w:rsidR="00D66F68" w:rsidRPr="00D66F68" w:rsidRDefault="00D66F68" w:rsidP="00D66F68">
      <w:pPr>
        <w:spacing w:after="0" w:line="240" w:lineRule="auto"/>
        <w:rPr>
          <w:rFonts w:ascii="Times New Roman" w:eastAsia="SimSun" w:hAnsi="Times New Roman" w:cs="Times New Roman"/>
          <w:i/>
          <w:sz w:val="24"/>
          <w:szCs w:val="24"/>
          <w:lang w:eastAsia="zh-CN"/>
        </w:rPr>
      </w:pPr>
    </w:p>
    <w:tbl>
      <w:tblPr>
        <w:tblW w:w="0" w:type="auto"/>
        <w:jc w:val="center"/>
        <w:tblLook w:val="0000" w:firstRow="0" w:lastRow="0" w:firstColumn="0" w:lastColumn="0" w:noHBand="0" w:noVBand="0"/>
      </w:tblPr>
      <w:tblGrid>
        <w:gridCol w:w="1885"/>
        <w:gridCol w:w="981"/>
        <w:gridCol w:w="1899"/>
        <w:gridCol w:w="968"/>
        <w:gridCol w:w="1822"/>
        <w:gridCol w:w="1045"/>
      </w:tblGrid>
      <w:tr w:rsidR="00D66F68" w:rsidRPr="00D66F68" w14:paraId="5A70BBA3" w14:textId="77777777" w:rsidTr="00BC5C41">
        <w:trPr>
          <w:trHeight w:val="330"/>
          <w:jc w:val="center"/>
        </w:trPr>
        <w:tc>
          <w:tcPr>
            <w:tcW w:w="1885" w:type="dxa"/>
            <w:vAlign w:val="center"/>
          </w:tcPr>
          <w:p w14:paraId="6C5D35C8"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Percent</w:t>
            </w:r>
          </w:p>
        </w:tc>
        <w:tc>
          <w:tcPr>
            <w:tcW w:w="981" w:type="dxa"/>
            <w:vAlign w:val="center"/>
          </w:tcPr>
          <w:p w14:paraId="4EE53B48"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Grade</w:t>
            </w:r>
          </w:p>
        </w:tc>
        <w:tc>
          <w:tcPr>
            <w:tcW w:w="1899" w:type="dxa"/>
            <w:vAlign w:val="center"/>
          </w:tcPr>
          <w:p w14:paraId="4B201C49"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Percent</w:t>
            </w:r>
          </w:p>
        </w:tc>
        <w:tc>
          <w:tcPr>
            <w:tcW w:w="968" w:type="dxa"/>
            <w:vAlign w:val="center"/>
          </w:tcPr>
          <w:p w14:paraId="29EA0246"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Grade</w:t>
            </w:r>
          </w:p>
        </w:tc>
        <w:tc>
          <w:tcPr>
            <w:tcW w:w="1822" w:type="dxa"/>
            <w:vAlign w:val="center"/>
          </w:tcPr>
          <w:p w14:paraId="11660489"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Percent</w:t>
            </w:r>
          </w:p>
        </w:tc>
        <w:tc>
          <w:tcPr>
            <w:tcW w:w="1045" w:type="dxa"/>
            <w:vAlign w:val="center"/>
          </w:tcPr>
          <w:p w14:paraId="11C8ABBA"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Grade</w:t>
            </w:r>
          </w:p>
        </w:tc>
      </w:tr>
      <w:tr w:rsidR="00D66F68" w:rsidRPr="00D66F68" w14:paraId="05F6F28D" w14:textId="77777777" w:rsidTr="00BC5C41">
        <w:trPr>
          <w:trHeight w:val="330"/>
          <w:jc w:val="center"/>
        </w:trPr>
        <w:tc>
          <w:tcPr>
            <w:tcW w:w="1885" w:type="dxa"/>
            <w:vAlign w:val="center"/>
          </w:tcPr>
          <w:p w14:paraId="31DB377B"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97.5% to 100%</w:t>
            </w:r>
          </w:p>
        </w:tc>
        <w:tc>
          <w:tcPr>
            <w:tcW w:w="981" w:type="dxa"/>
            <w:vAlign w:val="center"/>
          </w:tcPr>
          <w:p w14:paraId="41EC264D"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A+</w:t>
            </w:r>
          </w:p>
        </w:tc>
        <w:tc>
          <w:tcPr>
            <w:tcW w:w="1899" w:type="dxa"/>
            <w:vAlign w:val="center"/>
          </w:tcPr>
          <w:p w14:paraId="1B862FCB"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93% to 97.49%</w:t>
            </w:r>
          </w:p>
        </w:tc>
        <w:tc>
          <w:tcPr>
            <w:tcW w:w="968" w:type="dxa"/>
            <w:vAlign w:val="center"/>
          </w:tcPr>
          <w:p w14:paraId="05E42DBB"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A</w:t>
            </w:r>
          </w:p>
        </w:tc>
        <w:tc>
          <w:tcPr>
            <w:tcW w:w="1822" w:type="dxa"/>
            <w:vAlign w:val="center"/>
          </w:tcPr>
          <w:p w14:paraId="1DBB0E24"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90% to 92.9%</w:t>
            </w:r>
          </w:p>
        </w:tc>
        <w:tc>
          <w:tcPr>
            <w:tcW w:w="1045" w:type="dxa"/>
            <w:vAlign w:val="center"/>
          </w:tcPr>
          <w:p w14:paraId="2C1A3F31"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A-</w:t>
            </w:r>
          </w:p>
        </w:tc>
      </w:tr>
      <w:tr w:rsidR="00D66F68" w:rsidRPr="00D66F68" w14:paraId="50F8D196" w14:textId="77777777" w:rsidTr="00BC5C41">
        <w:trPr>
          <w:trHeight w:val="330"/>
          <w:jc w:val="center"/>
        </w:trPr>
        <w:tc>
          <w:tcPr>
            <w:tcW w:w="1885" w:type="dxa"/>
            <w:vAlign w:val="center"/>
          </w:tcPr>
          <w:p w14:paraId="6DC3C417"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87.5% to 89.9%</w:t>
            </w:r>
          </w:p>
        </w:tc>
        <w:tc>
          <w:tcPr>
            <w:tcW w:w="981" w:type="dxa"/>
            <w:vAlign w:val="center"/>
          </w:tcPr>
          <w:p w14:paraId="0A46A164"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B+</w:t>
            </w:r>
          </w:p>
        </w:tc>
        <w:tc>
          <w:tcPr>
            <w:tcW w:w="1899" w:type="dxa"/>
            <w:vAlign w:val="center"/>
          </w:tcPr>
          <w:p w14:paraId="52AA36B2"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83% to 87.49%</w:t>
            </w:r>
          </w:p>
        </w:tc>
        <w:tc>
          <w:tcPr>
            <w:tcW w:w="968" w:type="dxa"/>
            <w:vAlign w:val="center"/>
          </w:tcPr>
          <w:p w14:paraId="67011B6F"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B</w:t>
            </w:r>
          </w:p>
        </w:tc>
        <w:tc>
          <w:tcPr>
            <w:tcW w:w="1822" w:type="dxa"/>
            <w:vAlign w:val="center"/>
          </w:tcPr>
          <w:p w14:paraId="30866A2F"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80% to 82.9%</w:t>
            </w:r>
          </w:p>
        </w:tc>
        <w:tc>
          <w:tcPr>
            <w:tcW w:w="1045" w:type="dxa"/>
            <w:vAlign w:val="center"/>
          </w:tcPr>
          <w:p w14:paraId="2FA46664"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B-</w:t>
            </w:r>
          </w:p>
        </w:tc>
      </w:tr>
      <w:tr w:rsidR="00D66F68" w:rsidRPr="00D66F68" w14:paraId="14B57C60" w14:textId="77777777" w:rsidTr="00BC5C41">
        <w:trPr>
          <w:trHeight w:val="330"/>
          <w:jc w:val="center"/>
        </w:trPr>
        <w:tc>
          <w:tcPr>
            <w:tcW w:w="1885" w:type="dxa"/>
            <w:vAlign w:val="center"/>
          </w:tcPr>
          <w:p w14:paraId="748D375D"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77.5% to 79.9%</w:t>
            </w:r>
          </w:p>
        </w:tc>
        <w:tc>
          <w:tcPr>
            <w:tcW w:w="981" w:type="dxa"/>
            <w:vAlign w:val="center"/>
          </w:tcPr>
          <w:p w14:paraId="6891DCC0"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C+</w:t>
            </w:r>
          </w:p>
        </w:tc>
        <w:tc>
          <w:tcPr>
            <w:tcW w:w="1899" w:type="dxa"/>
            <w:vAlign w:val="center"/>
          </w:tcPr>
          <w:p w14:paraId="3ECE963B"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73% to 77.49%</w:t>
            </w:r>
          </w:p>
        </w:tc>
        <w:tc>
          <w:tcPr>
            <w:tcW w:w="968" w:type="dxa"/>
            <w:vAlign w:val="center"/>
          </w:tcPr>
          <w:p w14:paraId="16661F2A"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C</w:t>
            </w:r>
          </w:p>
        </w:tc>
        <w:tc>
          <w:tcPr>
            <w:tcW w:w="1822" w:type="dxa"/>
            <w:vAlign w:val="center"/>
          </w:tcPr>
          <w:p w14:paraId="66C65DE8"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70% to 72.9%</w:t>
            </w:r>
          </w:p>
        </w:tc>
        <w:tc>
          <w:tcPr>
            <w:tcW w:w="1045" w:type="dxa"/>
            <w:vAlign w:val="center"/>
          </w:tcPr>
          <w:p w14:paraId="630D6A57"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C-</w:t>
            </w:r>
          </w:p>
        </w:tc>
      </w:tr>
      <w:tr w:rsidR="00D66F68" w:rsidRPr="00D66F68" w14:paraId="3ADC603A" w14:textId="77777777" w:rsidTr="00BC5C41">
        <w:trPr>
          <w:trHeight w:val="330"/>
          <w:jc w:val="center"/>
        </w:trPr>
        <w:tc>
          <w:tcPr>
            <w:tcW w:w="1885" w:type="dxa"/>
            <w:vAlign w:val="center"/>
          </w:tcPr>
          <w:p w14:paraId="11713084"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67.5% to 69.9%</w:t>
            </w:r>
          </w:p>
        </w:tc>
        <w:tc>
          <w:tcPr>
            <w:tcW w:w="981" w:type="dxa"/>
            <w:vAlign w:val="center"/>
          </w:tcPr>
          <w:p w14:paraId="3E5EEFED"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D+</w:t>
            </w:r>
          </w:p>
        </w:tc>
        <w:tc>
          <w:tcPr>
            <w:tcW w:w="1899" w:type="dxa"/>
            <w:vAlign w:val="center"/>
          </w:tcPr>
          <w:p w14:paraId="5B2724DF"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63% to 67.49%</w:t>
            </w:r>
          </w:p>
        </w:tc>
        <w:tc>
          <w:tcPr>
            <w:tcW w:w="968" w:type="dxa"/>
            <w:vAlign w:val="center"/>
          </w:tcPr>
          <w:p w14:paraId="07BE6DAF"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D</w:t>
            </w:r>
          </w:p>
        </w:tc>
        <w:tc>
          <w:tcPr>
            <w:tcW w:w="1822" w:type="dxa"/>
            <w:vAlign w:val="center"/>
          </w:tcPr>
          <w:p w14:paraId="2F8290EA"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60% to 62.9%</w:t>
            </w:r>
          </w:p>
        </w:tc>
        <w:tc>
          <w:tcPr>
            <w:tcW w:w="1045" w:type="dxa"/>
            <w:vAlign w:val="center"/>
          </w:tcPr>
          <w:p w14:paraId="3EFE3FA5"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D-</w:t>
            </w:r>
          </w:p>
        </w:tc>
      </w:tr>
      <w:tr w:rsidR="00D66F68" w:rsidRPr="00D66F68" w14:paraId="613F51F5" w14:textId="77777777" w:rsidTr="00BC5C41">
        <w:trPr>
          <w:trHeight w:val="330"/>
          <w:jc w:val="center"/>
        </w:trPr>
        <w:tc>
          <w:tcPr>
            <w:tcW w:w="1885" w:type="dxa"/>
            <w:vAlign w:val="center"/>
          </w:tcPr>
          <w:p w14:paraId="33646F42"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0% to 59.9%</w:t>
            </w:r>
          </w:p>
        </w:tc>
        <w:tc>
          <w:tcPr>
            <w:tcW w:w="981" w:type="dxa"/>
            <w:vAlign w:val="center"/>
          </w:tcPr>
          <w:p w14:paraId="2F0CF6D1" w14:textId="77777777" w:rsidR="00D66F68" w:rsidRPr="00D66F68" w:rsidRDefault="00D66F68" w:rsidP="00D66F68">
            <w:pPr>
              <w:spacing w:after="0" w:line="240" w:lineRule="auto"/>
              <w:jc w:val="center"/>
              <w:rPr>
                <w:rFonts w:ascii="Times New Roman" w:eastAsia="SimSun" w:hAnsi="Times New Roman" w:cs="Times New Roman"/>
                <w:lang w:eastAsia="zh-CN"/>
              </w:rPr>
            </w:pPr>
            <w:r w:rsidRPr="00D66F68">
              <w:rPr>
                <w:rFonts w:ascii="Times New Roman" w:eastAsia="SimSun" w:hAnsi="Times New Roman" w:cs="Times New Roman"/>
                <w:lang w:eastAsia="zh-CN"/>
              </w:rPr>
              <w:t>F</w:t>
            </w:r>
          </w:p>
        </w:tc>
        <w:tc>
          <w:tcPr>
            <w:tcW w:w="1899" w:type="dxa"/>
            <w:vAlign w:val="center"/>
          </w:tcPr>
          <w:p w14:paraId="1F65807A" w14:textId="77777777" w:rsidR="00D66F68" w:rsidRPr="00D66F68" w:rsidRDefault="00D66F68" w:rsidP="00D66F68">
            <w:pPr>
              <w:spacing w:after="0" w:line="240" w:lineRule="auto"/>
              <w:jc w:val="center"/>
              <w:rPr>
                <w:rFonts w:ascii="Times New Roman" w:eastAsia="SimSun" w:hAnsi="Times New Roman" w:cs="Times New Roman"/>
                <w:lang w:eastAsia="zh-CN"/>
              </w:rPr>
            </w:pPr>
          </w:p>
        </w:tc>
        <w:tc>
          <w:tcPr>
            <w:tcW w:w="968" w:type="dxa"/>
            <w:vAlign w:val="center"/>
          </w:tcPr>
          <w:p w14:paraId="13FE85EA" w14:textId="77777777" w:rsidR="00D66F68" w:rsidRPr="00D66F68" w:rsidRDefault="00D66F68" w:rsidP="00D66F68">
            <w:pPr>
              <w:spacing w:after="0" w:line="240" w:lineRule="auto"/>
              <w:jc w:val="center"/>
              <w:rPr>
                <w:rFonts w:ascii="Times New Roman" w:eastAsia="SimSun" w:hAnsi="Times New Roman" w:cs="Times New Roman"/>
                <w:lang w:eastAsia="zh-CN"/>
              </w:rPr>
            </w:pPr>
          </w:p>
        </w:tc>
        <w:tc>
          <w:tcPr>
            <w:tcW w:w="1822" w:type="dxa"/>
            <w:vAlign w:val="center"/>
          </w:tcPr>
          <w:p w14:paraId="26642153" w14:textId="77777777" w:rsidR="00D66F68" w:rsidRPr="00D66F68" w:rsidRDefault="00D66F68" w:rsidP="00D66F68">
            <w:pPr>
              <w:spacing w:after="0" w:line="240" w:lineRule="auto"/>
              <w:jc w:val="center"/>
              <w:rPr>
                <w:rFonts w:ascii="Times New Roman" w:eastAsia="SimSun" w:hAnsi="Times New Roman" w:cs="Times New Roman"/>
                <w:lang w:eastAsia="zh-CN"/>
              </w:rPr>
            </w:pPr>
          </w:p>
        </w:tc>
        <w:tc>
          <w:tcPr>
            <w:tcW w:w="1045" w:type="dxa"/>
            <w:vAlign w:val="center"/>
          </w:tcPr>
          <w:p w14:paraId="6A5F3348" w14:textId="77777777" w:rsidR="00D66F68" w:rsidRPr="00D66F68" w:rsidRDefault="00D66F68" w:rsidP="00D66F68">
            <w:pPr>
              <w:spacing w:after="0" w:line="240" w:lineRule="auto"/>
              <w:jc w:val="center"/>
              <w:rPr>
                <w:rFonts w:ascii="Times New Roman" w:eastAsia="SimSun" w:hAnsi="Times New Roman" w:cs="Times New Roman"/>
                <w:lang w:eastAsia="zh-CN"/>
              </w:rPr>
            </w:pPr>
          </w:p>
        </w:tc>
      </w:tr>
    </w:tbl>
    <w:p w14:paraId="4FB81E33" w14:textId="77777777" w:rsidR="0045509D" w:rsidRDefault="0045509D" w:rsidP="00D66F68">
      <w:pPr>
        <w:spacing w:after="0" w:line="240" w:lineRule="auto"/>
        <w:rPr>
          <w:rFonts w:ascii="Times New Roman" w:eastAsia="SimSun" w:hAnsi="Times New Roman" w:cs="Times New Roman"/>
          <w:b/>
          <w:bCs/>
          <w:sz w:val="24"/>
          <w:szCs w:val="24"/>
          <w:lang w:eastAsia="zh-CN"/>
        </w:rPr>
      </w:pPr>
    </w:p>
    <w:p w14:paraId="655AABC8" w14:textId="77777777" w:rsidR="0045509D" w:rsidRDefault="0045509D" w:rsidP="00D66F68">
      <w:pPr>
        <w:spacing w:after="0" w:line="240" w:lineRule="auto"/>
        <w:rPr>
          <w:rFonts w:ascii="Times New Roman" w:eastAsia="SimSun" w:hAnsi="Times New Roman" w:cs="Times New Roman"/>
          <w:b/>
          <w:bCs/>
          <w:sz w:val="24"/>
          <w:szCs w:val="24"/>
          <w:lang w:eastAsia="zh-CN"/>
        </w:rPr>
      </w:pPr>
    </w:p>
    <w:p w14:paraId="3253D20B" w14:textId="1059703B" w:rsidR="002C777E" w:rsidRDefault="002C777E" w:rsidP="002C777E">
      <w:pPr>
        <w:spacing w:after="0" w:line="240" w:lineRule="auto"/>
        <w:rPr>
          <w:rFonts w:ascii="Times New Roman" w:eastAsia="SimSun" w:hAnsi="Times New Roman" w:cs="Times New Roman"/>
          <w:b/>
          <w:bCs/>
          <w:sz w:val="24"/>
          <w:szCs w:val="24"/>
          <w:lang w:eastAsia="zh-CN"/>
        </w:rPr>
      </w:pPr>
    </w:p>
    <w:p w14:paraId="2191745D" w14:textId="77777777" w:rsidR="00824ED4" w:rsidRDefault="00824ED4" w:rsidP="002C777E">
      <w:pPr>
        <w:spacing w:after="0" w:line="240" w:lineRule="auto"/>
        <w:rPr>
          <w:rFonts w:ascii="Times New Roman" w:eastAsia="SimSun" w:hAnsi="Times New Roman" w:cs="Arial"/>
          <w:b/>
          <w:bCs/>
          <w:iCs/>
          <w:sz w:val="24"/>
          <w:szCs w:val="28"/>
        </w:rPr>
      </w:pPr>
    </w:p>
    <w:p w14:paraId="2D4879C3" w14:textId="24184B5E" w:rsidR="00D66F68" w:rsidRPr="002C777E" w:rsidRDefault="00FF796E" w:rsidP="002C777E">
      <w:pPr>
        <w:spacing w:after="0" w:line="240" w:lineRule="auto"/>
        <w:rPr>
          <w:rFonts w:ascii="Times New Roman" w:eastAsia="SimSun" w:hAnsi="Times New Roman" w:cs="Times New Roman"/>
          <w:b/>
          <w:bCs/>
          <w:sz w:val="24"/>
          <w:szCs w:val="24"/>
          <w:lang w:eastAsia="zh-CN"/>
        </w:rPr>
      </w:pPr>
      <w:r>
        <w:rPr>
          <w:rFonts w:ascii="Times New Roman" w:eastAsia="SimSun" w:hAnsi="Times New Roman" w:cs="Arial"/>
          <w:b/>
          <w:bCs/>
          <w:iCs/>
          <w:sz w:val="24"/>
          <w:szCs w:val="28"/>
        </w:rPr>
        <w:t xml:space="preserve">Online </w:t>
      </w:r>
      <w:r w:rsidR="00D66F68" w:rsidRPr="00D66F68">
        <w:rPr>
          <w:rFonts w:ascii="Times New Roman" w:eastAsia="SimSun" w:hAnsi="Times New Roman" w:cs="Arial"/>
          <w:b/>
          <w:bCs/>
          <w:iCs/>
          <w:sz w:val="24"/>
          <w:szCs w:val="28"/>
        </w:rPr>
        <w:t>Classroom Protocol</w:t>
      </w:r>
    </w:p>
    <w:p w14:paraId="0A8EBB78" w14:textId="752F2A08" w:rsidR="00D66F68" w:rsidRDefault="00FF796E" w:rsidP="00D66F68">
      <w:pPr>
        <w:spacing w:after="0" w:line="240" w:lineRule="auto"/>
        <w:rPr>
          <w:rFonts w:ascii="Times New Roman" w:eastAsia="SimSun" w:hAnsi="Times New Roman" w:cs="Times New Roman"/>
          <w:sz w:val="24"/>
          <w:szCs w:val="24"/>
        </w:rPr>
      </w:pPr>
      <w:r>
        <w:rPr>
          <w:rFonts w:ascii="Times New Roman" w:eastAsia="SimSun" w:hAnsi="Times New Roman" w:cs="Times New Roman"/>
          <w:sz w:val="24"/>
          <w:szCs w:val="24"/>
        </w:rPr>
        <w:t xml:space="preserve">Please act respectfully in all online forums; zoom meetings, Canvas messaging, </w:t>
      </w:r>
      <w:proofErr w:type="spellStart"/>
      <w:r>
        <w:rPr>
          <w:rFonts w:ascii="Times New Roman" w:eastAsia="SimSun" w:hAnsi="Times New Roman" w:cs="Times New Roman"/>
          <w:sz w:val="24"/>
          <w:szCs w:val="24"/>
        </w:rPr>
        <w:t>etc</w:t>
      </w:r>
      <w:proofErr w:type="spellEnd"/>
      <w:r>
        <w:rPr>
          <w:rFonts w:ascii="Times New Roman" w:eastAsia="SimSun" w:hAnsi="Times New Roman" w:cs="Times New Roman"/>
          <w:sz w:val="24"/>
          <w:szCs w:val="24"/>
        </w:rPr>
        <w:t>…</w:t>
      </w:r>
    </w:p>
    <w:p w14:paraId="7BA568E8" w14:textId="6FAA8CB4" w:rsidR="00FF796E" w:rsidRPr="00FF796E" w:rsidRDefault="00FF796E" w:rsidP="00D66F68">
      <w:pPr>
        <w:spacing w:after="0" w:line="240" w:lineRule="auto"/>
        <w:rPr>
          <w:rFonts w:ascii="Times New Roman" w:eastAsia="SimSun" w:hAnsi="Times New Roman" w:cs="Times New Roman"/>
          <w:sz w:val="24"/>
          <w:szCs w:val="24"/>
        </w:rPr>
      </w:pPr>
      <w:r>
        <w:rPr>
          <w:rFonts w:ascii="Times New Roman" w:eastAsia="SimSun" w:hAnsi="Times New Roman" w:cs="Times New Roman"/>
          <w:sz w:val="24"/>
          <w:szCs w:val="24"/>
        </w:rPr>
        <w:t>Despite this not being an in</w:t>
      </w:r>
      <w:r w:rsidR="00140409">
        <w:rPr>
          <w:rFonts w:ascii="Times New Roman" w:eastAsia="SimSun" w:hAnsi="Times New Roman" w:cs="Times New Roman"/>
          <w:sz w:val="24"/>
          <w:szCs w:val="24"/>
        </w:rPr>
        <w:t>-</w:t>
      </w:r>
      <w:r>
        <w:rPr>
          <w:rFonts w:ascii="Times New Roman" w:eastAsia="SimSun" w:hAnsi="Times New Roman" w:cs="Times New Roman"/>
          <w:sz w:val="24"/>
          <w:szCs w:val="24"/>
        </w:rPr>
        <w:t xml:space="preserve">person class </w:t>
      </w:r>
      <w:proofErr w:type="gramStart"/>
      <w:r>
        <w:rPr>
          <w:rFonts w:ascii="Times New Roman" w:eastAsia="SimSun" w:hAnsi="Times New Roman" w:cs="Times New Roman"/>
          <w:sz w:val="24"/>
          <w:szCs w:val="24"/>
        </w:rPr>
        <w:t>format</w:t>
      </w:r>
      <w:proofErr w:type="gramEnd"/>
      <w:r>
        <w:rPr>
          <w:rFonts w:ascii="Times New Roman" w:eastAsia="SimSun" w:hAnsi="Times New Roman" w:cs="Times New Roman"/>
          <w:sz w:val="24"/>
          <w:szCs w:val="24"/>
        </w:rPr>
        <w:t xml:space="preserve"> </w:t>
      </w:r>
      <w:r w:rsidR="005A3F62">
        <w:rPr>
          <w:rFonts w:ascii="Times New Roman" w:eastAsia="SimSun" w:hAnsi="Times New Roman" w:cs="Times New Roman"/>
          <w:sz w:val="24"/>
          <w:szCs w:val="24"/>
        </w:rPr>
        <w:t xml:space="preserve">I would encourage students to meet with me </w:t>
      </w:r>
      <w:r w:rsidR="005C50CF">
        <w:rPr>
          <w:rFonts w:ascii="Times New Roman" w:eastAsia="SimSun" w:hAnsi="Times New Roman" w:cs="Times New Roman"/>
          <w:sz w:val="24"/>
          <w:szCs w:val="24"/>
        </w:rPr>
        <w:t xml:space="preserve">over zoom </w:t>
      </w:r>
      <w:proofErr w:type="gramStart"/>
      <w:r w:rsidR="005C50CF">
        <w:rPr>
          <w:rFonts w:ascii="Times New Roman" w:eastAsia="SimSun" w:hAnsi="Times New Roman" w:cs="Times New Roman"/>
          <w:sz w:val="24"/>
          <w:szCs w:val="24"/>
        </w:rPr>
        <w:t>in order to</w:t>
      </w:r>
      <w:proofErr w:type="gramEnd"/>
      <w:r w:rsidR="005C50CF">
        <w:rPr>
          <w:rFonts w:ascii="Times New Roman" w:eastAsia="SimSun" w:hAnsi="Times New Roman" w:cs="Times New Roman"/>
          <w:sz w:val="24"/>
          <w:szCs w:val="24"/>
        </w:rPr>
        <w:t xml:space="preserve"> prepare well for assessments and insure solid understanding of our economic concepts.</w:t>
      </w:r>
    </w:p>
    <w:p w14:paraId="20BAA557" w14:textId="77777777" w:rsidR="00D66F68" w:rsidRPr="00D66F68" w:rsidRDefault="00D66F68" w:rsidP="00D66F68">
      <w:pPr>
        <w:keepNext/>
        <w:spacing w:before="240" w:after="120" w:line="240" w:lineRule="auto"/>
        <w:outlineLvl w:val="1"/>
        <w:rPr>
          <w:rFonts w:ascii="Times New Roman" w:eastAsia="Times New Roman" w:hAnsi="Times New Roman" w:cs="Arial"/>
          <w:b/>
          <w:bCs/>
          <w:iCs/>
          <w:sz w:val="24"/>
          <w:szCs w:val="28"/>
        </w:rPr>
      </w:pPr>
      <w:r w:rsidRPr="00D66F68">
        <w:rPr>
          <w:rFonts w:ascii="Times New Roman" w:eastAsia="Times New Roman" w:hAnsi="Times New Roman" w:cs="Arial"/>
          <w:b/>
          <w:bCs/>
          <w:iCs/>
          <w:sz w:val="24"/>
          <w:szCs w:val="28"/>
        </w:rPr>
        <w:lastRenderedPageBreak/>
        <w:t>University Policies</w:t>
      </w:r>
    </w:p>
    <w:p w14:paraId="3365BDAB" w14:textId="77777777" w:rsidR="00D66F68" w:rsidRPr="00D66F68" w:rsidRDefault="00D66F68" w:rsidP="00D66F68">
      <w:pPr>
        <w:keepNext/>
        <w:spacing w:before="240" w:after="120" w:line="240" w:lineRule="auto"/>
        <w:outlineLvl w:val="2"/>
        <w:rPr>
          <w:rFonts w:ascii="Times New Roman" w:eastAsia="Times New Roman" w:hAnsi="Times New Roman" w:cs="Times New Roman"/>
          <w:b/>
          <w:bCs/>
          <w:szCs w:val="24"/>
        </w:rPr>
      </w:pPr>
      <w:r w:rsidRPr="00D66F68">
        <w:rPr>
          <w:rFonts w:ascii="Times New Roman" w:eastAsia="Times New Roman" w:hAnsi="Times New Roman" w:cs="Times New Roman"/>
          <w:b/>
          <w:bCs/>
          <w:szCs w:val="24"/>
        </w:rPr>
        <w:t>General Expectations, Rights and Responsibilities of the Student</w:t>
      </w:r>
    </w:p>
    <w:p w14:paraId="612A1266" w14:textId="77777777" w:rsidR="00D66F68" w:rsidRPr="00D66F68" w:rsidRDefault="00D66F68" w:rsidP="00D66F68">
      <w:pPr>
        <w:rPr>
          <w:rFonts w:ascii="Times New Roman" w:eastAsia="SimSun" w:hAnsi="Times New Roman" w:cs="Times New Roman"/>
          <w:sz w:val="24"/>
          <w:szCs w:val="24"/>
          <w:lang w:eastAsia="zh-CN"/>
        </w:rPr>
      </w:pPr>
      <w:r w:rsidRPr="00D66F68">
        <w:rPr>
          <w:rFonts w:ascii="Times New Roman" w:eastAsia="SimSun" w:hAnsi="Times New Roman" w:cs="Times New Roman"/>
          <w:sz w:val="24"/>
          <w:szCs w:val="24"/>
          <w:lang w:eastAsia="zh-CN"/>
        </w:rPr>
        <w:t xml:space="preserve">As members of the academic community, students accept both the rights and responsibilities incumbent upon all members of the institution. Students are encouraged to familiarize themselves with SJSU’s policies and practices pertaining to the procedures to follow </w:t>
      </w:r>
      <w:proofErr w:type="gramStart"/>
      <w:r w:rsidRPr="00D66F68">
        <w:rPr>
          <w:rFonts w:ascii="Times New Roman" w:eastAsia="SimSun" w:hAnsi="Times New Roman" w:cs="Times New Roman"/>
          <w:sz w:val="24"/>
          <w:szCs w:val="24"/>
          <w:lang w:eastAsia="zh-CN"/>
        </w:rPr>
        <w:t>if and when</w:t>
      </w:r>
      <w:proofErr w:type="gramEnd"/>
      <w:r w:rsidRPr="00D66F68">
        <w:rPr>
          <w:rFonts w:ascii="Times New Roman" w:eastAsia="SimSun" w:hAnsi="Times New Roman" w:cs="Times New Roman"/>
          <w:sz w:val="24"/>
          <w:szCs w:val="24"/>
          <w:lang w:eastAsia="zh-CN"/>
        </w:rPr>
        <w:t xml:space="preserve"> questions or concerns about a class </w:t>
      </w:r>
      <w:proofErr w:type="gramStart"/>
      <w:r w:rsidRPr="00D66F68">
        <w:rPr>
          <w:rFonts w:ascii="Times New Roman" w:eastAsia="SimSun" w:hAnsi="Times New Roman" w:cs="Times New Roman"/>
          <w:sz w:val="24"/>
          <w:szCs w:val="24"/>
          <w:lang w:eastAsia="zh-CN"/>
        </w:rPr>
        <w:t>arises</w:t>
      </w:r>
      <w:proofErr w:type="gramEnd"/>
      <w:r w:rsidRPr="00D66F68">
        <w:rPr>
          <w:rFonts w:ascii="Times New Roman" w:eastAsia="SimSun" w:hAnsi="Times New Roman" w:cs="Times New Roman"/>
          <w:sz w:val="24"/>
          <w:szCs w:val="24"/>
          <w:lang w:eastAsia="zh-CN"/>
        </w:rPr>
        <w:t xml:space="preserve">. See </w:t>
      </w:r>
      <w:hyperlink r:id="rId9" w:history="1">
        <w:r w:rsidRPr="00D66F68">
          <w:rPr>
            <w:rFonts w:ascii="Times New Roman" w:eastAsia="SimSun" w:hAnsi="Times New Roman" w:cs="Times New Roman"/>
            <w:color w:val="0000FF"/>
            <w:sz w:val="24"/>
            <w:szCs w:val="24"/>
            <w:u w:val="single"/>
            <w:lang w:eastAsia="zh-CN"/>
          </w:rPr>
          <w:t>University Policy S90–5</w:t>
        </w:r>
      </w:hyperlink>
      <w:r w:rsidRPr="00D66F68">
        <w:rPr>
          <w:rFonts w:ascii="Times New Roman" w:eastAsia="SimSun" w:hAnsi="Times New Roman" w:cs="Times New Roman"/>
          <w:sz w:val="24"/>
          <w:szCs w:val="24"/>
          <w:lang w:eastAsia="zh-CN"/>
        </w:rPr>
        <w:t xml:space="preserve"> at http://www.sjsu.edu/senate/docs/S90-5.pdf. More detailed information on a variety of related topics is available in the </w:t>
      </w:r>
      <w:hyperlink r:id="rId10" w:history="1">
        <w:r w:rsidRPr="00D66F68">
          <w:rPr>
            <w:rFonts w:ascii="Times New Roman" w:eastAsia="SimSun" w:hAnsi="Times New Roman" w:cs="Times New Roman"/>
            <w:color w:val="0000FF"/>
            <w:sz w:val="24"/>
            <w:szCs w:val="24"/>
            <w:u w:val="single"/>
            <w:lang w:eastAsia="zh-CN"/>
          </w:rPr>
          <w:t>SJSU catalog</w:t>
        </w:r>
      </w:hyperlink>
      <w:r w:rsidRPr="00D66F68">
        <w:rPr>
          <w:rFonts w:ascii="Times New Roman" w:eastAsia="SimSun" w:hAnsi="Times New Roman" w:cs="Times New Roman"/>
          <w:sz w:val="24"/>
          <w:szCs w:val="24"/>
          <w:lang w:eastAsia="zh-CN"/>
        </w:rPr>
        <w:t xml:space="preserve">, at http://info.sjsu.edu/web-dbgen/narr/catalog/rec-12234.12506.html. In general, it is recommended that students begin by seeking clarification or discussing concerns with their instructor.  If such </w:t>
      </w:r>
      <w:proofErr w:type="gramStart"/>
      <w:r w:rsidRPr="00D66F68">
        <w:rPr>
          <w:rFonts w:ascii="Times New Roman" w:eastAsia="SimSun" w:hAnsi="Times New Roman" w:cs="Times New Roman"/>
          <w:sz w:val="24"/>
          <w:szCs w:val="24"/>
          <w:lang w:eastAsia="zh-CN"/>
        </w:rPr>
        <w:t>conversation</w:t>
      </w:r>
      <w:proofErr w:type="gramEnd"/>
      <w:r w:rsidRPr="00D66F68">
        <w:rPr>
          <w:rFonts w:ascii="Times New Roman" w:eastAsia="SimSun" w:hAnsi="Times New Roman" w:cs="Times New Roman"/>
          <w:sz w:val="24"/>
          <w:szCs w:val="24"/>
          <w:lang w:eastAsia="zh-CN"/>
        </w:rPr>
        <w:t xml:space="preserve"> is not possible, or if it does not serve to address the issue, it is recommended that the student contact the Department Chair as a next step.</w:t>
      </w:r>
    </w:p>
    <w:p w14:paraId="2610C59F" w14:textId="77777777" w:rsidR="00D66F68" w:rsidRPr="00D66F68" w:rsidRDefault="00D66F68" w:rsidP="00D66F68">
      <w:pPr>
        <w:keepNext/>
        <w:spacing w:before="240" w:after="120" w:line="240" w:lineRule="auto"/>
        <w:outlineLvl w:val="2"/>
        <w:rPr>
          <w:rFonts w:ascii="Times New Roman" w:eastAsia="Times New Roman" w:hAnsi="Times New Roman" w:cs="Times New Roman"/>
          <w:b/>
          <w:bCs/>
          <w:szCs w:val="24"/>
        </w:rPr>
      </w:pPr>
      <w:r w:rsidRPr="00D66F68">
        <w:rPr>
          <w:rFonts w:ascii="Times New Roman" w:eastAsia="Times New Roman" w:hAnsi="Times New Roman" w:cs="Times New Roman"/>
          <w:b/>
          <w:bCs/>
          <w:szCs w:val="24"/>
        </w:rPr>
        <w:t>Dropping and Adding</w:t>
      </w:r>
    </w:p>
    <w:p w14:paraId="6C7A342F" w14:textId="77777777" w:rsidR="00D66F68" w:rsidRPr="00D66F68" w:rsidRDefault="00D66F68" w:rsidP="00D66F6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ind w:right="-90"/>
        <w:rPr>
          <w:rFonts w:ascii="Times New Roman" w:eastAsia="SimSun" w:hAnsi="Times New Roman" w:cs="Times New Roman"/>
          <w:sz w:val="24"/>
          <w:szCs w:val="24"/>
          <w:lang w:eastAsia="zh-CN"/>
        </w:rPr>
      </w:pPr>
      <w:r w:rsidRPr="00D66F68">
        <w:rPr>
          <w:rFonts w:ascii="Times New Roman" w:eastAsia="SimSun" w:hAnsi="Times New Roman" w:cs="Times New Roman"/>
          <w:sz w:val="24"/>
          <w:szCs w:val="24"/>
          <w:lang w:eastAsia="zh-CN"/>
        </w:rPr>
        <w:t xml:space="preserve">Students are responsible for understanding the policies and procedures about add/drop, grade forgiveness, etc.  Refer to the current semester’s </w:t>
      </w:r>
      <w:hyperlink r:id="rId11" w:history="1">
        <w:r w:rsidRPr="00D66F68">
          <w:rPr>
            <w:rFonts w:ascii="Times New Roman" w:eastAsia="SimSun" w:hAnsi="Times New Roman" w:cs="Times New Roman"/>
            <w:color w:val="0000FF"/>
            <w:sz w:val="24"/>
            <w:szCs w:val="24"/>
            <w:u w:val="single"/>
            <w:lang w:eastAsia="zh-CN"/>
          </w:rPr>
          <w:t>Catalog Policies</w:t>
        </w:r>
      </w:hyperlink>
      <w:r w:rsidRPr="00D66F68">
        <w:rPr>
          <w:rFonts w:ascii="Times New Roman" w:eastAsia="SimSun" w:hAnsi="Times New Roman" w:cs="Times New Roman"/>
          <w:sz w:val="24"/>
          <w:szCs w:val="24"/>
          <w:lang w:eastAsia="zh-CN"/>
        </w:rPr>
        <w:t xml:space="preserve"> section at http://info.sjsu.edu/static/catalog/policies.html.  Add/drop deadlines can be found on the current academic year calendars document on the </w:t>
      </w:r>
      <w:hyperlink r:id="rId12" w:history="1">
        <w:r w:rsidRPr="00D66F68">
          <w:rPr>
            <w:rFonts w:ascii="Times New Roman" w:eastAsia="SimSun" w:hAnsi="Times New Roman" w:cs="Times New Roman"/>
            <w:color w:val="0000FF"/>
            <w:sz w:val="24"/>
            <w:szCs w:val="24"/>
            <w:u w:val="single"/>
            <w:lang w:eastAsia="zh-CN"/>
          </w:rPr>
          <w:t>Academic Calendars webpage</w:t>
        </w:r>
      </w:hyperlink>
      <w:r w:rsidRPr="00D66F68">
        <w:rPr>
          <w:rFonts w:ascii="Times New Roman" w:eastAsia="SimSun" w:hAnsi="Times New Roman" w:cs="Times New Roman"/>
          <w:sz w:val="24"/>
          <w:szCs w:val="24"/>
          <w:lang w:eastAsia="zh-CN"/>
        </w:rPr>
        <w:t xml:space="preserve"> at http://www.sjsu.edu/provost/services/academic_calendars/.  The </w:t>
      </w:r>
      <w:hyperlink r:id="rId13" w:history="1">
        <w:r w:rsidRPr="00D66F68">
          <w:rPr>
            <w:rFonts w:ascii="Times New Roman" w:eastAsia="SimSun" w:hAnsi="Times New Roman" w:cs="Times New Roman"/>
            <w:color w:val="0000FF"/>
            <w:sz w:val="24"/>
            <w:szCs w:val="24"/>
            <w:u w:val="single"/>
            <w:lang w:eastAsia="zh-CN"/>
          </w:rPr>
          <w:t>Late Drop Policy</w:t>
        </w:r>
      </w:hyperlink>
      <w:r w:rsidRPr="00D66F68">
        <w:rPr>
          <w:rFonts w:ascii="Times New Roman" w:eastAsia="SimSun" w:hAnsi="Times New Roman" w:cs="Times New Roman"/>
          <w:sz w:val="24"/>
          <w:szCs w:val="24"/>
          <w:lang w:eastAsia="zh-CN"/>
        </w:rPr>
        <w:t xml:space="preserve"> is available at http://www.sjsu.edu/aars/policies/latedrops/policy/</w:t>
      </w:r>
      <w:r w:rsidRPr="00D66F68">
        <w:rPr>
          <w:rFonts w:ascii="Times New Roman" w:eastAsia="SimSun" w:hAnsi="Times New Roman" w:cs="Times New Roman"/>
          <w:b/>
          <w:sz w:val="24"/>
          <w:szCs w:val="24"/>
          <w:lang w:eastAsia="zh-CN"/>
        </w:rPr>
        <w:t xml:space="preserve">. </w:t>
      </w:r>
      <w:r w:rsidRPr="00D66F68">
        <w:rPr>
          <w:rFonts w:ascii="Times New Roman" w:eastAsia="SimSun" w:hAnsi="Times New Roman" w:cs="Times New Roman"/>
          <w:sz w:val="24"/>
          <w:szCs w:val="24"/>
          <w:lang w:eastAsia="zh-CN"/>
        </w:rPr>
        <w:t xml:space="preserve">Students should be aware of the current deadlines and penalties for dropping classes. </w:t>
      </w:r>
    </w:p>
    <w:p w14:paraId="2730DD98" w14:textId="77777777" w:rsidR="00D66F68" w:rsidRPr="00D66F68" w:rsidRDefault="00D66F68" w:rsidP="00D66F68">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SimSun" w:hAnsi="Times New Roman" w:cs="Times New Roman"/>
          <w:sz w:val="24"/>
          <w:szCs w:val="24"/>
          <w:lang w:eastAsia="zh-CN"/>
        </w:rPr>
      </w:pPr>
    </w:p>
    <w:p w14:paraId="18B1E710" w14:textId="77777777" w:rsidR="00D66F68" w:rsidRPr="00D66F68" w:rsidRDefault="00D66F68" w:rsidP="00D66F68">
      <w:pPr>
        <w:rPr>
          <w:rFonts w:ascii="Times New Roman" w:eastAsia="SimSun" w:hAnsi="Times New Roman" w:cs="Times New Roman"/>
          <w:sz w:val="24"/>
          <w:szCs w:val="24"/>
          <w:lang w:eastAsia="zh-CN"/>
        </w:rPr>
      </w:pPr>
      <w:r w:rsidRPr="00D66F68">
        <w:rPr>
          <w:rFonts w:ascii="Times New Roman" w:eastAsia="SimSun" w:hAnsi="Times New Roman" w:cs="Times New Roman"/>
          <w:sz w:val="24"/>
          <w:szCs w:val="24"/>
          <w:lang w:eastAsia="zh-CN"/>
        </w:rPr>
        <w:t xml:space="preserve">Information about the latest changes and news is available at the </w:t>
      </w:r>
      <w:hyperlink r:id="rId14" w:history="1">
        <w:r w:rsidRPr="00D66F68">
          <w:rPr>
            <w:rFonts w:ascii="Times New Roman" w:eastAsia="SimSun" w:hAnsi="Times New Roman" w:cs="Times New Roman"/>
            <w:color w:val="0000FF"/>
            <w:sz w:val="24"/>
            <w:szCs w:val="24"/>
            <w:u w:val="single"/>
            <w:lang w:eastAsia="zh-CN"/>
          </w:rPr>
          <w:t>Advising Hub</w:t>
        </w:r>
      </w:hyperlink>
      <w:r w:rsidRPr="00D66F68">
        <w:rPr>
          <w:rFonts w:ascii="Times New Roman" w:eastAsia="SimSun" w:hAnsi="Times New Roman" w:cs="Times New Roman"/>
          <w:sz w:val="24"/>
          <w:szCs w:val="24"/>
          <w:lang w:eastAsia="zh-CN"/>
        </w:rPr>
        <w:t xml:space="preserve"> at </w:t>
      </w:r>
      <w:hyperlink r:id="rId15" w:history="1">
        <w:r w:rsidRPr="00D66F68">
          <w:rPr>
            <w:rFonts w:ascii="Times New Roman" w:eastAsia="SimSun" w:hAnsi="Times New Roman" w:cs="Times New Roman"/>
            <w:color w:val="0000FF"/>
            <w:sz w:val="24"/>
            <w:szCs w:val="24"/>
            <w:u w:val="single"/>
            <w:lang w:eastAsia="zh-CN"/>
          </w:rPr>
          <w:t>http://www.sjsu.edu/advising/</w:t>
        </w:r>
      </w:hyperlink>
      <w:r w:rsidRPr="00D66F68">
        <w:rPr>
          <w:rFonts w:ascii="Times New Roman" w:eastAsia="SimSun" w:hAnsi="Times New Roman" w:cs="Times New Roman"/>
          <w:sz w:val="24"/>
          <w:szCs w:val="24"/>
          <w:lang w:eastAsia="zh-CN"/>
        </w:rPr>
        <w:t>.</w:t>
      </w:r>
    </w:p>
    <w:p w14:paraId="7BFA184A" w14:textId="77777777" w:rsidR="00D66F68" w:rsidRPr="00D66F68" w:rsidRDefault="00D66F68" w:rsidP="00D66F68">
      <w:pPr>
        <w:keepNext/>
        <w:spacing w:before="240" w:after="120" w:line="240" w:lineRule="auto"/>
        <w:outlineLvl w:val="2"/>
        <w:rPr>
          <w:rFonts w:ascii="Times New Roman" w:eastAsia="Times New Roman" w:hAnsi="Times New Roman" w:cs="Times New Roman"/>
          <w:b/>
          <w:bCs/>
          <w:szCs w:val="24"/>
        </w:rPr>
      </w:pPr>
      <w:r w:rsidRPr="00D66F68">
        <w:rPr>
          <w:rFonts w:ascii="Times New Roman" w:eastAsia="Times New Roman" w:hAnsi="Times New Roman" w:cs="Times New Roman"/>
          <w:b/>
          <w:bCs/>
          <w:szCs w:val="24"/>
        </w:rPr>
        <w:t>Academic integrity</w:t>
      </w:r>
    </w:p>
    <w:p w14:paraId="0C5EB801" w14:textId="77777777" w:rsidR="0045509D" w:rsidRDefault="00D66F68" w:rsidP="0045509D">
      <w:pPr>
        <w:spacing w:after="120" w:line="240" w:lineRule="auto"/>
        <w:rPr>
          <w:rFonts w:ascii="Times New Roman" w:eastAsia="Times New Roman" w:hAnsi="Times New Roman" w:cs="Times New Roman"/>
          <w:bCs/>
          <w:sz w:val="24"/>
          <w:szCs w:val="24"/>
        </w:rPr>
      </w:pPr>
      <w:r w:rsidRPr="00D66F68">
        <w:rPr>
          <w:rFonts w:ascii="Times New Roman" w:eastAsia="Times New Roman" w:hAnsi="Times New Roman" w:cs="Times New Roman"/>
          <w:sz w:val="24"/>
          <w:szCs w:val="24"/>
        </w:rPr>
        <w:t xml:space="preserve">Your </w:t>
      </w:r>
      <w:r w:rsidRPr="00D66F68">
        <w:rPr>
          <w:rFonts w:ascii="Times New Roman" w:eastAsia="Times New Roman" w:hAnsi="Times New Roman" w:cs="Times New Roman"/>
          <w:bCs/>
          <w:sz w:val="24"/>
          <w:szCs w:val="24"/>
        </w:rPr>
        <w:t xml:space="preserve">commitment, as a student, to learning is evidenced by your enrollment at San Jose State University.  The </w:t>
      </w:r>
      <w:hyperlink r:id="rId16" w:history="1">
        <w:r w:rsidRPr="00D66F68">
          <w:rPr>
            <w:rFonts w:ascii="Times New Roman" w:eastAsia="Times New Roman" w:hAnsi="Times New Roman" w:cs="Times New Roman"/>
            <w:bCs/>
            <w:color w:val="0000FF"/>
            <w:sz w:val="24"/>
            <w:szCs w:val="24"/>
            <w:u w:val="single"/>
          </w:rPr>
          <w:t>University Academic Integrity Policy S07-2</w:t>
        </w:r>
      </w:hyperlink>
      <w:r w:rsidRPr="00D66F68">
        <w:rPr>
          <w:rFonts w:ascii="Times New Roman" w:eastAsia="Times New Roman" w:hAnsi="Times New Roman" w:cs="Times New Roman"/>
          <w:bCs/>
          <w:sz w:val="24"/>
          <w:szCs w:val="24"/>
        </w:rPr>
        <w:t xml:space="preserve"> at http://www.sjsu.edu/senate/docs/S07-2.pdf requires you to be honest in all your academic course work. Faculty members are required to report all infractions to the office of Student Conduct and Ethical Development. The </w:t>
      </w:r>
      <w:hyperlink r:id="rId17" w:history="1">
        <w:r w:rsidRPr="00D66F68">
          <w:rPr>
            <w:rFonts w:ascii="Times New Roman" w:eastAsia="Times New Roman" w:hAnsi="Times New Roman" w:cs="Times New Roman"/>
            <w:bCs/>
            <w:color w:val="0000FF"/>
            <w:sz w:val="24"/>
            <w:szCs w:val="24"/>
            <w:u w:val="single"/>
          </w:rPr>
          <w:t>Student Conduct and Ethical Development website</w:t>
        </w:r>
      </w:hyperlink>
      <w:r w:rsidRPr="00D66F68">
        <w:rPr>
          <w:rFonts w:ascii="Times New Roman" w:eastAsia="Times New Roman" w:hAnsi="Times New Roman" w:cs="Times New Roman"/>
          <w:bCs/>
          <w:sz w:val="24"/>
          <w:szCs w:val="24"/>
        </w:rPr>
        <w:t xml:space="preserve"> is available at http://www.sjsu.edu/studentconduct/. </w:t>
      </w:r>
    </w:p>
    <w:p w14:paraId="6787D176" w14:textId="77777777" w:rsidR="002C777E" w:rsidRDefault="002C777E" w:rsidP="0045509D">
      <w:pPr>
        <w:spacing w:after="120" w:line="240" w:lineRule="auto"/>
        <w:rPr>
          <w:rFonts w:ascii="Times New Roman" w:eastAsia="Times New Roman" w:hAnsi="Times New Roman" w:cs="Times New Roman"/>
          <w:bCs/>
          <w:sz w:val="24"/>
          <w:szCs w:val="24"/>
        </w:rPr>
      </w:pPr>
    </w:p>
    <w:p w14:paraId="6AF2FDDB" w14:textId="2D711D8F" w:rsidR="00D66F68" w:rsidRPr="0045509D" w:rsidRDefault="00D66F68" w:rsidP="0045509D">
      <w:pPr>
        <w:spacing w:after="120" w:line="240" w:lineRule="auto"/>
        <w:rPr>
          <w:rFonts w:ascii="Times New Roman" w:eastAsia="Times New Roman" w:hAnsi="Times New Roman" w:cs="Times New Roman"/>
          <w:bCs/>
          <w:sz w:val="24"/>
          <w:szCs w:val="24"/>
        </w:rPr>
      </w:pPr>
      <w:r w:rsidRPr="00D66F68">
        <w:rPr>
          <w:rFonts w:ascii="Times New Roman" w:eastAsia="Times New Roman" w:hAnsi="Times New Roman" w:cs="Times New Roman"/>
          <w:b/>
          <w:bCs/>
          <w:szCs w:val="24"/>
        </w:rPr>
        <w:t>Campus Policy in Compliance with the American Disabilities Act</w:t>
      </w:r>
    </w:p>
    <w:p w14:paraId="7BF46FFD" w14:textId="09F8AAB8" w:rsidR="009F59B6" w:rsidRPr="00492732" w:rsidRDefault="00D66F68" w:rsidP="00492732">
      <w:pPr>
        <w:spacing w:after="120" w:line="240" w:lineRule="auto"/>
        <w:rPr>
          <w:rFonts w:ascii="Times New Roman" w:eastAsia="Times New Roman" w:hAnsi="Times New Roman" w:cs="Times New Roman"/>
          <w:sz w:val="24"/>
          <w:szCs w:val="24"/>
        </w:rPr>
      </w:pPr>
      <w:r w:rsidRPr="00D66F68">
        <w:rPr>
          <w:rFonts w:ascii="Times New Roman" w:eastAsia="Times New Roman" w:hAnsi="Times New Roman" w:cs="Times New Roman"/>
          <w:sz w:val="24"/>
          <w:szCs w:val="24"/>
        </w:rPr>
        <w:t xml:space="preserve">If you need course adaptations or </w:t>
      </w:r>
      <w:proofErr w:type="gramStart"/>
      <w:r w:rsidRPr="00D66F68">
        <w:rPr>
          <w:rFonts w:ascii="Times New Roman" w:eastAsia="Times New Roman" w:hAnsi="Times New Roman" w:cs="Times New Roman"/>
          <w:sz w:val="24"/>
          <w:szCs w:val="24"/>
        </w:rPr>
        <w:t>accommodations</w:t>
      </w:r>
      <w:proofErr w:type="gramEnd"/>
      <w:r w:rsidRPr="00D66F68">
        <w:rPr>
          <w:rFonts w:ascii="Times New Roman" w:eastAsia="Times New Roman" w:hAnsi="Times New Roman" w:cs="Times New Roman"/>
          <w:sz w:val="24"/>
          <w:szCs w:val="24"/>
        </w:rPr>
        <w:t xml:space="preserve"> because of a disability, or if you need to make special arrangements in case the building must be evacuated, please make an appointment with me as soon as possible, or see me during office hours. </w:t>
      </w:r>
      <w:hyperlink r:id="rId18" w:history="1">
        <w:r w:rsidRPr="00D66F68">
          <w:rPr>
            <w:rFonts w:ascii="Times New Roman" w:eastAsia="Times New Roman" w:hAnsi="Times New Roman" w:cs="Times New Roman"/>
            <w:color w:val="0000FF"/>
            <w:sz w:val="24"/>
            <w:szCs w:val="24"/>
            <w:u w:val="single"/>
          </w:rPr>
          <w:t>Presidential Directive 97-03</w:t>
        </w:r>
      </w:hyperlink>
      <w:r w:rsidRPr="00D66F68">
        <w:rPr>
          <w:rFonts w:ascii="Times New Roman" w:eastAsia="Times New Roman" w:hAnsi="Times New Roman" w:cs="Times New Roman"/>
          <w:sz w:val="24"/>
          <w:szCs w:val="24"/>
        </w:rPr>
        <w:t xml:space="preserve"> at http://www.sjsu.edu/president/docs/directives/PD_1997-03.pdf requires that students with disabilities requesting accommodations must register with the </w:t>
      </w:r>
      <w:hyperlink r:id="rId19" w:history="1">
        <w:r w:rsidRPr="00D66F68">
          <w:rPr>
            <w:rFonts w:ascii="Times New Roman" w:eastAsia="Times New Roman" w:hAnsi="Times New Roman" w:cs="Times New Roman"/>
            <w:color w:val="0000FF"/>
            <w:sz w:val="24"/>
            <w:szCs w:val="24"/>
            <w:u w:val="single"/>
          </w:rPr>
          <w:t>Accessible Education Center</w:t>
        </w:r>
      </w:hyperlink>
      <w:r w:rsidRPr="00D66F68">
        <w:rPr>
          <w:rFonts w:ascii="Times New Roman" w:eastAsia="Times New Roman" w:hAnsi="Times New Roman" w:cs="Times New Roman"/>
          <w:sz w:val="24"/>
          <w:szCs w:val="24"/>
        </w:rPr>
        <w:t xml:space="preserve"> (AEC) at http://www.sjsu.edu/aec to establish a record of their disability</w:t>
      </w:r>
    </w:p>
    <w:p w14:paraId="319B3303" w14:textId="0B2E2CAF" w:rsidR="00D66F68" w:rsidRDefault="00D66F68" w:rsidP="00076F4E">
      <w:pPr>
        <w:keepNext/>
        <w:spacing w:after="240" w:line="240" w:lineRule="auto"/>
        <w:jc w:val="center"/>
        <w:outlineLvl w:val="0"/>
        <w:rPr>
          <w:rFonts w:ascii="Times New Roman" w:eastAsia="SimSun" w:hAnsi="Times New Roman" w:cs="Arial"/>
          <w:b/>
          <w:bCs/>
          <w:kern w:val="32"/>
          <w:sz w:val="32"/>
          <w:szCs w:val="32"/>
          <w:u w:val="single"/>
        </w:rPr>
      </w:pPr>
      <w:r w:rsidRPr="00D66F68">
        <w:rPr>
          <w:rFonts w:ascii="Times New Roman" w:eastAsia="SimSun" w:hAnsi="Times New Roman" w:cs="Arial"/>
          <w:b/>
          <w:bCs/>
          <w:kern w:val="32"/>
          <w:sz w:val="32"/>
          <w:szCs w:val="32"/>
          <w:u w:val="single"/>
        </w:rPr>
        <w:lastRenderedPageBreak/>
        <w:t>ECON 1</w:t>
      </w:r>
      <w:r w:rsidR="00BC60DD">
        <w:rPr>
          <w:rFonts w:ascii="Times New Roman" w:eastAsia="SimSun" w:hAnsi="Times New Roman" w:cs="Arial"/>
          <w:b/>
          <w:bCs/>
          <w:kern w:val="32"/>
          <w:sz w:val="32"/>
          <w:szCs w:val="32"/>
          <w:u w:val="single"/>
        </w:rPr>
        <w:t>A</w:t>
      </w:r>
      <w:r w:rsidRPr="00D66F68">
        <w:rPr>
          <w:rFonts w:ascii="Times New Roman" w:eastAsia="SimSun" w:hAnsi="Times New Roman" w:cs="Arial"/>
          <w:b/>
          <w:bCs/>
          <w:kern w:val="32"/>
          <w:sz w:val="32"/>
          <w:szCs w:val="32"/>
          <w:u w:val="single"/>
        </w:rPr>
        <w:t xml:space="preserve">, </w:t>
      </w:r>
      <w:r w:rsidR="00D10781">
        <w:rPr>
          <w:rFonts w:ascii="Times New Roman" w:eastAsia="SimSun" w:hAnsi="Times New Roman" w:cs="Arial"/>
          <w:b/>
          <w:bCs/>
          <w:kern w:val="32"/>
          <w:sz w:val="32"/>
          <w:szCs w:val="32"/>
          <w:u w:val="single"/>
        </w:rPr>
        <w:t>Fall</w:t>
      </w:r>
      <w:r w:rsidR="00076F4E">
        <w:rPr>
          <w:rFonts w:ascii="Times New Roman" w:eastAsia="SimSun" w:hAnsi="Times New Roman" w:cs="Arial"/>
          <w:b/>
          <w:bCs/>
          <w:kern w:val="32"/>
          <w:sz w:val="32"/>
          <w:szCs w:val="32"/>
          <w:u w:val="single"/>
        </w:rPr>
        <w:t xml:space="preserve"> 202</w:t>
      </w:r>
      <w:r w:rsidR="0041798B">
        <w:rPr>
          <w:rFonts w:ascii="Times New Roman" w:eastAsia="SimSun" w:hAnsi="Times New Roman" w:cs="Arial"/>
          <w:b/>
          <w:bCs/>
          <w:kern w:val="32"/>
          <w:sz w:val="32"/>
          <w:szCs w:val="32"/>
          <w:u w:val="single"/>
        </w:rPr>
        <w:t>4</w:t>
      </w:r>
      <w:r w:rsidR="00C72D82">
        <w:rPr>
          <w:rFonts w:ascii="Times New Roman" w:eastAsia="SimSun" w:hAnsi="Times New Roman" w:cs="Arial"/>
          <w:b/>
          <w:bCs/>
          <w:kern w:val="32"/>
          <w:sz w:val="32"/>
          <w:szCs w:val="32"/>
          <w:u w:val="single"/>
        </w:rPr>
        <w:t xml:space="preserve"> </w:t>
      </w:r>
      <w:r w:rsidRPr="00D66F68">
        <w:rPr>
          <w:rFonts w:ascii="Times New Roman" w:eastAsia="SimSun" w:hAnsi="Times New Roman" w:cs="Arial"/>
          <w:b/>
          <w:bCs/>
          <w:kern w:val="32"/>
          <w:sz w:val="32"/>
          <w:szCs w:val="32"/>
          <w:u w:val="single"/>
        </w:rPr>
        <w:t>Course Schedule</w:t>
      </w:r>
    </w:p>
    <w:p w14:paraId="2A00CD90" w14:textId="3394CBDA" w:rsidR="00D66F68" w:rsidRPr="00D66F68" w:rsidRDefault="00D66F68" w:rsidP="00D66F68">
      <w:pPr>
        <w:spacing w:after="0" w:line="240" w:lineRule="auto"/>
        <w:rPr>
          <w:rFonts w:ascii="Times New Roman" w:eastAsia="SimSun" w:hAnsi="Times New Roman" w:cs="Times New Roman"/>
          <w:b/>
          <w:i/>
          <w:sz w:val="24"/>
          <w:szCs w:val="24"/>
        </w:rPr>
      </w:pPr>
      <w:r w:rsidRPr="00D66F68">
        <w:rPr>
          <w:rFonts w:ascii="Times New Roman" w:eastAsia="SimSun" w:hAnsi="Times New Roman" w:cs="Times New Roman"/>
          <w:b/>
          <w:sz w:val="24"/>
          <w:szCs w:val="24"/>
        </w:rPr>
        <w:t>*</w:t>
      </w:r>
      <w:r w:rsidRPr="00D66F68">
        <w:rPr>
          <w:rFonts w:ascii="Times New Roman" w:eastAsia="SimSun" w:hAnsi="Times New Roman" w:cs="Times New Roman"/>
          <w:b/>
          <w:i/>
          <w:sz w:val="24"/>
          <w:szCs w:val="24"/>
        </w:rPr>
        <w:t>Schedule is subject to change but only with plenty of notice</w:t>
      </w:r>
    </w:p>
    <w:p w14:paraId="7BDACE1F" w14:textId="77777777" w:rsidR="00D66F68" w:rsidRPr="00D66F68" w:rsidRDefault="00D66F68" w:rsidP="00D66F68">
      <w:pPr>
        <w:spacing w:after="0" w:line="240" w:lineRule="auto"/>
        <w:rPr>
          <w:rFonts w:ascii="Times New Roman" w:eastAsia="SimSun" w:hAnsi="Times New Roman" w:cs="Times New Roman"/>
          <w:b/>
          <w:sz w:val="24"/>
          <w:szCs w:val="24"/>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7763"/>
      </w:tblGrid>
      <w:tr w:rsidR="009720B4" w:rsidRPr="00676F24" w14:paraId="015705E8" w14:textId="77777777" w:rsidTr="00492A05">
        <w:trPr>
          <w:trHeight w:val="288"/>
          <w:tblHeader/>
        </w:trPr>
        <w:tc>
          <w:tcPr>
            <w:tcW w:w="1255" w:type="dxa"/>
          </w:tcPr>
          <w:p w14:paraId="6B64A529" w14:textId="77777777" w:rsidR="009720B4" w:rsidRPr="00676F24" w:rsidRDefault="009720B4" w:rsidP="00492A05">
            <w:pPr>
              <w:keepNext/>
              <w:spacing w:before="120" w:after="120" w:line="240" w:lineRule="auto"/>
              <w:jc w:val="center"/>
              <w:outlineLvl w:val="1"/>
              <w:rPr>
                <w:rFonts w:ascii="Times New Roman" w:eastAsia="Times New Roman" w:hAnsi="Times New Roman" w:cs="Arial"/>
                <w:b/>
                <w:bCs/>
                <w:iCs/>
                <w:sz w:val="24"/>
                <w:szCs w:val="28"/>
              </w:rPr>
            </w:pPr>
            <w:r w:rsidRPr="00676F24">
              <w:rPr>
                <w:rFonts w:ascii="Times New Roman" w:eastAsia="Times New Roman" w:hAnsi="Times New Roman" w:cs="Arial"/>
                <w:b/>
                <w:bCs/>
                <w:iCs/>
                <w:sz w:val="24"/>
                <w:szCs w:val="28"/>
              </w:rPr>
              <w:t>Week</w:t>
            </w:r>
          </w:p>
        </w:tc>
        <w:tc>
          <w:tcPr>
            <w:tcW w:w="7763" w:type="dxa"/>
          </w:tcPr>
          <w:p w14:paraId="0F2108B0" w14:textId="77777777" w:rsidR="009720B4" w:rsidRPr="00676F24" w:rsidRDefault="009720B4" w:rsidP="00492A05">
            <w:pPr>
              <w:keepNext/>
              <w:spacing w:before="120" w:after="120" w:line="240" w:lineRule="auto"/>
              <w:jc w:val="center"/>
              <w:outlineLvl w:val="1"/>
              <w:rPr>
                <w:rFonts w:ascii="Times New Roman" w:eastAsia="Times New Roman" w:hAnsi="Times New Roman" w:cs="Arial"/>
                <w:b/>
                <w:bCs/>
                <w:iCs/>
                <w:sz w:val="24"/>
                <w:szCs w:val="28"/>
              </w:rPr>
            </w:pPr>
            <w:r w:rsidRPr="00676F24">
              <w:rPr>
                <w:rFonts w:ascii="Times New Roman" w:eastAsia="Times New Roman" w:hAnsi="Times New Roman" w:cs="Arial"/>
                <w:b/>
                <w:bCs/>
                <w:iCs/>
                <w:sz w:val="24"/>
                <w:szCs w:val="28"/>
              </w:rPr>
              <w:t>Topics, Readings, Assignments, Deadlines</w:t>
            </w:r>
          </w:p>
        </w:tc>
      </w:tr>
      <w:tr w:rsidR="009720B4" w:rsidRPr="00676F24" w14:paraId="4F64DC8E" w14:textId="77777777" w:rsidTr="00492A05">
        <w:trPr>
          <w:trHeight w:val="288"/>
        </w:trPr>
        <w:tc>
          <w:tcPr>
            <w:tcW w:w="1255" w:type="dxa"/>
            <w:tcBorders>
              <w:bottom w:val="single" w:sz="4" w:space="0" w:color="auto"/>
            </w:tcBorders>
          </w:tcPr>
          <w:p w14:paraId="028A5114" w14:textId="1F691952" w:rsidR="009720B4" w:rsidRPr="00676F24" w:rsidRDefault="009720B4" w:rsidP="00492A05">
            <w:pPr>
              <w:spacing w:before="60" w:after="60" w:line="240" w:lineRule="auto"/>
              <w:rPr>
                <w:rFonts w:ascii="Times New Roman" w:eastAsia="Times New Roman" w:hAnsi="Times New Roman" w:cs="Times New Roman"/>
                <w:sz w:val="24"/>
                <w:szCs w:val="24"/>
              </w:rPr>
            </w:pPr>
            <w:r w:rsidRPr="00A44EA7">
              <w:rPr>
                <w:rFonts w:ascii="Times New Roman" w:eastAsia="Times New Roman" w:hAnsi="Times New Roman" w:cs="Times New Roman"/>
                <w:b/>
                <w:bCs/>
                <w:sz w:val="24"/>
                <w:szCs w:val="24"/>
              </w:rPr>
              <w:t>1</w:t>
            </w:r>
            <w:r>
              <w:rPr>
                <w:rFonts w:ascii="Times New Roman" w:eastAsia="Times New Roman" w:hAnsi="Times New Roman" w:cs="Times New Roman"/>
                <w:sz w:val="24"/>
                <w:szCs w:val="24"/>
              </w:rPr>
              <w:t xml:space="preserve"> (8/</w:t>
            </w:r>
            <w:r w:rsidR="004E4E99">
              <w:rPr>
                <w:rFonts w:ascii="Times New Roman" w:eastAsia="Times New Roman" w:hAnsi="Times New Roman" w:cs="Times New Roman"/>
                <w:sz w:val="24"/>
                <w:szCs w:val="24"/>
              </w:rPr>
              <w:t>2</w:t>
            </w:r>
            <w:r w:rsidR="00532555">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tc>
        <w:tc>
          <w:tcPr>
            <w:tcW w:w="7763" w:type="dxa"/>
            <w:tcBorders>
              <w:bottom w:val="single" w:sz="4" w:space="0" w:color="auto"/>
            </w:tcBorders>
          </w:tcPr>
          <w:p w14:paraId="0F551DCC" w14:textId="77777777" w:rsidR="009720B4" w:rsidRPr="00676F24" w:rsidRDefault="009720B4" w:rsidP="00492A05">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Introduction and Course Overview</w:t>
            </w:r>
          </w:p>
        </w:tc>
      </w:tr>
      <w:tr w:rsidR="009720B4" w:rsidRPr="00676F24" w14:paraId="5AD275FA" w14:textId="77777777" w:rsidTr="00492A05">
        <w:trPr>
          <w:trHeight w:val="288"/>
        </w:trPr>
        <w:tc>
          <w:tcPr>
            <w:tcW w:w="1255" w:type="dxa"/>
          </w:tcPr>
          <w:p w14:paraId="6B6E230A" w14:textId="11258735" w:rsidR="009720B4" w:rsidRPr="00676F24" w:rsidRDefault="009720B4" w:rsidP="00492A05">
            <w:pPr>
              <w:spacing w:before="60" w:after="60" w:line="240" w:lineRule="auto"/>
              <w:rPr>
                <w:rFonts w:ascii="Times New Roman" w:eastAsia="Times New Roman" w:hAnsi="Times New Roman" w:cs="Times New Roman"/>
                <w:sz w:val="24"/>
                <w:szCs w:val="24"/>
              </w:rPr>
            </w:pPr>
            <w:r w:rsidRPr="00A44EA7">
              <w:rPr>
                <w:rFonts w:ascii="Times New Roman" w:eastAsia="Times New Roman" w:hAnsi="Times New Roman" w:cs="Times New Roman"/>
                <w:b/>
                <w:bCs/>
                <w:sz w:val="24"/>
                <w:szCs w:val="24"/>
              </w:rPr>
              <w:t>2</w:t>
            </w:r>
            <w:r>
              <w:rPr>
                <w:rFonts w:ascii="Times New Roman" w:eastAsia="Times New Roman" w:hAnsi="Times New Roman" w:cs="Times New Roman"/>
                <w:sz w:val="24"/>
                <w:szCs w:val="24"/>
              </w:rPr>
              <w:t xml:space="preserve"> (8/2</w:t>
            </w:r>
            <w:r w:rsidR="004E4E99">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p>
        </w:tc>
        <w:tc>
          <w:tcPr>
            <w:tcW w:w="7763" w:type="dxa"/>
          </w:tcPr>
          <w:p w14:paraId="7B432AEB" w14:textId="77777777" w:rsidR="009720B4" w:rsidRPr="00676F24" w:rsidRDefault="009720B4" w:rsidP="00492A05">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Cowen/Tabarrok (CT) Ch. 1-2, Economic Ideas, Trade, Comparative Advantage</w:t>
            </w:r>
          </w:p>
        </w:tc>
      </w:tr>
      <w:tr w:rsidR="009720B4" w:rsidRPr="00676F24" w14:paraId="7364D3A0" w14:textId="77777777" w:rsidTr="00492A05">
        <w:trPr>
          <w:trHeight w:val="288"/>
        </w:trPr>
        <w:tc>
          <w:tcPr>
            <w:tcW w:w="1255" w:type="dxa"/>
          </w:tcPr>
          <w:p w14:paraId="5704D45B" w14:textId="28C8ADFC" w:rsidR="009720B4" w:rsidRPr="00676F24" w:rsidRDefault="004E4E99" w:rsidP="00492A05">
            <w:pPr>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009720B4">
              <w:rPr>
                <w:rFonts w:ascii="Times New Roman" w:eastAsia="Times New Roman" w:hAnsi="Times New Roman" w:cs="Times New Roman"/>
                <w:sz w:val="24"/>
                <w:szCs w:val="24"/>
              </w:rPr>
              <w:t xml:space="preserve"> (8/</w:t>
            </w:r>
            <w:r>
              <w:rPr>
                <w:rFonts w:ascii="Times New Roman" w:eastAsia="Times New Roman" w:hAnsi="Times New Roman" w:cs="Times New Roman"/>
                <w:sz w:val="24"/>
                <w:szCs w:val="24"/>
              </w:rPr>
              <w:t>28</w:t>
            </w:r>
            <w:r w:rsidR="009720B4">
              <w:rPr>
                <w:rFonts w:ascii="Times New Roman" w:eastAsia="Times New Roman" w:hAnsi="Times New Roman" w:cs="Times New Roman"/>
                <w:sz w:val="24"/>
                <w:szCs w:val="24"/>
              </w:rPr>
              <w:t>)</w:t>
            </w:r>
          </w:p>
        </w:tc>
        <w:tc>
          <w:tcPr>
            <w:tcW w:w="7763" w:type="dxa"/>
          </w:tcPr>
          <w:p w14:paraId="6F538D68" w14:textId="77777777" w:rsidR="009720B4" w:rsidRPr="00676F24" w:rsidRDefault="009720B4" w:rsidP="00492A05">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 xml:space="preserve">CT Ch. 3 Supply and Demand </w:t>
            </w:r>
          </w:p>
        </w:tc>
      </w:tr>
      <w:tr w:rsidR="009720B4" w:rsidRPr="00676F24" w14:paraId="7D52DCED" w14:textId="77777777" w:rsidTr="00492A05">
        <w:trPr>
          <w:trHeight w:val="288"/>
        </w:trPr>
        <w:tc>
          <w:tcPr>
            <w:tcW w:w="1255" w:type="dxa"/>
          </w:tcPr>
          <w:p w14:paraId="7E17A346" w14:textId="0CECDF57" w:rsidR="009720B4" w:rsidRPr="00A44EA7" w:rsidRDefault="009720B4" w:rsidP="00492A05">
            <w:pPr>
              <w:spacing w:before="60" w:after="60" w:line="240" w:lineRule="auto"/>
              <w:rPr>
                <w:rFonts w:ascii="Times New Roman" w:eastAsia="Times New Roman" w:hAnsi="Times New Roman" w:cs="Times New Roman"/>
                <w:b/>
                <w:bCs/>
                <w:sz w:val="24"/>
                <w:szCs w:val="24"/>
              </w:rPr>
            </w:pPr>
            <w:r w:rsidRPr="00A44EA7">
              <w:rPr>
                <w:rFonts w:ascii="Times New Roman" w:eastAsia="Times New Roman" w:hAnsi="Times New Roman" w:cs="Times New Roman"/>
                <w:b/>
                <w:bCs/>
                <w:sz w:val="24"/>
                <w:szCs w:val="24"/>
              </w:rPr>
              <w:t>3</w:t>
            </w:r>
            <w:r w:rsidR="00AA536E">
              <w:rPr>
                <w:rFonts w:ascii="Times New Roman" w:eastAsia="Times New Roman" w:hAnsi="Times New Roman" w:cs="Times New Roman"/>
                <w:b/>
                <w:bCs/>
                <w:sz w:val="24"/>
                <w:szCs w:val="24"/>
              </w:rPr>
              <w:t xml:space="preserve"> </w:t>
            </w:r>
            <w:r w:rsidR="00AA536E" w:rsidRPr="00AA536E">
              <w:rPr>
                <w:rFonts w:ascii="Times New Roman" w:eastAsia="Times New Roman" w:hAnsi="Times New Roman" w:cs="Times New Roman"/>
                <w:sz w:val="24"/>
                <w:szCs w:val="24"/>
              </w:rPr>
              <w:t>(9/</w:t>
            </w:r>
            <w:r w:rsidR="00D84270">
              <w:rPr>
                <w:rFonts w:ascii="Times New Roman" w:eastAsia="Times New Roman" w:hAnsi="Times New Roman" w:cs="Times New Roman"/>
                <w:sz w:val="24"/>
                <w:szCs w:val="24"/>
              </w:rPr>
              <w:t>4</w:t>
            </w:r>
            <w:r w:rsidR="00AA536E" w:rsidRPr="00AA536E">
              <w:rPr>
                <w:rFonts w:ascii="Times New Roman" w:eastAsia="Times New Roman" w:hAnsi="Times New Roman" w:cs="Times New Roman"/>
                <w:sz w:val="24"/>
                <w:szCs w:val="24"/>
              </w:rPr>
              <w:t>)</w:t>
            </w:r>
          </w:p>
        </w:tc>
        <w:tc>
          <w:tcPr>
            <w:tcW w:w="7763" w:type="dxa"/>
          </w:tcPr>
          <w:p w14:paraId="6BDFA1E6" w14:textId="77777777" w:rsidR="009720B4" w:rsidRPr="00676F24" w:rsidRDefault="009720B4" w:rsidP="00492A05">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 xml:space="preserve">CT Ch. 3 Supply and Demand (continued) </w:t>
            </w:r>
          </w:p>
        </w:tc>
      </w:tr>
      <w:tr w:rsidR="009720B4" w:rsidRPr="00676F24" w14:paraId="41673CBF" w14:textId="77777777" w:rsidTr="00492A05">
        <w:trPr>
          <w:trHeight w:val="288"/>
        </w:trPr>
        <w:tc>
          <w:tcPr>
            <w:tcW w:w="1255" w:type="dxa"/>
          </w:tcPr>
          <w:p w14:paraId="6EF27159" w14:textId="2D047814" w:rsidR="009720B4" w:rsidRPr="00676F24" w:rsidRDefault="009720B4" w:rsidP="00492A05">
            <w:pPr>
              <w:spacing w:before="60" w:after="60" w:line="240" w:lineRule="auto"/>
              <w:rPr>
                <w:rFonts w:ascii="Times New Roman" w:eastAsia="Times New Roman" w:hAnsi="Times New Roman" w:cs="Times New Roman"/>
                <w:sz w:val="24"/>
                <w:szCs w:val="24"/>
              </w:rPr>
            </w:pPr>
            <w:r w:rsidRPr="00A44EA7">
              <w:rPr>
                <w:rFonts w:ascii="Times New Roman" w:eastAsia="Times New Roman" w:hAnsi="Times New Roman" w:cs="Times New Roman"/>
                <w:b/>
                <w:bCs/>
                <w:sz w:val="24"/>
                <w:szCs w:val="24"/>
              </w:rPr>
              <w:t>4</w:t>
            </w:r>
            <w:r>
              <w:rPr>
                <w:rFonts w:ascii="Times New Roman" w:eastAsia="Times New Roman" w:hAnsi="Times New Roman" w:cs="Times New Roman"/>
                <w:sz w:val="24"/>
                <w:szCs w:val="24"/>
              </w:rPr>
              <w:t xml:space="preserve"> (9/</w:t>
            </w:r>
            <w:r w:rsidR="00D84270">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p>
        </w:tc>
        <w:tc>
          <w:tcPr>
            <w:tcW w:w="7763" w:type="dxa"/>
          </w:tcPr>
          <w:p w14:paraId="65F349E8" w14:textId="77777777" w:rsidR="009720B4" w:rsidRPr="00676F24" w:rsidRDefault="009720B4" w:rsidP="00492A05">
            <w:pPr>
              <w:tabs>
                <w:tab w:val="left" w:pos="2190"/>
              </w:tabs>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CT Ch. 4 Equilibrium and Prices</w:t>
            </w:r>
          </w:p>
        </w:tc>
      </w:tr>
      <w:tr w:rsidR="009720B4" w:rsidRPr="00676F24" w14:paraId="7F21488C" w14:textId="77777777" w:rsidTr="00492A05">
        <w:trPr>
          <w:trHeight w:val="288"/>
        </w:trPr>
        <w:tc>
          <w:tcPr>
            <w:tcW w:w="1255" w:type="dxa"/>
          </w:tcPr>
          <w:p w14:paraId="309241B5" w14:textId="77777777" w:rsidR="009720B4" w:rsidRPr="00A44EA7" w:rsidRDefault="009720B4" w:rsidP="00492A05">
            <w:pPr>
              <w:spacing w:before="60" w:after="60" w:line="240" w:lineRule="auto"/>
              <w:rPr>
                <w:rFonts w:ascii="Times New Roman" w:eastAsia="Times New Roman" w:hAnsi="Times New Roman" w:cs="Times New Roman"/>
                <w:b/>
                <w:bCs/>
                <w:sz w:val="24"/>
                <w:szCs w:val="24"/>
              </w:rPr>
            </w:pPr>
            <w:r w:rsidRPr="00A44EA7">
              <w:rPr>
                <w:rFonts w:ascii="Times New Roman" w:eastAsia="Times New Roman" w:hAnsi="Times New Roman" w:cs="Times New Roman"/>
                <w:b/>
                <w:bCs/>
                <w:sz w:val="24"/>
                <w:szCs w:val="24"/>
              </w:rPr>
              <w:t>4</w:t>
            </w:r>
          </w:p>
        </w:tc>
        <w:tc>
          <w:tcPr>
            <w:tcW w:w="7763" w:type="dxa"/>
          </w:tcPr>
          <w:p w14:paraId="75EF79D1" w14:textId="77777777" w:rsidR="009720B4" w:rsidRPr="00676F24" w:rsidRDefault="009720B4" w:rsidP="00492A05">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CT. Ch. 5 Price Ceilings and Floors</w:t>
            </w:r>
          </w:p>
        </w:tc>
      </w:tr>
      <w:tr w:rsidR="009720B4" w:rsidRPr="00676F24" w14:paraId="18D20EC0" w14:textId="77777777" w:rsidTr="00492A05">
        <w:trPr>
          <w:trHeight w:val="288"/>
        </w:trPr>
        <w:tc>
          <w:tcPr>
            <w:tcW w:w="1255" w:type="dxa"/>
            <w:tcBorders>
              <w:bottom w:val="single" w:sz="4" w:space="0" w:color="auto"/>
            </w:tcBorders>
          </w:tcPr>
          <w:p w14:paraId="3AE92C5A" w14:textId="008C4D16" w:rsidR="009720B4" w:rsidRPr="00676F24" w:rsidRDefault="009720B4" w:rsidP="00492A05">
            <w:pPr>
              <w:spacing w:before="60" w:after="60" w:line="240" w:lineRule="auto"/>
              <w:rPr>
                <w:rFonts w:ascii="Times New Roman" w:eastAsia="Times New Roman" w:hAnsi="Times New Roman" w:cs="Times New Roman"/>
                <w:sz w:val="24"/>
                <w:szCs w:val="24"/>
              </w:rPr>
            </w:pPr>
            <w:r w:rsidRPr="00A44EA7">
              <w:rPr>
                <w:rFonts w:ascii="Times New Roman" w:eastAsia="Times New Roman" w:hAnsi="Times New Roman" w:cs="Times New Roman"/>
                <w:b/>
                <w:bCs/>
                <w:sz w:val="24"/>
                <w:szCs w:val="24"/>
              </w:rPr>
              <w:t>5</w:t>
            </w:r>
            <w:r>
              <w:rPr>
                <w:rFonts w:ascii="Times New Roman" w:eastAsia="Times New Roman" w:hAnsi="Times New Roman" w:cs="Times New Roman"/>
                <w:sz w:val="24"/>
                <w:szCs w:val="24"/>
              </w:rPr>
              <w:t xml:space="preserve"> (9/1</w:t>
            </w:r>
            <w:r w:rsidR="000B04C2">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p>
        </w:tc>
        <w:tc>
          <w:tcPr>
            <w:tcW w:w="7763" w:type="dxa"/>
            <w:tcBorders>
              <w:bottom w:val="single" w:sz="4" w:space="0" w:color="auto"/>
            </w:tcBorders>
          </w:tcPr>
          <w:p w14:paraId="1E575E86" w14:textId="77777777" w:rsidR="009720B4" w:rsidRPr="00676F24" w:rsidRDefault="009720B4" w:rsidP="00492A05">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CT Ch. 6-7 GDP and Economic Growth</w:t>
            </w:r>
          </w:p>
        </w:tc>
      </w:tr>
      <w:tr w:rsidR="009720B4" w:rsidRPr="00676F24" w14:paraId="19FA6A96" w14:textId="77777777" w:rsidTr="00492A05">
        <w:trPr>
          <w:trHeight w:val="288"/>
        </w:trPr>
        <w:tc>
          <w:tcPr>
            <w:tcW w:w="1255" w:type="dxa"/>
            <w:tcBorders>
              <w:bottom w:val="single" w:sz="4" w:space="0" w:color="auto"/>
            </w:tcBorders>
          </w:tcPr>
          <w:p w14:paraId="4D8CADF2" w14:textId="77777777" w:rsidR="009720B4" w:rsidRPr="00A44EA7" w:rsidRDefault="009720B4" w:rsidP="00492A05">
            <w:pPr>
              <w:spacing w:before="60" w:after="60" w:line="240" w:lineRule="auto"/>
              <w:rPr>
                <w:rFonts w:ascii="Times New Roman" w:eastAsia="Times New Roman" w:hAnsi="Times New Roman" w:cs="Times New Roman"/>
                <w:b/>
                <w:bCs/>
                <w:sz w:val="24"/>
                <w:szCs w:val="24"/>
              </w:rPr>
            </w:pPr>
            <w:r w:rsidRPr="00A44EA7">
              <w:rPr>
                <w:rFonts w:ascii="Times New Roman" w:eastAsia="Times New Roman" w:hAnsi="Times New Roman" w:cs="Times New Roman"/>
                <w:b/>
                <w:bCs/>
                <w:sz w:val="24"/>
                <w:szCs w:val="24"/>
              </w:rPr>
              <w:t>5</w:t>
            </w:r>
          </w:p>
        </w:tc>
        <w:tc>
          <w:tcPr>
            <w:tcW w:w="7763" w:type="dxa"/>
            <w:tcBorders>
              <w:bottom w:val="single" w:sz="4" w:space="0" w:color="auto"/>
            </w:tcBorders>
          </w:tcPr>
          <w:p w14:paraId="28FA00B8" w14:textId="77777777" w:rsidR="009720B4" w:rsidRPr="00676F24" w:rsidRDefault="009720B4" w:rsidP="00492A05">
            <w:pPr>
              <w:spacing w:after="0" w:line="240" w:lineRule="auto"/>
              <w:rPr>
                <w:rFonts w:ascii="Times New Roman" w:eastAsia="SimSun" w:hAnsi="Times New Roman" w:cs="Times New Roman"/>
                <w:sz w:val="24"/>
                <w:szCs w:val="24"/>
              </w:rPr>
            </w:pPr>
            <w:r w:rsidRPr="00676F24">
              <w:rPr>
                <w:rFonts w:ascii="Times New Roman" w:eastAsia="SimSun" w:hAnsi="Times New Roman" w:cs="Times New Roman"/>
                <w:sz w:val="24"/>
                <w:szCs w:val="24"/>
              </w:rPr>
              <w:t xml:space="preserve">CT Ch. 6-7 GDP and Economic Growth </w:t>
            </w:r>
          </w:p>
        </w:tc>
      </w:tr>
      <w:tr w:rsidR="009720B4" w:rsidRPr="00676F24" w14:paraId="68DE4D57" w14:textId="77777777" w:rsidTr="00492A05">
        <w:trPr>
          <w:trHeight w:val="288"/>
        </w:trPr>
        <w:tc>
          <w:tcPr>
            <w:tcW w:w="1255" w:type="dxa"/>
          </w:tcPr>
          <w:p w14:paraId="36D7CADE" w14:textId="434EA1D9" w:rsidR="009720B4" w:rsidRPr="00676F24" w:rsidRDefault="009720B4" w:rsidP="00492A05">
            <w:pPr>
              <w:spacing w:before="60" w:after="60" w:line="240" w:lineRule="auto"/>
              <w:rPr>
                <w:rFonts w:ascii="Times New Roman" w:eastAsia="Times New Roman" w:hAnsi="Times New Roman" w:cs="Times New Roman"/>
                <w:sz w:val="24"/>
                <w:szCs w:val="24"/>
              </w:rPr>
            </w:pPr>
            <w:r w:rsidRPr="00A44EA7">
              <w:rPr>
                <w:rFonts w:ascii="Times New Roman" w:eastAsia="Times New Roman" w:hAnsi="Times New Roman" w:cs="Times New Roman"/>
                <w:b/>
                <w:bCs/>
                <w:sz w:val="24"/>
                <w:szCs w:val="24"/>
              </w:rPr>
              <w:t>6</w:t>
            </w:r>
            <w:r>
              <w:rPr>
                <w:rFonts w:ascii="Times New Roman" w:eastAsia="Times New Roman" w:hAnsi="Times New Roman" w:cs="Times New Roman"/>
                <w:sz w:val="24"/>
                <w:szCs w:val="24"/>
              </w:rPr>
              <w:t xml:space="preserve"> (9/2</w:t>
            </w:r>
            <w:r w:rsidR="000B04C2">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p>
        </w:tc>
        <w:tc>
          <w:tcPr>
            <w:tcW w:w="7763" w:type="dxa"/>
          </w:tcPr>
          <w:p w14:paraId="0F8E8057" w14:textId="77777777" w:rsidR="009720B4" w:rsidRPr="00676F24" w:rsidRDefault="009720B4" w:rsidP="00492A05">
            <w:pPr>
              <w:spacing w:before="60" w:after="60" w:line="240" w:lineRule="auto"/>
              <w:rPr>
                <w:rFonts w:ascii="Times New Roman" w:eastAsia="Times New Roman" w:hAnsi="Times New Roman" w:cs="Times New Roman"/>
                <w:b/>
                <w:sz w:val="24"/>
                <w:szCs w:val="24"/>
              </w:rPr>
            </w:pPr>
            <w:r w:rsidRPr="00676F24">
              <w:rPr>
                <w:rFonts w:ascii="Times New Roman" w:eastAsia="Times New Roman" w:hAnsi="Times New Roman" w:cs="Times New Roman"/>
                <w:b/>
                <w:sz w:val="24"/>
                <w:szCs w:val="24"/>
              </w:rPr>
              <w:t>MIDTERM #1</w:t>
            </w:r>
          </w:p>
        </w:tc>
      </w:tr>
      <w:tr w:rsidR="009720B4" w:rsidRPr="00676F24" w14:paraId="223BD103" w14:textId="77777777" w:rsidTr="00492A05">
        <w:trPr>
          <w:trHeight w:val="288"/>
        </w:trPr>
        <w:tc>
          <w:tcPr>
            <w:tcW w:w="1255" w:type="dxa"/>
          </w:tcPr>
          <w:p w14:paraId="3349E43D" w14:textId="77777777" w:rsidR="009720B4" w:rsidRPr="00A44EA7" w:rsidRDefault="009720B4" w:rsidP="00492A05">
            <w:pPr>
              <w:spacing w:before="60" w:after="60" w:line="240" w:lineRule="auto"/>
              <w:rPr>
                <w:rFonts w:ascii="Times New Roman" w:eastAsia="Times New Roman" w:hAnsi="Times New Roman" w:cs="Times New Roman"/>
                <w:b/>
                <w:bCs/>
                <w:sz w:val="24"/>
                <w:szCs w:val="24"/>
              </w:rPr>
            </w:pPr>
            <w:r w:rsidRPr="00A44EA7">
              <w:rPr>
                <w:rFonts w:ascii="Times New Roman" w:eastAsia="Times New Roman" w:hAnsi="Times New Roman" w:cs="Times New Roman"/>
                <w:b/>
                <w:bCs/>
                <w:sz w:val="24"/>
                <w:szCs w:val="24"/>
              </w:rPr>
              <w:t>6</w:t>
            </w:r>
          </w:p>
        </w:tc>
        <w:tc>
          <w:tcPr>
            <w:tcW w:w="7763" w:type="dxa"/>
          </w:tcPr>
          <w:p w14:paraId="34C5C5A3" w14:textId="77777777" w:rsidR="009720B4" w:rsidRPr="00676F24" w:rsidRDefault="009720B4" w:rsidP="00492A05">
            <w:pPr>
              <w:tabs>
                <w:tab w:val="left" w:pos="2760"/>
              </w:tabs>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 xml:space="preserve">CT Ch. 9-10 Saving, Investment and the Financial System; Stock Markets </w:t>
            </w:r>
          </w:p>
        </w:tc>
      </w:tr>
      <w:tr w:rsidR="009720B4" w:rsidRPr="00676F24" w14:paraId="47A7F0E3" w14:textId="77777777" w:rsidTr="00492A05">
        <w:trPr>
          <w:trHeight w:val="288"/>
        </w:trPr>
        <w:tc>
          <w:tcPr>
            <w:tcW w:w="1255" w:type="dxa"/>
            <w:tcBorders>
              <w:bottom w:val="single" w:sz="4" w:space="0" w:color="auto"/>
            </w:tcBorders>
          </w:tcPr>
          <w:p w14:paraId="6BCE2EE9" w14:textId="56723BF4" w:rsidR="009720B4" w:rsidRPr="00676F24" w:rsidRDefault="009720B4" w:rsidP="00492A05">
            <w:pPr>
              <w:spacing w:before="60" w:after="60" w:line="240" w:lineRule="auto"/>
              <w:rPr>
                <w:rFonts w:ascii="Times New Roman" w:eastAsia="Times New Roman" w:hAnsi="Times New Roman" w:cs="Times New Roman"/>
                <w:sz w:val="24"/>
                <w:szCs w:val="24"/>
              </w:rPr>
            </w:pPr>
            <w:r w:rsidRPr="00A44EA7">
              <w:rPr>
                <w:rFonts w:ascii="Times New Roman" w:eastAsia="Times New Roman" w:hAnsi="Times New Roman" w:cs="Times New Roman"/>
                <w:b/>
                <w:bCs/>
                <w:sz w:val="24"/>
                <w:szCs w:val="24"/>
              </w:rPr>
              <w:t>7</w:t>
            </w:r>
            <w:r>
              <w:rPr>
                <w:rFonts w:ascii="Times New Roman" w:eastAsia="Times New Roman" w:hAnsi="Times New Roman" w:cs="Times New Roman"/>
                <w:sz w:val="24"/>
                <w:szCs w:val="24"/>
              </w:rPr>
              <w:t xml:space="preserve"> (9/</w:t>
            </w:r>
            <w:r w:rsidR="000B04C2">
              <w:rPr>
                <w:rFonts w:ascii="Times New Roman" w:eastAsia="Times New Roman" w:hAnsi="Times New Roman" w:cs="Times New Roman"/>
                <w:sz w:val="24"/>
                <w:szCs w:val="24"/>
              </w:rPr>
              <w:t>30</w:t>
            </w:r>
            <w:r>
              <w:rPr>
                <w:rFonts w:ascii="Times New Roman" w:eastAsia="Times New Roman" w:hAnsi="Times New Roman" w:cs="Times New Roman"/>
                <w:sz w:val="24"/>
                <w:szCs w:val="24"/>
              </w:rPr>
              <w:t>)</w:t>
            </w:r>
          </w:p>
        </w:tc>
        <w:tc>
          <w:tcPr>
            <w:tcW w:w="7763" w:type="dxa"/>
            <w:tcBorders>
              <w:bottom w:val="single" w:sz="4" w:space="0" w:color="auto"/>
            </w:tcBorders>
          </w:tcPr>
          <w:p w14:paraId="5FEAA424" w14:textId="77777777" w:rsidR="009720B4" w:rsidRPr="00676F24" w:rsidRDefault="009720B4" w:rsidP="00492A05">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CT Ch. 9-10 (Continued)</w:t>
            </w:r>
          </w:p>
        </w:tc>
      </w:tr>
      <w:tr w:rsidR="009720B4" w:rsidRPr="00676F24" w14:paraId="5C2A434C" w14:textId="77777777" w:rsidTr="00492A05">
        <w:trPr>
          <w:trHeight w:val="288"/>
        </w:trPr>
        <w:tc>
          <w:tcPr>
            <w:tcW w:w="1255" w:type="dxa"/>
            <w:tcBorders>
              <w:bottom w:val="single" w:sz="4" w:space="0" w:color="auto"/>
            </w:tcBorders>
          </w:tcPr>
          <w:p w14:paraId="10D11F51" w14:textId="77777777" w:rsidR="009720B4" w:rsidRPr="00A44EA7" w:rsidRDefault="009720B4" w:rsidP="00492A05">
            <w:pPr>
              <w:spacing w:before="60" w:after="60" w:line="240" w:lineRule="auto"/>
              <w:rPr>
                <w:rFonts w:ascii="Times New Roman" w:eastAsia="Times New Roman" w:hAnsi="Times New Roman" w:cs="Times New Roman"/>
                <w:b/>
                <w:bCs/>
                <w:sz w:val="24"/>
                <w:szCs w:val="24"/>
              </w:rPr>
            </w:pPr>
            <w:r w:rsidRPr="00A44EA7">
              <w:rPr>
                <w:rFonts w:ascii="Times New Roman" w:eastAsia="Times New Roman" w:hAnsi="Times New Roman" w:cs="Times New Roman"/>
                <w:b/>
                <w:bCs/>
                <w:sz w:val="24"/>
                <w:szCs w:val="24"/>
              </w:rPr>
              <w:t>7</w:t>
            </w:r>
          </w:p>
        </w:tc>
        <w:tc>
          <w:tcPr>
            <w:tcW w:w="7763" w:type="dxa"/>
            <w:tcBorders>
              <w:bottom w:val="single" w:sz="4" w:space="0" w:color="auto"/>
            </w:tcBorders>
          </w:tcPr>
          <w:p w14:paraId="41AB1AA7" w14:textId="77777777" w:rsidR="009720B4" w:rsidRPr="00676F24" w:rsidRDefault="009720B4" w:rsidP="00492A05">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CT Ch. 9-10 (Continued)</w:t>
            </w:r>
          </w:p>
        </w:tc>
      </w:tr>
      <w:tr w:rsidR="009720B4" w:rsidRPr="00676F24" w14:paraId="2F18CEFB" w14:textId="77777777" w:rsidTr="00492A05">
        <w:trPr>
          <w:trHeight w:val="288"/>
        </w:trPr>
        <w:tc>
          <w:tcPr>
            <w:tcW w:w="1255" w:type="dxa"/>
            <w:tcBorders>
              <w:bottom w:val="single" w:sz="4" w:space="0" w:color="auto"/>
            </w:tcBorders>
          </w:tcPr>
          <w:p w14:paraId="5C649126" w14:textId="5279124B" w:rsidR="009720B4" w:rsidRPr="00676F24" w:rsidRDefault="009720B4" w:rsidP="00492A05">
            <w:pPr>
              <w:spacing w:before="60" w:after="60" w:line="240" w:lineRule="auto"/>
              <w:rPr>
                <w:rFonts w:ascii="Times New Roman" w:eastAsia="Times New Roman" w:hAnsi="Times New Roman" w:cs="Times New Roman"/>
                <w:sz w:val="24"/>
                <w:szCs w:val="24"/>
              </w:rPr>
            </w:pPr>
            <w:r w:rsidRPr="00A44EA7">
              <w:rPr>
                <w:rFonts w:ascii="Times New Roman" w:eastAsia="Times New Roman" w:hAnsi="Times New Roman" w:cs="Times New Roman"/>
                <w:b/>
                <w:bCs/>
                <w:sz w:val="24"/>
                <w:szCs w:val="24"/>
              </w:rPr>
              <w:t>8</w:t>
            </w:r>
            <w:r>
              <w:rPr>
                <w:rFonts w:ascii="Times New Roman" w:eastAsia="Times New Roman" w:hAnsi="Times New Roman" w:cs="Times New Roman"/>
                <w:sz w:val="24"/>
                <w:szCs w:val="24"/>
              </w:rPr>
              <w:t xml:space="preserve"> (10/</w:t>
            </w:r>
            <w:r w:rsidR="006C2082">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p>
        </w:tc>
        <w:tc>
          <w:tcPr>
            <w:tcW w:w="7763" w:type="dxa"/>
            <w:tcBorders>
              <w:bottom w:val="single" w:sz="4" w:space="0" w:color="auto"/>
            </w:tcBorders>
          </w:tcPr>
          <w:p w14:paraId="19215724" w14:textId="77777777" w:rsidR="009720B4" w:rsidRPr="00676F24" w:rsidRDefault="009720B4" w:rsidP="00492A05">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CT Ch. 11 Unemployment and Labor Force Participation</w:t>
            </w:r>
          </w:p>
        </w:tc>
      </w:tr>
      <w:tr w:rsidR="009720B4" w:rsidRPr="00676F24" w14:paraId="6B145795" w14:textId="77777777" w:rsidTr="00492A05">
        <w:trPr>
          <w:trHeight w:val="288"/>
        </w:trPr>
        <w:tc>
          <w:tcPr>
            <w:tcW w:w="1255" w:type="dxa"/>
            <w:tcBorders>
              <w:bottom w:val="single" w:sz="4" w:space="0" w:color="auto"/>
            </w:tcBorders>
          </w:tcPr>
          <w:p w14:paraId="65C930EC" w14:textId="77777777" w:rsidR="009720B4" w:rsidRPr="00A44EA7" w:rsidRDefault="009720B4" w:rsidP="00492A05">
            <w:pPr>
              <w:spacing w:before="60" w:after="60" w:line="240" w:lineRule="auto"/>
              <w:rPr>
                <w:rFonts w:ascii="Times New Roman" w:eastAsia="Times New Roman" w:hAnsi="Times New Roman" w:cs="Times New Roman"/>
                <w:b/>
                <w:bCs/>
                <w:sz w:val="24"/>
                <w:szCs w:val="24"/>
              </w:rPr>
            </w:pPr>
            <w:r w:rsidRPr="00A44EA7">
              <w:rPr>
                <w:rFonts w:ascii="Times New Roman" w:eastAsia="Times New Roman" w:hAnsi="Times New Roman" w:cs="Times New Roman"/>
                <w:b/>
                <w:bCs/>
                <w:sz w:val="24"/>
                <w:szCs w:val="24"/>
              </w:rPr>
              <w:t>8</w:t>
            </w:r>
          </w:p>
        </w:tc>
        <w:tc>
          <w:tcPr>
            <w:tcW w:w="7763" w:type="dxa"/>
            <w:tcBorders>
              <w:bottom w:val="single" w:sz="4" w:space="0" w:color="auto"/>
            </w:tcBorders>
          </w:tcPr>
          <w:p w14:paraId="7266C159" w14:textId="77777777" w:rsidR="009720B4" w:rsidRPr="00676F24" w:rsidRDefault="009720B4" w:rsidP="00492A05">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 xml:space="preserve">CT Ch. 11 (Continued) </w:t>
            </w:r>
          </w:p>
        </w:tc>
      </w:tr>
      <w:tr w:rsidR="009720B4" w:rsidRPr="00676F24" w14:paraId="1C205D4C" w14:textId="77777777" w:rsidTr="00492A05">
        <w:trPr>
          <w:trHeight w:val="288"/>
        </w:trPr>
        <w:tc>
          <w:tcPr>
            <w:tcW w:w="1255" w:type="dxa"/>
            <w:tcBorders>
              <w:bottom w:val="single" w:sz="4" w:space="0" w:color="auto"/>
              <w:right w:val="single" w:sz="4" w:space="0" w:color="auto"/>
            </w:tcBorders>
          </w:tcPr>
          <w:p w14:paraId="0670F0D5" w14:textId="19962384" w:rsidR="009720B4" w:rsidRPr="00676F24" w:rsidRDefault="009720B4" w:rsidP="00492A05">
            <w:pPr>
              <w:spacing w:before="60" w:after="60" w:line="240" w:lineRule="auto"/>
              <w:rPr>
                <w:rFonts w:ascii="Times New Roman" w:eastAsia="Times New Roman" w:hAnsi="Times New Roman" w:cs="Times New Roman"/>
                <w:sz w:val="24"/>
                <w:szCs w:val="24"/>
              </w:rPr>
            </w:pPr>
            <w:r w:rsidRPr="00A44EA7">
              <w:rPr>
                <w:rFonts w:ascii="Times New Roman" w:eastAsia="Times New Roman" w:hAnsi="Times New Roman" w:cs="Times New Roman"/>
                <w:b/>
                <w:bCs/>
                <w:sz w:val="24"/>
                <w:szCs w:val="24"/>
              </w:rPr>
              <w:t>9</w:t>
            </w:r>
            <w:r>
              <w:rPr>
                <w:rFonts w:ascii="Times New Roman" w:eastAsia="Times New Roman" w:hAnsi="Times New Roman" w:cs="Times New Roman"/>
                <w:sz w:val="24"/>
                <w:szCs w:val="24"/>
              </w:rPr>
              <w:t xml:space="preserve"> (10/1</w:t>
            </w:r>
            <w:r w:rsidR="006C2082">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tc>
        <w:tc>
          <w:tcPr>
            <w:tcW w:w="7763" w:type="dxa"/>
            <w:tcBorders>
              <w:top w:val="single" w:sz="4" w:space="0" w:color="auto"/>
              <w:left w:val="single" w:sz="4" w:space="0" w:color="auto"/>
              <w:bottom w:val="single" w:sz="4" w:space="0" w:color="auto"/>
              <w:right w:val="single" w:sz="4" w:space="0" w:color="auto"/>
            </w:tcBorders>
          </w:tcPr>
          <w:p w14:paraId="35D3DF0A" w14:textId="77777777" w:rsidR="009720B4" w:rsidRPr="00676F24" w:rsidRDefault="009720B4" w:rsidP="00492A05">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CT Ch. 12 Inflation and the Quantity Theory of Money</w:t>
            </w:r>
          </w:p>
        </w:tc>
      </w:tr>
      <w:tr w:rsidR="009720B4" w:rsidRPr="00676F24" w14:paraId="33100432" w14:textId="77777777" w:rsidTr="00492A05">
        <w:trPr>
          <w:trHeight w:val="288"/>
        </w:trPr>
        <w:tc>
          <w:tcPr>
            <w:tcW w:w="1255" w:type="dxa"/>
            <w:tcBorders>
              <w:bottom w:val="single" w:sz="4" w:space="0" w:color="auto"/>
              <w:right w:val="single" w:sz="4" w:space="0" w:color="auto"/>
            </w:tcBorders>
          </w:tcPr>
          <w:p w14:paraId="20A7FE35" w14:textId="77777777" w:rsidR="009720B4" w:rsidRPr="00A44EA7" w:rsidRDefault="009720B4" w:rsidP="00492A05">
            <w:pPr>
              <w:spacing w:before="60" w:after="60" w:line="240" w:lineRule="auto"/>
              <w:rPr>
                <w:rFonts w:ascii="Times New Roman" w:eastAsia="Times New Roman" w:hAnsi="Times New Roman" w:cs="Times New Roman"/>
                <w:b/>
                <w:bCs/>
                <w:sz w:val="24"/>
                <w:szCs w:val="24"/>
              </w:rPr>
            </w:pPr>
            <w:r w:rsidRPr="00A44EA7">
              <w:rPr>
                <w:rFonts w:ascii="Times New Roman" w:eastAsia="Times New Roman" w:hAnsi="Times New Roman" w:cs="Times New Roman"/>
                <w:b/>
                <w:bCs/>
                <w:sz w:val="24"/>
                <w:szCs w:val="24"/>
              </w:rPr>
              <w:t>9</w:t>
            </w:r>
          </w:p>
        </w:tc>
        <w:tc>
          <w:tcPr>
            <w:tcW w:w="7763" w:type="dxa"/>
            <w:tcBorders>
              <w:top w:val="single" w:sz="4" w:space="0" w:color="auto"/>
              <w:left w:val="single" w:sz="4" w:space="0" w:color="auto"/>
              <w:bottom w:val="single" w:sz="4" w:space="0" w:color="auto"/>
              <w:right w:val="single" w:sz="4" w:space="0" w:color="auto"/>
            </w:tcBorders>
          </w:tcPr>
          <w:p w14:paraId="67D009AC" w14:textId="77777777" w:rsidR="009720B4" w:rsidRPr="00676F24" w:rsidRDefault="009720B4" w:rsidP="00492A05">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 xml:space="preserve">CT Ch. 12 (Continued) </w:t>
            </w:r>
          </w:p>
        </w:tc>
      </w:tr>
      <w:tr w:rsidR="009720B4" w:rsidRPr="00676F24" w14:paraId="76DFA1C2" w14:textId="77777777" w:rsidTr="00492A05">
        <w:trPr>
          <w:trHeight w:val="288"/>
        </w:trPr>
        <w:tc>
          <w:tcPr>
            <w:tcW w:w="1255" w:type="dxa"/>
          </w:tcPr>
          <w:p w14:paraId="087DBD8C" w14:textId="508506A0" w:rsidR="009720B4" w:rsidRPr="00676F24" w:rsidRDefault="009720B4" w:rsidP="00492A05">
            <w:pPr>
              <w:spacing w:before="60" w:after="60" w:line="240" w:lineRule="auto"/>
              <w:rPr>
                <w:rFonts w:ascii="Times New Roman" w:eastAsia="Times New Roman" w:hAnsi="Times New Roman" w:cs="Times New Roman"/>
                <w:sz w:val="24"/>
                <w:szCs w:val="24"/>
              </w:rPr>
            </w:pPr>
            <w:r w:rsidRPr="00A44EA7">
              <w:rPr>
                <w:rFonts w:ascii="Times New Roman" w:eastAsia="Times New Roman" w:hAnsi="Times New Roman" w:cs="Times New Roman"/>
                <w:b/>
                <w:bCs/>
                <w:sz w:val="24"/>
                <w:szCs w:val="24"/>
              </w:rPr>
              <w:t>10</w:t>
            </w:r>
            <w:r>
              <w:rPr>
                <w:rFonts w:ascii="Times New Roman" w:eastAsia="Times New Roman" w:hAnsi="Times New Roman" w:cs="Times New Roman"/>
                <w:sz w:val="24"/>
                <w:szCs w:val="24"/>
              </w:rPr>
              <w:t xml:space="preserve"> (10/</w:t>
            </w:r>
            <w:r w:rsidR="006C2082">
              <w:rPr>
                <w:rFonts w:ascii="Times New Roman" w:eastAsia="Times New Roman" w:hAnsi="Times New Roman" w:cs="Times New Roman"/>
                <w:sz w:val="24"/>
                <w:szCs w:val="24"/>
              </w:rPr>
              <w:t>21</w:t>
            </w:r>
            <w:r>
              <w:rPr>
                <w:rFonts w:ascii="Times New Roman" w:eastAsia="Times New Roman" w:hAnsi="Times New Roman" w:cs="Times New Roman"/>
                <w:sz w:val="24"/>
                <w:szCs w:val="24"/>
              </w:rPr>
              <w:t>)</w:t>
            </w:r>
          </w:p>
        </w:tc>
        <w:tc>
          <w:tcPr>
            <w:tcW w:w="7763" w:type="dxa"/>
          </w:tcPr>
          <w:p w14:paraId="5ADD4CFE" w14:textId="77777777" w:rsidR="009720B4" w:rsidRPr="00676F24" w:rsidRDefault="009720B4" w:rsidP="00492A05">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CT Ch. 13 Business Fluctuations: Aggregate Demand and Supply</w:t>
            </w:r>
          </w:p>
        </w:tc>
      </w:tr>
      <w:tr w:rsidR="009720B4" w:rsidRPr="00676F24" w14:paraId="703AFCEE" w14:textId="77777777" w:rsidTr="00492A05">
        <w:trPr>
          <w:trHeight w:val="288"/>
        </w:trPr>
        <w:tc>
          <w:tcPr>
            <w:tcW w:w="1255" w:type="dxa"/>
          </w:tcPr>
          <w:p w14:paraId="7C4D887B" w14:textId="77777777" w:rsidR="009720B4" w:rsidRPr="00A44EA7" w:rsidRDefault="009720B4" w:rsidP="00492A05">
            <w:pPr>
              <w:spacing w:before="60" w:after="60" w:line="240" w:lineRule="auto"/>
              <w:rPr>
                <w:rFonts w:ascii="Times New Roman" w:eastAsia="Times New Roman" w:hAnsi="Times New Roman" w:cs="Times New Roman"/>
                <w:b/>
                <w:bCs/>
                <w:sz w:val="24"/>
                <w:szCs w:val="24"/>
              </w:rPr>
            </w:pPr>
            <w:r w:rsidRPr="00A44EA7">
              <w:rPr>
                <w:rFonts w:ascii="Times New Roman" w:eastAsia="Times New Roman" w:hAnsi="Times New Roman" w:cs="Times New Roman"/>
                <w:b/>
                <w:bCs/>
                <w:sz w:val="24"/>
                <w:szCs w:val="24"/>
              </w:rPr>
              <w:t>10</w:t>
            </w:r>
          </w:p>
        </w:tc>
        <w:tc>
          <w:tcPr>
            <w:tcW w:w="7763" w:type="dxa"/>
          </w:tcPr>
          <w:p w14:paraId="4579E45F" w14:textId="77777777" w:rsidR="009720B4" w:rsidRPr="00676F24" w:rsidRDefault="009720B4" w:rsidP="00492A05">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CT Ch. 13 (Continued)</w:t>
            </w:r>
          </w:p>
        </w:tc>
      </w:tr>
      <w:tr w:rsidR="009720B4" w:rsidRPr="00676F24" w14:paraId="208B9163" w14:textId="77777777" w:rsidTr="00492A05">
        <w:trPr>
          <w:trHeight w:val="288"/>
        </w:trPr>
        <w:tc>
          <w:tcPr>
            <w:tcW w:w="1255" w:type="dxa"/>
          </w:tcPr>
          <w:p w14:paraId="2206304C" w14:textId="56541772" w:rsidR="009720B4" w:rsidRPr="00676F24" w:rsidRDefault="009720B4" w:rsidP="00492A05">
            <w:pPr>
              <w:spacing w:before="60" w:after="60" w:line="240" w:lineRule="auto"/>
              <w:rPr>
                <w:rFonts w:ascii="Times New Roman" w:eastAsia="Times New Roman" w:hAnsi="Times New Roman" w:cs="Times New Roman"/>
                <w:sz w:val="24"/>
                <w:szCs w:val="24"/>
              </w:rPr>
            </w:pPr>
            <w:r w:rsidRPr="00A44EA7">
              <w:rPr>
                <w:rFonts w:ascii="Times New Roman" w:eastAsia="Times New Roman" w:hAnsi="Times New Roman" w:cs="Times New Roman"/>
                <w:b/>
                <w:bCs/>
                <w:sz w:val="24"/>
                <w:szCs w:val="24"/>
              </w:rPr>
              <w:t>11</w:t>
            </w:r>
            <w:r>
              <w:rPr>
                <w:rFonts w:ascii="Times New Roman" w:eastAsia="Times New Roman" w:hAnsi="Times New Roman" w:cs="Times New Roman"/>
                <w:sz w:val="24"/>
                <w:szCs w:val="24"/>
              </w:rPr>
              <w:t xml:space="preserve"> (10/2</w:t>
            </w:r>
            <w:r w:rsidR="006C2082">
              <w:rPr>
                <w:rFonts w:ascii="Times New Roman" w:eastAsia="Times New Roman" w:hAnsi="Times New Roman" w:cs="Times New Roman"/>
                <w:sz w:val="24"/>
                <w:szCs w:val="24"/>
              </w:rPr>
              <w:t>8</w:t>
            </w:r>
            <w:r>
              <w:rPr>
                <w:rFonts w:ascii="Times New Roman" w:eastAsia="Times New Roman" w:hAnsi="Times New Roman" w:cs="Times New Roman"/>
                <w:sz w:val="24"/>
                <w:szCs w:val="24"/>
              </w:rPr>
              <w:t>)</w:t>
            </w:r>
          </w:p>
        </w:tc>
        <w:tc>
          <w:tcPr>
            <w:tcW w:w="7763" w:type="dxa"/>
          </w:tcPr>
          <w:p w14:paraId="62779492" w14:textId="77777777" w:rsidR="009720B4" w:rsidRPr="00676F24" w:rsidRDefault="009720B4" w:rsidP="00492A05">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 xml:space="preserve">Review for Midterm </w:t>
            </w:r>
          </w:p>
        </w:tc>
      </w:tr>
      <w:tr w:rsidR="009720B4" w:rsidRPr="00676F24" w14:paraId="421AE014" w14:textId="77777777" w:rsidTr="00492A05">
        <w:trPr>
          <w:trHeight w:val="288"/>
        </w:trPr>
        <w:tc>
          <w:tcPr>
            <w:tcW w:w="1255" w:type="dxa"/>
          </w:tcPr>
          <w:p w14:paraId="25554F78" w14:textId="77777777" w:rsidR="009720B4" w:rsidRPr="00A44EA7" w:rsidRDefault="009720B4" w:rsidP="00492A05">
            <w:pPr>
              <w:spacing w:before="60" w:after="60" w:line="240" w:lineRule="auto"/>
              <w:rPr>
                <w:rFonts w:ascii="Times New Roman" w:eastAsia="Times New Roman" w:hAnsi="Times New Roman" w:cs="Times New Roman"/>
                <w:b/>
                <w:bCs/>
                <w:sz w:val="24"/>
                <w:szCs w:val="24"/>
              </w:rPr>
            </w:pPr>
            <w:r w:rsidRPr="00A44EA7">
              <w:rPr>
                <w:rFonts w:ascii="Times New Roman" w:eastAsia="Times New Roman" w:hAnsi="Times New Roman" w:cs="Times New Roman"/>
                <w:b/>
                <w:bCs/>
                <w:sz w:val="24"/>
                <w:szCs w:val="24"/>
              </w:rPr>
              <w:t>11</w:t>
            </w:r>
          </w:p>
        </w:tc>
        <w:tc>
          <w:tcPr>
            <w:tcW w:w="7763" w:type="dxa"/>
          </w:tcPr>
          <w:p w14:paraId="54D67387" w14:textId="77777777" w:rsidR="009720B4" w:rsidRPr="00676F24" w:rsidRDefault="009720B4" w:rsidP="00492A05">
            <w:pPr>
              <w:spacing w:before="60" w:after="60" w:line="240" w:lineRule="auto"/>
              <w:rPr>
                <w:rFonts w:ascii="Times New Roman" w:eastAsia="Times New Roman" w:hAnsi="Times New Roman" w:cs="Times New Roman"/>
                <w:b/>
                <w:sz w:val="24"/>
                <w:szCs w:val="24"/>
              </w:rPr>
            </w:pPr>
            <w:r w:rsidRPr="00676F24">
              <w:rPr>
                <w:rFonts w:ascii="Times New Roman" w:eastAsia="Times New Roman" w:hAnsi="Times New Roman" w:cs="Times New Roman"/>
                <w:b/>
                <w:sz w:val="24"/>
                <w:szCs w:val="24"/>
              </w:rPr>
              <w:t>Midterm #2</w:t>
            </w:r>
          </w:p>
        </w:tc>
      </w:tr>
      <w:tr w:rsidR="009720B4" w:rsidRPr="00676F24" w14:paraId="2873A25F" w14:textId="77777777" w:rsidTr="00492A05">
        <w:trPr>
          <w:trHeight w:val="288"/>
        </w:trPr>
        <w:tc>
          <w:tcPr>
            <w:tcW w:w="1255" w:type="dxa"/>
            <w:tcBorders>
              <w:bottom w:val="single" w:sz="4" w:space="0" w:color="auto"/>
            </w:tcBorders>
          </w:tcPr>
          <w:p w14:paraId="1C133789" w14:textId="3C8F33CE" w:rsidR="009720B4" w:rsidRPr="00676F24" w:rsidRDefault="009720B4" w:rsidP="00492A05">
            <w:pPr>
              <w:spacing w:before="60" w:after="60" w:line="240" w:lineRule="auto"/>
              <w:rPr>
                <w:rFonts w:ascii="Times New Roman" w:eastAsia="Times New Roman" w:hAnsi="Times New Roman" w:cs="Times New Roman"/>
                <w:sz w:val="24"/>
                <w:szCs w:val="24"/>
              </w:rPr>
            </w:pPr>
            <w:r w:rsidRPr="00A44EA7">
              <w:rPr>
                <w:rFonts w:ascii="Times New Roman" w:eastAsia="Times New Roman" w:hAnsi="Times New Roman" w:cs="Times New Roman"/>
                <w:b/>
                <w:bCs/>
                <w:sz w:val="24"/>
                <w:szCs w:val="24"/>
              </w:rPr>
              <w:t>12</w:t>
            </w:r>
            <w:r>
              <w:rPr>
                <w:rFonts w:ascii="Times New Roman" w:eastAsia="Times New Roman" w:hAnsi="Times New Roman" w:cs="Times New Roman"/>
                <w:sz w:val="24"/>
                <w:szCs w:val="24"/>
              </w:rPr>
              <w:t xml:space="preserve"> (11/</w:t>
            </w:r>
            <w:r w:rsidR="00B6621B">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p>
        </w:tc>
        <w:tc>
          <w:tcPr>
            <w:tcW w:w="7763" w:type="dxa"/>
            <w:tcBorders>
              <w:bottom w:val="single" w:sz="4" w:space="0" w:color="auto"/>
            </w:tcBorders>
          </w:tcPr>
          <w:p w14:paraId="28463533" w14:textId="77777777" w:rsidR="009720B4" w:rsidRPr="00676F24" w:rsidRDefault="009720B4" w:rsidP="00492A05">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CT Ch. 15 The Federal Reserve System</w:t>
            </w:r>
          </w:p>
        </w:tc>
      </w:tr>
      <w:tr w:rsidR="009720B4" w:rsidRPr="00676F24" w14:paraId="340E2A1E" w14:textId="77777777" w:rsidTr="00492A05">
        <w:trPr>
          <w:trHeight w:val="288"/>
        </w:trPr>
        <w:tc>
          <w:tcPr>
            <w:tcW w:w="1255" w:type="dxa"/>
            <w:tcBorders>
              <w:bottom w:val="single" w:sz="4" w:space="0" w:color="auto"/>
            </w:tcBorders>
          </w:tcPr>
          <w:p w14:paraId="7728DCDE" w14:textId="77777777" w:rsidR="009720B4" w:rsidRPr="00A44EA7" w:rsidRDefault="009720B4" w:rsidP="00492A05">
            <w:pPr>
              <w:spacing w:before="60" w:after="60" w:line="240" w:lineRule="auto"/>
              <w:rPr>
                <w:rFonts w:ascii="Times New Roman" w:eastAsia="Times New Roman" w:hAnsi="Times New Roman" w:cs="Times New Roman"/>
                <w:b/>
                <w:bCs/>
                <w:sz w:val="24"/>
                <w:szCs w:val="24"/>
              </w:rPr>
            </w:pPr>
            <w:r w:rsidRPr="00A44EA7">
              <w:rPr>
                <w:rFonts w:ascii="Times New Roman" w:eastAsia="Times New Roman" w:hAnsi="Times New Roman" w:cs="Times New Roman"/>
                <w:b/>
                <w:bCs/>
                <w:sz w:val="24"/>
                <w:szCs w:val="24"/>
              </w:rPr>
              <w:t xml:space="preserve">12 </w:t>
            </w:r>
          </w:p>
        </w:tc>
        <w:tc>
          <w:tcPr>
            <w:tcW w:w="7763" w:type="dxa"/>
            <w:tcBorders>
              <w:bottom w:val="single" w:sz="4" w:space="0" w:color="auto"/>
            </w:tcBorders>
          </w:tcPr>
          <w:p w14:paraId="75AE1FFD" w14:textId="77777777" w:rsidR="009720B4" w:rsidRPr="00676F24" w:rsidRDefault="009720B4" w:rsidP="00492A05">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 xml:space="preserve">CT Ch. 16 Monetary Policy </w:t>
            </w:r>
          </w:p>
        </w:tc>
      </w:tr>
      <w:tr w:rsidR="009720B4" w:rsidRPr="00676F24" w14:paraId="62F3A6F2" w14:textId="77777777" w:rsidTr="00492A05">
        <w:trPr>
          <w:trHeight w:val="288"/>
        </w:trPr>
        <w:tc>
          <w:tcPr>
            <w:tcW w:w="1255" w:type="dxa"/>
          </w:tcPr>
          <w:p w14:paraId="1E728875" w14:textId="76D36096" w:rsidR="009720B4" w:rsidRPr="00676F24" w:rsidRDefault="009720B4" w:rsidP="00492A05">
            <w:pPr>
              <w:spacing w:before="60" w:after="60" w:line="240" w:lineRule="auto"/>
              <w:rPr>
                <w:rFonts w:ascii="Times New Roman" w:eastAsia="Times New Roman" w:hAnsi="Times New Roman" w:cs="Times New Roman"/>
                <w:sz w:val="24"/>
                <w:szCs w:val="24"/>
              </w:rPr>
            </w:pPr>
            <w:r w:rsidRPr="00A44EA7">
              <w:rPr>
                <w:rFonts w:ascii="Times New Roman" w:eastAsia="Times New Roman" w:hAnsi="Times New Roman" w:cs="Times New Roman"/>
                <w:b/>
                <w:bCs/>
                <w:sz w:val="24"/>
                <w:szCs w:val="24"/>
              </w:rPr>
              <w:t>13</w:t>
            </w:r>
            <w:r>
              <w:rPr>
                <w:rFonts w:ascii="Times New Roman" w:eastAsia="Times New Roman" w:hAnsi="Times New Roman" w:cs="Times New Roman"/>
                <w:sz w:val="24"/>
                <w:szCs w:val="24"/>
              </w:rPr>
              <w:t xml:space="preserve"> (11/</w:t>
            </w:r>
            <w:r w:rsidR="00B6621B">
              <w:rPr>
                <w:rFonts w:ascii="Times New Roman" w:eastAsia="Times New Roman" w:hAnsi="Times New Roman" w:cs="Times New Roman"/>
                <w:sz w:val="24"/>
                <w:szCs w:val="24"/>
              </w:rPr>
              <w:t>13</w:t>
            </w:r>
            <w:r>
              <w:rPr>
                <w:rFonts w:ascii="Times New Roman" w:eastAsia="Times New Roman" w:hAnsi="Times New Roman" w:cs="Times New Roman"/>
                <w:sz w:val="24"/>
                <w:szCs w:val="24"/>
              </w:rPr>
              <w:t>)</w:t>
            </w:r>
          </w:p>
        </w:tc>
        <w:tc>
          <w:tcPr>
            <w:tcW w:w="7763" w:type="dxa"/>
          </w:tcPr>
          <w:p w14:paraId="2AE9B5E4" w14:textId="77777777" w:rsidR="009720B4" w:rsidRPr="00676F24" w:rsidRDefault="009720B4" w:rsidP="00492A05">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CT Ch. 17 The Federal Budget: Taxes and Spending</w:t>
            </w:r>
          </w:p>
        </w:tc>
      </w:tr>
      <w:tr w:rsidR="009720B4" w:rsidRPr="00676F24" w14:paraId="5F163CCE" w14:textId="77777777" w:rsidTr="00492A05">
        <w:trPr>
          <w:trHeight w:val="288"/>
        </w:trPr>
        <w:tc>
          <w:tcPr>
            <w:tcW w:w="1255" w:type="dxa"/>
          </w:tcPr>
          <w:p w14:paraId="385877D1" w14:textId="7A7A4328" w:rsidR="009720B4" w:rsidRPr="00A44EA7" w:rsidRDefault="00B2550F" w:rsidP="00492A05">
            <w:pPr>
              <w:spacing w:before="60" w:after="6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 (</w:t>
            </w:r>
            <w:r w:rsidR="005040E6" w:rsidRPr="005040E6">
              <w:rPr>
                <w:rFonts w:ascii="Times New Roman" w:eastAsia="Times New Roman" w:hAnsi="Times New Roman" w:cs="Times New Roman"/>
                <w:sz w:val="24"/>
                <w:szCs w:val="24"/>
              </w:rPr>
              <w:t>11/18</w:t>
            </w:r>
            <w:r w:rsidR="005040E6">
              <w:rPr>
                <w:rFonts w:ascii="Times New Roman" w:eastAsia="Times New Roman" w:hAnsi="Times New Roman" w:cs="Times New Roman"/>
                <w:b/>
                <w:bCs/>
                <w:sz w:val="24"/>
                <w:szCs w:val="24"/>
              </w:rPr>
              <w:t>)</w:t>
            </w:r>
          </w:p>
        </w:tc>
        <w:tc>
          <w:tcPr>
            <w:tcW w:w="7763" w:type="dxa"/>
          </w:tcPr>
          <w:p w14:paraId="34F967F7" w14:textId="77777777" w:rsidR="009720B4" w:rsidRPr="00676F24" w:rsidRDefault="009720B4" w:rsidP="00492A05">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 xml:space="preserve">CT Ch. 18 Fiscal Policy </w:t>
            </w:r>
          </w:p>
        </w:tc>
      </w:tr>
      <w:tr w:rsidR="009720B4" w:rsidRPr="00676F24" w14:paraId="3CD7869E" w14:textId="77777777" w:rsidTr="00492A05">
        <w:trPr>
          <w:trHeight w:val="288"/>
        </w:trPr>
        <w:tc>
          <w:tcPr>
            <w:tcW w:w="1255" w:type="dxa"/>
          </w:tcPr>
          <w:p w14:paraId="73278F03" w14:textId="77777777" w:rsidR="009720B4" w:rsidRPr="00676F24" w:rsidRDefault="009720B4" w:rsidP="00492A05">
            <w:pPr>
              <w:spacing w:before="60" w:after="60" w:line="240" w:lineRule="auto"/>
              <w:rPr>
                <w:rFonts w:ascii="Times New Roman" w:eastAsia="Times New Roman" w:hAnsi="Times New Roman" w:cs="Times New Roman"/>
                <w:sz w:val="24"/>
                <w:szCs w:val="24"/>
              </w:rPr>
            </w:pPr>
            <w:r w:rsidRPr="00A44EA7">
              <w:rPr>
                <w:rFonts w:ascii="Times New Roman" w:eastAsia="Times New Roman" w:hAnsi="Times New Roman" w:cs="Times New Roman"/>
                <w:b/>
                <w:bCs/>
                <w:sz w:val="24"/>
                <w:szCs w:val="24"/>
              </w:rPr>
              <w:t>14</w:t>
            </w:r>
            <w:r>
              <w:rPr>
                <w:rFonts w:ascii="Times New Roman" w:eastAsia="Times New Roman" w:hAnsi="Times New Roman" w:cs="Times New Roman"/>
                <w:sz w:val="24"/>
                <w:szCs w:val="24"/>
              </w:rPr>
              <w:t xml:space="preserve"> (11/16)</w:t>
            </w:r>
          </w:p>
        </w:tc>
        <w:tc>
          <w:tcPr>
            <w:tcW w:w="7763" w:type="dxa"/>
            <w:shd w:val="clear" w:color="auto" w:fill="auto"/>
          </w:tcPr>
          <w:p w14:paraId="4FA660AC" w14:textId="77777777" w:rsidR="009720B4" w:rsidRPr="00676F24" w:rsidRDefault="009720B4" w:rsidP="00492A05">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CT Ch. 17-18 (Continued)</w:t>
            </w:r>
          </w:p>
        </w:tc>
      </w:tr>
      <w:tr w:rsidR="009720B4" w:rsidRPr="00676F24" w14:paraId="2016E642" w14:textId="77777777" w:rsidTr="00492A05">
        <w:trPr>
          <w:trHeight w:val="288"/>
        </w:trPr>
        <w:tc>
          <w:tcPr>
            <w:tcW w:w="1255" w:type="dxa"/>
          </w:tcPr>
          <w:p w14:paraId="335436F6" w14:textId="53C8CD46" w:rsidR="009720B4" w:rsidRPr="00A44EA7" w:rsidRDefault="009720B4" w:rsidP="00492A05">
            <w:pPr>
              <w:spacing w:before="60" w:after="60" w:line="240" w:lineRule="auto"/>
              <w:rPr>
                <w:rFonts w:ascii="Times New Roman" w:eastAsia="Times New Roman" w:hAnsi="Times New Roman" w:cs="Times New Roman"/>
                <w:b/>
                <w:bCs/>
                <w:sz w:val="24"/>
                <w:szCs w:val="24"/>
              </w:rPr>
            </w:pPr>
            <w:r w:rsidRPr="00A44EA7">
              <w:rPr>
                <w:rFonts w:ascii="Times New Roman" w:eastAsia="Times New Roman" w:hAnsi="Times New Roman" w:cs="Times New Roman"/>
                <w:b/>
                <w:bCs/>
                <w:sz w:val="24"/>
                <w:szCs w:val="24"/>
              </w:rPr>
              <w:t>1</w:t>
            </w:r>
            <w:r w:rsidR="005040E6">
              <w:rPr>
                <w:rFonts w:ascii="Times New Roman" w:eastAsia="Times New Roman" w:hAnsi="Times New Roman" w:cs="Times New Roman"/>
                <w:b/>
                <w:bCs/>
                <w:sz w:val="24"/>
                <w:szCs w:val="24"/>
              </w:rPr>
              <w:t xml:space="preserve">5 </w:t>
            </w:r>
            <w:r w:rsidR="005040E6" w:rsidRPr="00F20E70">
              <w:rPr>
                <w:rFonts w:ascii="Times New Roman" w:eastAsia="Times New Roman" w:hAnsi="Times New Roman" w:cs="Times New Roman"/>
                <w:sz w:val="24"/>
                <w:szCs w:val="24"/>
              </w:rPr>
              <w:t>(11/</w:t>
            </w:r>
            <w:r w:rsidR="005F34AD" w:rsidRPr="00F20E70">
              <w:rPr>
                <w:rFonts w:ascii="Times New Roman" w:eastAsia="Times New Roman" w:hAnsi="Times New Roman" w:cs="Times New Roman"/>
                <w:sz w:val="24"/>
                <w:szCs w:val="24"/>
              </w:rPr>
              <w:t>25)</w:t>
            </w:r>
          </w:p>
        </w:tc>
        <w:tc>
          <w:tcPr>
            <w:tcW w:w="7763" w:type="dxa"/>
            <w:shd w:val="clear" w:color="auto" w:fill="auto"/>
          </w:tcPr>
          <w:p w14:paraId="40CD53DC" w14:textId="77777777" w:rsidR="009720B4" w:rsidRPr="00676F24" w:rsidRDefault="009720B4" w:rsidP="00492A05">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CT Ch. 19 International Trade</w:t>
            </w:r>
          </w:p>
        </w:tc>
      </w:tr>
      <w:tr w:rsidR="009720B4" w:rsidRPr="00676F24" w14:paraId="67100D53" w14:textId="77777777" w:rsidTr="00492A05">
        <w:trPr>
          <w:trHeight w:val="288"/>
        </w:trPr>
        <w:tc>
          <w:tcPr>
            <w:tcW w:w="1255" w:type="dxa"/>
          </w:tcPr>
          <w:p w14:paraId="298C2275" w14:textId="62F2D57A" w:rsidR="009720B4" w:rsidRPr="00676F24" w:rsidRDefault="009720B4" w:rsidP="00492A05">
            <w:pPr>
              <w:spacing w:before="60" w:after="60" w:line="240" w:lineRule="auto"/>
              <w:rPr>
                <w:rFonts w:ascii="Times New Roman" w:eastAsia="Times New Roman" w:hAnsi="Times New Roman" w:cs="Times New Roman"/>
                <w:sz w:val="24"/>
                <w:szCs w:val="24"/>
              </w:rPr>
            </w:pPr>
            <w:r w:rsidRPr="00A44EA7">
              <w:rPr>
                <w:rFonts w:ascii="Times New Roman" w:eastAsia="Times New Roman" w:hAnsi="Times New Roman" w:cs="Times New Roman"/>
                <w:b/>
                <w:bCs/>
                <w:sz w:val="24"/>
                <w:szCs w:val="24"/>
              </w:rPr>
              <w:t>1</w:t>
            </w:r>
            <w:r w:rsidR="005F34AD">
              <w:rPr>
                <w:rFonts w:ascii="Times New Roman" w:eastAsia="Times New Roman" w:hAnsi="Times New Roman" w:cs="Times New Roman"/>
                <w:b/>
                <w:bCs/>
                <w:sz w:val="24"/>
                <w:szCs w:val="24"/>
              </w:rPr>
              <w:t>6</w:t>
            </w:r>
            <w:r>
              <w:rPr>
                <w:rFonts w:ascii="Times New Roman" w:eastAsia="Times New Roman" w:hAnsi="Times New Roman" w:cs="Times New Roman"/>
                <w:sz w:val="24"/>
                <w:szCs w:val="24"/>
              </w:rPr>
              <w:t xml:space="preserve"> (1</w:t>
            </w:r>
            <w:r w:rsidR="005F34AD">
              <w:rPr>
                <w:rFonts w:ascii="Times New Roman" w:eastAsia="Times New Roman" w:hAnsi="Times New Roman" w:cs="Times New Roman"/>
                <w:sz w:val="24"/>
                <w:szCs w:val="24"/>
              </w:rPr>
              <w:t>2/2</w:t>
            </w:r>
            <w:r>
              <w:rPr>
                <w:rFonts w:ascii="Times New Roman" w:eastAsia="Times New Roman" w:hAnsi="Times New Roman" w:cs="Times New Roman"/>
                <w:sz w:val="24"/>
                <w:szCs w:val="24"/>
              </w:rPr>
              <w:t>)</w:t>
            </w:r>
          </w:p>
        </w:tc>
        <w:tc>
          <w:tcPr>
            <w:tcW w:w="7763" w:type="dxa"/>
            <w:shd w:val="clear" w:color="auto" w:fill="auto"/>
          </w:tcPr>
          <w:p w14:paraId="0012A9FD" w14:textId="77777777" w:rsidR="009720B4" w:rsidRPr="00676F24" w:rsidRDefault="009720B4" w:rsidP="00492A05">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 xml:space="preserve">CT. Ch. 19 (parts of Ch. 20 International Finance) </w:t>
            </w:r>
          </w:p>
        </w:tc>
      </w:tr>
      <w:tr w:rsidR="009720B4" w:rsidRPr="00676F24" w14:paraId="5A8485AD" w14:textId="77777777" w:rsidTr="00492A05">
        <w:trPr>
          <w:trHeight w:val="288"/>
        </w:trPr>
        <w:tc>
          <w:tcPr>
            <w:tcW w:w="1255" w:type="dxa"/>
          </w:tcPr>
          <w:p w14:paraId="6DDC0EC1" w14:textId="5A300EC4" w:rsidR="009720B4" w:rsidRPr="00676F24" w:rsidRDefault="009720B4" w:rsidP="00492A05">
            <w:pPr>
              <w:spacing w:before="60" w:after="60" w:line="240" w:lineRule="auto"/>
              <w:rPr>
                <w:rFonts w:ascii="Times New Roman" w:eastAsia="Times New Roman" w:hAnsi="Times New Roman" w:cs="Times New Roman"/>
                <w:sz w:val="24"/>
                <w:szCs w:val="24"/>
              </w:rPr>
            </w:pPr>
            <w:r w:rsidRPr="00A44EA7">
              <w:rPr>
                <w:rFonts w:ascii="Times New Roman" w:eastAsia="Times New Roman" w:hAnsi="Times New Roman" w:cs="Times New Roman"/>
                <w:b/>
                <w:bCs/>
                <w:sz w:val="24"/>
                <w:szCs w:val="24"/>
              </w:rPr>
              <w:lastRenderedPageBreak/>
              <w:t>16</w:t>
            </w:r>
            <w:r>
              <w:rPr>
                <w:rFonts w:ascii="Times New Roman" w:eastAsia="Times New Roman" w:hAnsi="Times New Roman" w:cs="Times New Roman"/>
                <w:sz w:val="24"/>
                <w:szCs w:val="24"/>
              </w:rPr>
              <w:t xml:space="preserve"> </w:t>
            </w:r>
          </w:p>
        </w:tc>
        <w:tc>
          <w:tcPr>
            <w:tcW w:w="7763" w:type="dxa"/>
          </w:tcPr>
          <w:p w14:paraId="2E2EF548" w14:textId="77777777" w:rsidR="009720B4" w:rsidRPr="00676F24" w:rsidRDefault="009720B4" w:rsidP="00492A05">
            <w:pPr>
              <w:spacing w:before="60" w:after="60" w:line="240" w:lineRule="auto"/>
              <w:rPr>
                <w:rFonts w:ascii="Times New Roman" w:eastAsia="Times New Roman" w:hAnsi="Times New Roman" w:cs="Times New Roman"/>
                <w:sz w:val="24"/>
                <w:szCs w:val="24"/>
              </w:rPr>
            </w:pPr>
            <w:r w:rsidRPr="00676F24">
              <w:rPr>
                <w:rFonts w:ascii="Times New Roman" w:eastAsia="Times New Roman" w:hAnsi="Times New Roman" w:cs="Times New Roman"/>
                <w:sz w:val="24"/>
                <w:szCs w:val="24"/>
              </w:rPr>
              <w:t>Ch. 21 Political Economy and Public Choice</w:t>
            </w:r>
          </w:p>
        </w:tc>
      </w:tr>
      <w:tr w:rsidR="009720B4" w:rsidRPr="00676F24" w14:paraId="4B3DB7D3" w14:textId="77777777" w:rsidTr="00492A05">
        <w:trPr>
          <w:trHeight w:val="288"/>
        </w:trPr>
        <w:tc>
          <w:tcPr>
            <w:tcW w:w="1255" w:type="dxa"/>
          </w:tcPr>
          <w:p w14:paraId="2909125E" w14:textId="7E9413BC" w:rsidR="009720B4" w:rsidRPr="00A44EA7" w:rsidRDefault="009720B4" w:rsidP="00492A05">
            <w:pPr>
              <w:spacing w:before="60" w:after="60" w:line="240" w:lineRule="auto"/>
              <w:rPr>
                <w:rFonts w:ascii="Times New Roman" w:eastAsia="Times New Roman" w:hAnsi="Times New Roman" w:cs="Times New Roman"/>
                <w:b/>
                <w:bCs/>
                <w:sz w:val="24"/>
                <w:szCs w:val="24"/>
              </w:rPr>
            </w:pPr>
          </w:p>
        </w:tc>
        <w:tc>
          <w:tcPr>
            <w:tcW w:w="7763" w:type="dxa"/>
          </w:tcPr>
          <w:p w14:paraId="5C1275CA" w14:textId="68DAA29D" w:rsidR="009720B4" w:rsidRPr="00676F24" w:rsidRDefault="009720B4" w:rsidP="00492A05">
            <w:pPr>
              <w:spacing w:before="60" w:after="60" w:line="240" w:lineRule="auto"/>
              <w:rPr>
                <w:rFonts w:ascii="Times New Roman" w:eastAsia="Times New Roman" w:hAnsi="Times New Roman" w:cs="Times New Roman"/>
                <w:sz w:val="24"/>
                <w:szCs w:val="24"/>
              </w:rPr>
            </w:pPr>
          </w:p>
        </w:tc>
      </w:tr>
      <w:tr w:rsidR="009720B4" w:rsidRPr="00850A3B" w14:paraId="3D6F9496" w14:textId="77777777" w:rsidTr="00492A05">
        <w:trPr>
          <w:trHeight w:val="530"/>
        </w:trPr>
        <w:tc>
          <w:tcPr>
            <w:tcW w:w="1255" w:type="dxa"/>
          </w:tcPr>
          <w:p w14:paraId="19C1F3A5" w14:textId="77777777" w:rsidR="009720B4" w:rsidRPr="00AB09C7" w:rsidRDefault="009720B4" w:rsidP="00492A05">
            <w:pPr>
              <w:spacing w:before="60" w:after="60" w:line="240" w:lineRule="auto"/>
              <w:rPr>
                <w:rFonts w:ascii="Times New Roman" w:eastAsia="Times New Roman" w:hAnsi="Times New Roman" w:cs="Times New Roman"/>
                <w:b/>
                <w:bCs/>
                <w:sz w:val="24"/>
                <w:szCs w:val="24"/>
              </w:rPr>
            </w:pPr>
            <w:r w:rsidRPr="00AB09C7">
              <w:rPr>
                <w:rFonts w:ascii="Times New Roman" w:eastAsia="Times New Roman" w:hAnsi="Times New Roman" w:cs="Times New Roman"/>
                <w:b/>
                <w:bCs/>
                <w:sz w:val="24"/>
                <w:szCs w:val="24"/>
              </w:rPr>
              <w:t>Final Exam</w:t>
            </w:r>
          </w:p>
        </w:tc>
        <w:tc>
          <w:tcPr>
            <w:tcW w:w="7763" w:type="dxa"/>
          </w:tcPr>
          <w:p w14:paraId="40ACBA30" w14:textId="77777777" w:rsidR="009720B4" w:rsidRPr="00AB09C7" w:rsidRDefault="009720B4" w:rsidP="00492A05">
            <w:pPr>
              <w:spacing w:before="60" w:after="60" w:line="240" w:lineRule="auto"/>
              <w:rPr>
                <w:rFonts w:ascii="Times New Roman" w:eastAsia="Times New Roman" w:hAnsi="Times New Roman" w:cs="Times New Roman"/>
                <w:b/>
                <w:bCs/>
                <w:sz w:val="24"/>
                <w:szCs w:val="24"/>
              </w:rPr>
            </w:pPr>
            <w:r w:rsidRPr="00AB09C7">
              <w:rPr>
                <w:rFonts w:ascii="Times New Roman" w:eastAsia="Times New Roman" w:hAnsi="Times New Roman" w:cs="Times New Roman"/>
                <w:b/>
                <w:bCs/>
                <w:sz w:val="24"/>
                <w:szCs w:val="24"/>
              </w:rPr>
              <w:t>TBA</w:t>
            </w:r>
          </w:p>
        </w:tc>
      </w:tr>
    </w:tbl>
    <w:p w14:paraId="5F614D74" w14:textId="77777777" w:rsidR="00D66F68" w:rsidRPr="00D66F68" w:rsidRDefault="00D66F68" w:rsidP="00D66F68">
      <w:pPr>
        <w:spacing w:after="0" w:line="240" w:lineRule="auto"/>
        <w:rPr>
          <w:rFonts w:ascii="Times New Roman" w:eastAsia="SimSun" w:hAnsi="Times New Roman" w:cs="Times New Roman"/>
          <w:sz w:val="24"/>
          <w:szCs w:val="24"/>
          <w:lang w:eastAsia="zh-CN"/>
        </w:rPr>
      </w:pPr>
    </w:p>
    <w:p w14:paraId="1E133E4F" w14:textId="77777777" w:rsidR="00D66F68" w:rsidRPr="00D66F68" w:rsidRDefault="00D66F68">
      <w:pPr>
        <w:rPr>
          <w:rFonts w:ascii="Times New Roman" w:hAnsi="Times New Roman" w:cs="Times New Roman"/>
          <w:b/>
          <w:bCs/>
          <w:sz w:val="24"/>
          <w:szCs w:val="24"/>
        </w:rPr>
      </w:pPr>
    </w:p>
    <w:sectPr w:rsidR="00D66F68" w:rsidRPr="00D66F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B2C9C"/>
    <w:multiLevelType w:val="hybridMultilevel"/>
    <w:tmpl w:val="C518D58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1404197"/>
    <w:multiLevelType w:val="hybridMultilevel"/>
    <w:tmpl w:val="0C9E8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020749"/>
    <w:multiLevelType w:val="hybridMultilevel"/>
    <w:tmpl w:val="704A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5437717">
    <w:abstractNumId w:val="0"/>
  </w:num>
  <w:num w:numId="2" w16cid:durableId="1036850638">
    <w:abstractNumId w:val="1"/>
  </w:num>
  <w:num w:numId="3" w16cid:durableId="1524903775">
    <w:abstractNumId w:val="2"/>
  </w:num>
  <w:num w:numId="4" w16cid:durableId="7134271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F68"/>
    <w:rsid w:val="00001783"/>
    <w:rsid w:val="00041448"/>
    <w:rsid w:val="000426C0"/>
    <w:rsid w:val="00076F4E"/>
    <w:rsid w:val="00083467"/>
    <w:rsid w:val="00085CEB"/>
    <w:rsid w:val="000865FC"/>
    <w:rsid w:val="00094F12"/>
    <w:rsid w:val="000B04C2"/>
    <w:rsid w:val="000D673D"/>
    <w:rsid w:val="00140409"/>
    <w:rsid w:val="0014556D"/>
    <w:rsid w:val="00156628"/>
    <w:rsid w:val="00156C1F"/>
    <w:rsid w:val="001570F9"/>
    <w:rsid w:val="00184A7B"/>
    <w:rsid w:val="001B7C6D"/>
    <w:rsid w:val="001F0372"/>
    <w:rsid w:val="001F359C"/>
    <w:rsid w:val="0020337A"/>
    <w:rsid w:val="002240CB"/>
    <w:rsid w:val="002437CF"/>
    <w:rsid w:val="00251B03"/>
    <w:rsid w:val="00263232"/>
    <w:rsid w:val="00280D07"/>
    <w:rsid w:val="002A4913"/>
    <w:rsid w:val="002C0A78"/>
    <w:rsid w:val="002C0BFB"/>
    <w:rsid w:val="002C777E"/>
    <w:rsid w:val="002F57A1"/>
    <w:rsid w:val="00322EAA"/>
    <w:rsid w:val="0032329D"/>
    <w:rsid w:val="003277B6"/>
    <w:rsid w:val="00357330"/>
    <w:rsid w:val="0039739B"/>
    <w:rsid w:val="003A4F46"/>
    <w:rsid w:val="003D45FC"/>
    <w:rsid w:val="00410A9C"/>
    <w:rsid w:val="0041798B"/>
    <w:rsid w:val="00430E93"/>
    <w:rsid w:val="0045509D"/>
    <w:rsid w:val="00456685"/>
    <w:rsid w:val="00476A97"/>
    <w:rsid w:val="00492732"/>
    <w:rsid w:val="004A57D1"/>
    <w:rsid w:val="004B7F07"/>
    <w:rsid w:val="004E4E99"/>
    <w:rsid w:val="004E6CFF"/>
    <w:rsid w:val="0050342A"/>
    <w:rsid w:val="005040E6"/>
    <w:rsid w:val="00532555"/>
    <w:rsid w:val="00544D2B"/>
    <w:rsid w:val="00574569"/>
    <w:rsid w:val="00590F66"/>
    <w:rsid w:val="005A2692"/>
    <w:rsid w:val="005A3F62"/>
    <w:rsid w:val="005A5C9C"/>
    <w:rsid w:val="005C50CF"/>
    <w:rsid w:val="005F34AD"/>
    <w:rsid w:val="00616EF9"/>
    <w:rsid w:val="006220A6"/>
    <w:rsid w:val="00675421"/>
    <w:rsid w:val="006765FC"/>
    <w:rsid w:val="006B5AA2"/>
    <w:rsid w:val="006C2082"/>
    <w:rsid w:val="006E1252"/>
    <w:rsid w:val="006F780F"/>
    <w:rsid w:val="0071261D"/>
    <w:rsid w:val="00722807"/>
    <w:rsid w:val="00724AE1"/>
    <w:rsid w:val="00753211"/>
    <w:rsid w:val="0076534A"/>
    <w:rsid w:val="00785B3A"/>
    <w:rsid w:val="00796450"/>
    <w:rsid w:val="007A6B7C"/>
    <w:rsid w:val="007B401E"/>
    <w:rsid w:val="007B5667"/>
    <w:rsid w:val="007D51E1"/>
    <w:rsid w:val="00824ED4"/>
    <w:rsid w:val="00867048"/>
    <w:rsid w:val="00884500"/>
    <w:rsid w:val="008B551A"/>
    <w:rsid w:val="008C2776"/>
    <w:rsid w:val="008D6264"/>
    <w:rsid w:val="008E658D"/>
    <w:rsid w:val="00942D6E"/>
    <w:rsid w:val="0094357F"/>
    <w:rsid w:val="0094725A"/>
    <w:rsid w:val="009673A7"/>
    <w:rsid w:val="009720B4"/>
    <w:rsid w:val="009857B0"/>
    <w:rsid w:val="009B5BCA"/>
    <w:rsid w:val="009C0FEB"/>
    <w:rsid w:val="009C7734"/>
    <w:rsid w:val="009F59B6"/>
    <w:rsid w:val="00A056F4"/>
    <w:rsid w:val="00A162E7"/>
    <w:rsid w:val="00A44BAF"/>
    <w:rsid w:val="00A614AA"/>
    <w:rsid w:val="00A733A2"/>
    <w:rsid w:val="00A97113"/>
    <w:rsid w:val="00AA536E"/>
    <w:rsid w:val="00AB09C7"/>
    <w:rsid w:val="00AB13AE"/>
    <w:rsid w:val="00AE2231"/>
    <w:rsid w:val="00B2550F"/>
    <w:rsid w:val="00B322C5"/>
    <w:rsid w:val="00B34224"/>
    <w:rsid w:val="00B6621B"/>
    <w:rsid w:val="00BB700F"/>
    <w:rsid w:val="00BC30F6"/>
    <w:rsid w:val="00BC60DD"/>
    <w:rsid w:val="00C17DC5"/>
    <w:rsid w:val="00C3045F"/>
    <w:rsid w:val="00C72D82"/>
    <w:rsid w:val="00C7660B"/>
    <w:rsid w:val="00C858EE"/>
    <w:rsid w:val="00CC099F"/>
    <w:rsid w:val="00CD076E"/>
    <w:rsid w:val="00CD3D9D"/>
    <w:rsid w:val="00CE46E4"/>
    <w:rsid w:val="00D10781"/>
    <w:rsid w:val="00D12234"/>
    <w:rsid w:val="00D30E66"/>
    <w:rsid w:val="00D46457"/>
    <w:rsid w:val="00D52D6B"/>
    <w:rsid w:val="00D66F68"/>
    <w:rsid w:val="00D71CB2"/>
    <w:rsid w:val="00D84270"/>
    <w:rsid w:val="00DB4CDF"/>
    <w:rsid w:val="00DC6886"/>
    <w:rsid w:val="00E1096F"/>
    <w:rsid w:val="00E34D8C"/>
    <w:rsid w:val="00E40E09"/>
    <w:rsid w:val="00E87FC1"/>
    <w:rsid w:val="00EA173C"/>
    <w:rsid w:val="00EA5DBE"/>
    <w:rsid w:val="00EB6E9E"/>
    <w:rsid w:val="00EC78D3"/>
    <w:rsid w:val="00EF43F4"/>
    <w:rsid w:val="00F03C66"/>
    <w:rsid w:val="00F12735"/>
    <w:rsid w:val="00F20E70"/>
    <w:rsid w:val="00F43A23"/>
    <w:rsid w:val="00F43E22"/>
    <w:rsid w:val="00F44C13"/>
    <w:rsid w:val="00F5156C"/>
    <w:rsid w:val="00F66740"/>
    <w:rsid w:val="00F90FB7"/>
    <w:rsid w:val="00FF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85F92"/>
  <w15:chartTrackingRefBased/>
  <w15:docId w15:val="{CECEEF42-9D62-46DF-96E6-E66E2F6D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qFormat/>
    <w:rsid w:val="006765FC"/>
    <w:pPr>
      <w:keepNext/>
      <w:spacing w:before="240" w:after="120" w:line="240" w:lineRule="auto"/>
      <w:outlineLvl w:val="2"/>
    </w:pPr>
    <w:rPr>
      <w:rFonts w:ascii="Times New Roman" w:eastAsia="Times New Roman" w:hAnsi="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765FC"/>
    <w:rPr>
      <w:rFonts w:ascii="Times New Roman" w:eastAsia="Times New Roman" w:hAnsi="Times New Roman" w:cs="Times New Roman"/>
      <w:b/>
      <w:bCs/>
      <w:szCs w:val="24"/>
    </w:rPr>
  </w:style>
  <w:style w:type="paragraph" w:styleId="ListParagraph">
    <w:name w:val="List Paragraph"/>
    <w:basedOn w:val="Normal"/>
    <w:uiPriority w:val="72"/>
    <w:qFormat/>
    <w:rsid w:val="006765FC"/>
    <w:pPr>
      <w:spacing w:after="0" w:line="240" w:lineRule="auto"/>
      <w:ind w:left="720"/>
      <w:contextualSpacing/>
    </w:pPr>
    <w:rPr>
      <w:rFonts w:ascii="Times New Roman" w:eastAsia="SimSun" w:hAnsi="Times New Roman" w:cs="Times New Roman"/>
      <w:sz w:val="24"/>
      <w:szCs w:val="24"/>
      <w:lang w:eastAsia="zh-CN"/>
    </w:rPr>
  </w:style>
  <w:style w:type="character" w:styleId="Hyperlink">
    <w:name w:val="Hyperlink"/>
    <w:basedOn w:val="DefaultParagraphFont"/>
    <w:uiPriority w:val="99"/>
    <w:semiHidden/>
    <w:unhideWhenUsed/>
    <w:rsid w:val="00F43A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83968">
      <w:bodyDiv w:val="1"/>
      <w:marLeft w:val="0"/>
      <w:marRight w:val="0"/>
      <w:marTop w:val="0"/>
      <w:marBottom w:val="0"/>
      <w:divBdr>
        <w:top w:val="none" w:sz="0" w:space="0" w:color="auto"/>
        <w:left w:val="none" w:sz="0" w:space="0" w:color="auto"/>
        <w:bottom w:val="none" w:sz="0" w:space="0" w:color="auto"/>
        <w:right w:val="none" w:sz="0" w:space="0" w:color="auto"/>
      </w:divBdr>
    </w:div>
    <w:div w:id="1213806038">
      <w:bodyDiv w:val="1"/>
      <w:marLeft w:val="0"/>
      <w:marRight w:val="0"/>
      <w:marTop w:val="0"/>
      <w:marBottom w:val="0"/>
      <w:divBdr>
        <w:top w:val="none" w:sz="0" w:space="0" w:color="auto"/>
        <w:left w:val="none" w:sz="0" w:space="0" w:color="auto"/>
        <w:bottom w:val="none" w:sz="0" w:space="0" w:color="auto"/>
        <w:right w:val="none" w:sz="0" w:space="0" w:color="auto"/>
      </w:divBdr>
    </w:div>
    <w:div w:id="1290893743">
      <w:bodyDiv w:val="1"/>
      <w:marLeft w:val="0"/>
      <w:marRight w:val="0"/>
      <w:marTop w:val="0"/>
      <w:marBottom w:val="0"/>
      <w:divBdr>
        <w:top w:val="none" w:sz="0" w:space="0" w:color="auto"/>
        <w:left w:val="none" w:sz="0" w:space="0" w:color="auto"/>
        <w:bottom w:val="none" w:sz="0" w:space="0" w:color="auto"/>
        <w:right w:val="none" w:sz="0" w:space="0" w:color="auto"/>
      </w:divBdr>
    </w:div>
    <w:div w:id="132778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jsu.edu/senate/docs/F13-1.pdf" TargetMode="External"/><Relationship Id="rId13" Type="http://schemas.openxmlformats.org/officeDocument/2006/relationships/hyperlink" Target="http://www.sjsu.edu/aars/policies/latedrops/policy/" TargetMode="External"/><Relationship Id="rId18" Type="http://schemas.openxmlformats.org/officeDocument/2006/relationships/hyperlink" Target="http://www.sjsu.edu/president/docs/directives/PD_1997-03.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jsu.edu/senate/docs/F69-24.pdf" TargetMode="External"/><Relationship Id="rId12" Type="http://schemas.openxmlformats.org/officeDocument/2006/relationships/hyperlink" Target="http://www.sjsu.edu/provost/services/academic_calendars/" TargetMode="External"/><Relationship Id="rId17" Type="http://schemas.openxmlformats.org/officeDocument/2006/relationships/hyperlink" Target="http://www.sjsu.edu/studentconduct/" TargetMode="External"/><Relationship Id="rId2" Type="http://schemas.openxmlformats.org/officeDocument/2006/relationships/styles" Target="styles.xml"/><Relationship Id="rId16" Type="http://schemas.openxmlformats.org/officeDocument/2006/relationships/hyperlink" Target="http://www.sjsu.edu/senate/docs/S07-2.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jsu.edu/senate/docs/S12-3.pdf" TargetMode="External"/><Relationship Id="rId11" Type="http://schemas.openxmlformats.org/officeDocument/2006/relationships/hyperlink" Target="http://info.sjsu.edu/static/catalog/policies.html" TargetMode="External"/><Relationship Id="rId5" Type="http://schemas.openxmlformats.org/officeDocument/2006/relationships/hyperlink" Target="http://www.sjsu.edu/senate/docs/S12-3.pdf" TargetMode="External"/><Relationship Id="rId15" Type="http://schemas.openxmlformats.org/officeDocument/2006/relationships/hyperlink" Target="http://www.sjsu.edu/advising/" TargetMode="External"/><Relationship Id="rId10" Type="http://schemas.openxmlformats.org/officeDocument/2006/relationships/hyperlink" Target="http://info.sjsu.edu/web-dbgen/narr/catalog/rec-12234.12506.html" TargetMode="External"/><Relationship Id="rId19" Type="http://schemas.openxmlformats.org/officeDocument/2006/relationships/hyperlink" Target="http://www.sjsu.edu/aec" TargetMode="External"/><Relationship Id="rId4" Type="http://schemas.openxmlformats.org/officeDocument/2006/relationships/webSettings" Target="webSettings.xml"/><Relationship Id="rId9" Type="http://schemas.openxmlformats.org/officeDocument/2006/relationships/hyperlink" Target="http://www.sjsu.edu/senate/docs/S90-5.pdf" TargetMode="External"/><Relationship Id="rId14" Type="http://schemas.openxmlformats.org/officeDocument/2006/relationships/hyperlink" Target="http://www.sjsu.edu/advi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3468</TotalTime>
  <Pages>6</Pages>
  <Words>1568</Words>
  <Characters>8941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O'Brien</dc:creator>
  <cp:keywords/>
  <dc:description/>
  <cp:lastModifiedBy>Steve O'Brien</cp:lastModifiedBy>
  <cp:revision>30</cp:revision>
  <dcterms:created xsi:type="dcterms:W3CDTF">2024-08-12T19:02:00Z</dcterms:created>
  <dcterms:modified xsi:type="dcterms:W3CDTF">2024-08-20T00:55:00Z</dcterms:modified>
</cp:coreProperties>
</file>