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DF55E" w14:textId="77777777" w:rsidR="0008293C" w:rsidRPr="00310987" w:rsidRDefault="0008293C" w:rsidP="005C644C">
      <w:pPr>
        <w:spacing w:after="120"/>
        <w:rPr>
          <w:sz w:val="22"/>
          <w:szCs w:val="22"/>
        </w:rPr>
      </w:pPr>
    </w:p>
    <w:p w14:paraId="5A9ADEEE" w14:textId="58F692D7" w:rsidR="00444C92" w:rsidRPr="00310987" w:rsidRDefault="001A5851" w:rsidP="0008293C">
      <w:pPr>
        <w:pStyle w:val="Heading1"/>
      </w:pPr>
      <w:r w:rsidRPr="00310987">
        <w:t>San José State University</w:t>
      </w:r>
      <w:r w:rsidRPr="00310987">
        <w:br/>
      </w:r>
      <w:r w:rsidR="00C675FD">
        <w:t>Computer Science Department</w:t>
      </w:r>
      <w:r w:rsidR="00444C92" w:rsidRPr="00310987">
        <w:br/>
      </w:r>
      <w:r w:rsidR="002B71C4" w:rsidRPr="002B71C4">
        <w:rPr>
          <w:rFonts w:cs="Times New Roman"/>
          <w:bCs w:val="0"/>
          <w:color w:val="000000"/>
          <w:kern w:val="0"/>
        </w:rPr>
        <w:t xml:space="preserve">CS267 </w:t>
      </w:r>
      <w:r w:rsidR="002B71C4" w:rsidRPr="002B71C4">
        <w:rPr>
          <w:rFonts w:cs="Times New Roman"/>
          <w:bCs w:val="0"/>
          <w:color w:val="000000"/>
          <w:kern w:val="0"/>
          <w:lang w:eastAsia="zh-CN"/>
        </w:rPr>
        <w:t xml:space="preserve">– </w:t>
      </w:r>
      <w:r w:rsidR="002B71C4" w:rsidRPr="002B71C4">
        <w:rPr>
          <w:rFonts w:cs="Times New Roman"/>
          <w:kern w:val="0"/>
          <w:lang w:eastAsia="zh-CN"/>
        </w:rPr>
        <w:t>Topics in Database Systems</w:t>
      </w:r>
      <w:r w:rsidR="009E0468">
        <w:t>, Sec</w:t>
      </w:r>
      <w:r w:rsidR="00C675FD">
        <w:t xml:space="preserve"> </w:t>
      </w:r>
      <w:r w:rsidR="001A2951">
        <w:t>2</w:t>
      </w:r>
      <w:r w:rsidR="001B31A9">
        <w:t>,</w:t>
      </w:r>
      <w:r w:rsidR="00444C92" w:rsidRPr="00310987">
        <w:t xml:space="preserve"> </w:t>
      </w:r>
      <w:r w:rsidR="001A2951">
        <w:t>Fall</w:t>
      </w:r>
      <w:r w:rsidR="00444C92" w:rsidRPr="00310987">
        <w:t xml:space="preserve"> </w:t>
      </w:r>
      <w:r w:rsidR="00B87B21">
        <w:t>20</w:t>
      </w:r>
      <w:r w:rsidR="003244CA">
        <w:t>2</w:t>
      </w:r>
      <w:r w:rsidR="00F4477E">
        <w:t>2</w:t>
      </w:r>
    </w:p>
    <w:p w14:paraId="02672AC1" w14:textId="77777777" w:rsidR="00900850" w:rsidRPr="00310987" w:rsidRDefault="001A5851" w:rsidP="00900850">
      <w:pPr>
        <w:pStyle w:val="Heading2"/>
      </w:pPr>
      <w:r w:rsidRPr="00310987">
        <w:t xml:space="preserve">Course and Contact </w:t>
      </w:r>
      <w:r w:rsidR="00900850" w:rsidRPr="00310987">
        <w:t>Information</w:t>
      </w:r>
    </w:p>
    <w:tbl>
      <w:tblPr>
        <w:tblW w:w="9648" w:type="dxa"/>
        <w:tblLayout w:type="fixed"/>
        <w:tblLook w:val="01E0" w:firstRow="1" w:lastRow="1" w:firstColumn="1" w:lastColumn="1" w:noHBand="0" w:noVBand="0"/>
      </w:tblPr>
      <w:tblGrid>
        <w:gridCol w:w="3168"/>
        <w:gridCol w:w="6480"/>
      </w:tblGrid>
      <w:tr w:rsidR="00444C92" w:rsidRPr="00310987" w14:paraId="087E2F54" w14:textId="77777777" w:rsidTr="000E0892">
        <w:trPr>
          <w:trHeight w:val="144"/>
        </w:trPr>
        <w:tc>
          <w:tcPr>
            <w:tcW w:w="3168" w:type="dxa"/>
          </w:tcPr>
          <w:p w14:paraId="4ADFDCDE" w14:textId="77777777" w:rsidR="00444C92" w:rsidRPr="00310987" w:rsidRDefault="00444C92" w:rsidP="00671DB6">
            <w:pPr>
              <w:pStyle w:val="contactheading"/>
            </w:pPr>
            <w:r w:rsidRPr="00310987">
              <w:t>Instructor:</w:t>
            </w:r>
          </w:p>
        </w:tc>
        <w:tc>
          <w:tcPr>
            <w:tcW w:w="6480" w:type="dxa"/>
            <w:vAlign w:val="center"/>
          </w:tcPr>
          <w:p w14:paraId="092917AE" w14:textId="77777777" w:rsidR="00444C92" w:rsidRPr="00310987" w:rsidRDefault="00C675FD" w:rsidP="00C143D3">
            <w:r>
              <w:t>Fain (Frank) Butt</w:t>
            </w:r>
          </w:p>
        </w:tc>
      </w:tr>
      <w:tr w:rsidR="00444C92" w:rsidRPr="00310987" w14:paraId="67466904" w14:textId="77777777" w:rsidTr="000E0892">
        <w:trPr>
          <w:trHeight w:val="144"/>
        </w:trPr>
        <w:tc>
          <w:tcPr>
            <w:tcW w:w="3168" w:type="dxa"/>
          </w:tcPr>
          <w:p w14:paraId="6BEA5712" w14:textId="77777777" w:rsidR="00444C92" w:rsidRPr="00310987" w:rsidRDefault="00444C92" w:rsidP="00671DB6">
            <w:pPr>
              <w:pStyle w:val="contactheading"/>
            </w:pPr>
            <w:r w:rsidRPr="00310987">
              <w:t>Office Location:</w:t>
            </w:r>
          </w:p>
        </w:tc>
        <w:tc>
          <w:tcPr>
            <w:tcW w:w="6480" w:type="dxa"/>
            <w:vAlign w:val="center"/>
          </w:tcPr>
          <w:p w14:paraId="181B382A" w14:textId="21911EC7" w:rsidR="00444C92" w:rsidRPr="00310987" w:rsidRDefault="00F4477E" w:rsidP="00C143D3">
            <w:r>
              <w:t>DH282</w:t>
            </w:r>
            <w:r w:rsidR="002F4A67">
              <w:t>, TBD</w:t>
            </w:r>
          </w:p>
        </w:tc>
      </w:tr>
      <w:tr w:rsidR="00444C92" w:rsidRPr="00310987" w14:paraId="40003EBF" w14:textId="77777777" w:rsidTr="000E0892">
        <w:trPr>
          <w:trHeight w:val="144"/>
        </w:trPr>
        <w:tc>
          <w:tcPr>
            <w:tcW w:w="3168" w:type="dxa"/>
          </w:tcPr>
          <w:p w14:paraId="13379C6B" w14:textId="77777777" w:rsidR="00444C92" w:rsidRPr="00310987" w:rsidRDefault="00444C92" w:rsidP="00671DB6">
            <w:pPr>
              <w:pStyle w:val="contactheading"/>
            </w:pPr>
            <w:r w:rsidRPr="00310987">
              <w:t>Telephone:</w:t>
            </w:r>
          </w:p>
        </w:tc>
        <w:tc>
          <w:tcPr>
            <w:tcW w:w="6480" w:type="dxa"/>
            <w:vAlign w:val="center"/>
          </w:tcPr>
          <w:p w14:paraId="57785FCE" w14:textId="77777777" w:rsidR="00444C92" w:rsidRPr="00310987" w:rsidRDefault="00444C92" w:rsidP="00C675FD">
            <w:r w:rsidRPr="00310987">
              <w:t>(</w:t>
            </w:r>
            <w:r w:rsidR="00C675FD">
              <w:t>408) 924-5060</w:t>
            </w:r>
          </w:p>
        </w:tc>
      </w:tr>
      <w:tr w:rsidR="00444C92" w:rsidRPr="00310987" w14:paraId="179D664C" w14:textId="77777777" w:rsidTr="000E0892">
        <w:trPr>
          <w:trHeight w:val="144"/>
        </w:trPr>
        <w:tc>
          <w:tcPr>
            <w:tcW w:w="3168" w:type="dxa"/>
          </w:tcPr>
          <w:p w14:paraId="64740837" w14:textId="77777777" w:rsidR="00444C92" w:rsidRPr="00310987" w:rsidRDefault="00444C92" w:rsidP="00671DB6">
            <w:pPr>
              <w:pStyle w:val="contactheading"/>
            </w:pPr>
            <w:r w:rsidRPr="00310987">
              <w:t>Email:</w:t>
            </w:r>
          </w:p>
        </w:tc>
        <w:tc>
          <w:tcPr>
            <w:tcW w:w="6480" w:type="dxa"/>
            <w:vAlign w:val="center"/>
          </w:tcPr>
          <w:p w14:paraId="526C1639" w14:textId="77777777" w:rsidR="00444C92" w:rsidRPr="00E3228C" w:rsidRDefault="00C675FD" w:rsidP="00C143D3">
            <w:pPr>
              <w:rPr>
                <w:color w:val="FF0000"/>
              </w:rPr>
            </w:pPr>
            <w:r w:rsidRPr="00E3228C">
              <w:rPr>
                <w:color w:val="FF0000"/>
              </w:rPr>
              <w:t>Frank.Butt@sjsu.edu</w:t>
            </w:r>
          </w:p>
        </w:tc>
      </w:tr>
      <w:tr w:rsidR="00444C92" w:rsidRPr="00310987" w14:paraId="2F893279" w14:textId="77777777" w:rsidTr="000E0892">
        <w:trPr>
          <w:trHeight w:val="144"/>
        </w:trPr>
        <w:tc>
          <w:tcPr>
            <w:tcW w:w="3168" w:type="dxa"/>
          </w:tcPr>
          <w:p w14:paraId="0C6A2012" w14:textId="77777777" w:rsidR="00444C92" w:rsidRPr="00310987" w:rsidRDefault="00444C92" w:rsidP="00671DB6">
            <w:pPr>
              <w:pStyle w:val="contactheading"/>
            </w:pPr>
            <w:r w:rsidRPr="00310987">
              <w:t>Office Hours:</w:t>
            </w:r>
          </w:p>
        </w:tc>
        <w:tc>
          <w:tcPr>
            <w:tcW w:w="6480" w:type="dxa"/>
            <w:vAlign w:val="center"/>
          </w:tcPr>
          <w:p w14:paraId="5E5CF754" w14:textId="3C9FCE31" w:rsidR="00444C92" w:rsidRPr="00E3228C" w:rsidRDefault="001B31A9" w:rsidP="00BD2DE0">
            <w:pPr>
              <w:rPr>
                <w:color w:val="FF0000"/>
              </w:rPr>
            </w:pPr>
            <w:r w:rsidRPr="00E3228C">
              <w:rPr>
                <w:color w:val="FF0000"/>
              </w:rPr>
              <w:t>MW</w:t>
            </w:r>
            <w:r w:rsidR="00C675FD" w:rsidRPr="00E3228C">
              <w:rPr>
                <w:color w:val="FF0000"/>
              </w:rPr>
              <w:t xml:space="preserve"> </w:t>
            </w:r>
            <w:r w:rsidR="00C649C8">
              <w:rPr>
                <w:color w:val="FF0000"/>
              </w:rPr>
              <w:t>7:15</w:t>
            </w:r>
            <w:r w:rsidR="00C675FD" w:rsidRPr="00E3228C">
              <w:rPr>
                <w:color w:val="FF0000"/>
              </w:rPr>
              <w:t xml:space="preserve"> </w:t>
            </w:r>
            <w:r w:rsidR="00BD2DE0" w:rsidRPr="00E3228C">
              <w:rPr>
                <w:color w:val="FF0000"/>
              </w:rPr>
              <w:t>P</w:t>
            </w:r>
            <w:r w:rsidR="00C675FD" w:rsidRPr="00E3228C">
              <w:rPr>
                <w:color w:val="FF0000"/>
              </w:rPr>
              <w:t xml:space="preserve">M - </w:t>
            </w:r>
            <w:r w:rsidR="00C649C8">
              <w:rPr>
                <w:color w:val="FF0000"/>
              </w:rPr>
              <w:t>8</w:t>
            </w:r>
            <w:r w:rsidR="003B4CD3" w:rsidRPr="00E3228C">
              <w:rPr>
                <w:color w:val="FF0000"/>
              </w:rPr>
              <w:t>:</w:t>
            </w:r>
            <w:r w:rsidR="00C649C8">
              <w:rPr>
                <w:color w:val="FF0000"/>
              </w:rPr>
              <w:t>3</w:t>
            </w:r>
            <w:r w:rsidR="006E254E">
              <w:rPr>
                <w:color w:val="FF0000"/>
              </w:rPr>
              <w:t>0</w:t>
            </w:r>
            <w:r w:rsidR="00C675FD" w:rsidRPr="00E3228C">
              <w:rPr>
                <w:color w:val="FF0000"/>
              </w:rPr>
              <w:t xml:space="preserve"> </w:t>
            </w:r>
            <w:r w:rsidR="00BD2DE0" w:rsidRPr="00E3228C">
              <w:rPr>
                <w:color w:val="FF0000"/>
              </w:rPr>
              <w:t>P</w:t>
            </w:r>
            <w:r w:rsidR="003B4CD3" w:rsidRPr="00E3228C">
              <w:rPr>
                <w:color w:val="FF0000"/>
              </w:rPr>
              <w:t>M</w:t>
            </w:r>
            <w:r w:rsidR="001012FA" w:rsidRPr="00E3228C">
              <w:rPr>
                <w:color w:val="FF0000"/>
              </w:rPr>
              <w:t xml:space="preserve"> (by appointment)</w:t>
            </w:r>
          </w:p>
        </w:tc>
      </w:tr>
      <w:tr w:rsidR="00444C92" w:rsidRPr="00310987" w14:paraId="270CEFA4" w14:textId="77777777" w:rsidTr="000E0892">
        <w:trPr>
          <w:trHeight w:val="144"/>
        </w:trPr>
        <w:tc>
          <w:tcPr>
            <w:tcW w:w="3168" w:type="dxa"/>
          </w:tcPr>
          <w:p w14:paraId="3D622772" w14:textId="77777777" w:rsidR="00444C92" w:rsidRPr="00310987" w:rsidRDefault="00444C92" w:rsidP="00671DB6">
            <w:pPr>
              <w:pStyle w:val="contactheading"/>
            </w:pPr>
            <w:r w:rsidRPr="00310987">
              <w:t>Class Days/Time:</w:t>
            </w:r>
          </w:p>
        </w:tc>
        <w:tc>
          <w:tcPr>
            <w:tcW w:w="6480" w:type="dxa"/>
            <w:vAlign w:val="center"/>
          </w:tcPr>
          <w:p w14:paraId="799011EF" w14:textId="31B08BF3" w:rsidR="00444C92" w:rsidRPr="00310987" w:rsidRDefault="003A5287" w:rsidP="00B87B21">
            <w:r>
              <w:t xml:space="preserve">MW </w:t>
            </w:r>
            <w:r w:rsidR="002B71C4">
              <w:t>6</w:t>
            </w:r>
            <w:r>
              <w:t>:</w:t>
            </w:r>
            <w:r w:rsidR="002B71C4">
              <w:t>0</w:t>
            </w:r>
            <w:r>
              <w:t xml:space="preserve">0 - </w:t>
            </w:r>
            <w:r w:rsidR="002B71C4">
              <w:t>7</w:t>
            </w:r>
            <w:r>
              <w:t>:</w:t>
            </w:r>
            <w:r w:rsidR="002B71C4">
              <w:t>1</w:t>
            </w:r>
            <w:r>
              <w:t>5 PM</w:t>
            </w:r>
          </w:p>
        </w:tc>
      </w:tr>
      <w:tr w:rsidR="00444C92" w:rsidRPr="00310987" w14:paraId="68B2ECB2" w14:textId="77777777" w:rsidTr="000E0892">
        <w:trPr>
          <w:trHeight w:val="144"/>
        </w:trPr>
        <w:tc>
          <w:tcPr>
            <w:tcW w:w="3168" w:type="dxa"/>
          </w:tcPr>
          <w:p w14:paraId="36523D1F" w14:textId="77777777" w:rsidR="00444C92" w:rsidRPr="00310987" w:rsidRDefault="00444C92" w:rsidP="00671DB6">
            <w:pPr>
              <w:pStyle w:val="contactheading"/>
            </w:pPr>
            <w:r w:rsidRPr="00310987">
              <w:t>Classroom:</w:t>
            </w:r>
          </w:p>
        </w:tc>
        <w:tc>
          <w:tcPr>
            <w:tcW w:w="6480" w:type="dxa"/>
            <w:vAlign w:val="center"/>
          </w:tcPr>
          <w:p w14:paraId="0BFFA03D" w14:textId="65D5D198" w:rsidR="00444C92" w:rsidRPr="00310987" w:rsidRDefault="001A2951" w:rsidP="00C143D3">
            <w:r>
              <w:t xml:space="preserve">Science Building </w:t>
            </w:r>
            <w:r w:rsidR="002B71C4">
              <w:t>311</w:t>
            </w:r>
          </w:p>
        </w:tc>
      </w:tr>
      <w:tr w:rsidR="00444C92" w:rsidRPr="00310987" w14:paraId="10F6AC2F" w14:textId="77777777" w:rsidTr="000E0892">
        <w:trPr>
          <w:trHeight w:val="144"/>
        </w:trPr>
        <w:tc>
          <w:tcPr>
            <w:tcW w:w="3168" w:type="dxa"/>
          </w:tcPr>
          <w:p w14:paraId="332F4CC5" w14:textId="77777777" w:rsidR="00444C92" w:rsidRPr="00310987" w:rsidRDefault="00444C92" w:rsidP="00671DB6">
            <w:pPr>
              <w:pStyle w:val="contactheading"/>
            </w:pPr>
            <w:r w:rsidRPr="00310987">
              <w:t>Prerequisites:</w:t>
            </w:r>
          </w:p>
        </w:tc>
        <w:tc>
          <w:tcPr>
            <w:tcW w:w="6480" w:type="dxa"/>
            <w:vAlign w:val="center"/>
          </w:tcPr>
          <w:p w14:paraId="38A0EED1" w14:textId="77385326" w:rsidR="00444C92" w:rsidRPr="002B71C4" w:rsidRDefault="002B71C4" w:rsidP="00B87B21">
            <w:pPr>
              <w:pStyle w:val="Caption"/>
              <w:rPr>
                <w:b w:val="0"/>
                <w:bCs w:val="0"/>
                <w:sz w:val="24"/>
                <w:szCs w:val="24"/>
              </w:rPr>
            </w:pPr>
            <w:r w:rsidRPr="002B71C4">
              <w:rPr>
                <w:b w:val="0"/>
                <w:bCs w:val="0"/>
                <w:sz w:val="24"/>
                <w:szCs w:val="24"/>
              </w:rPr>
              <w:t>CS 157B and Graduate standing</w:t>
            </w:r>
          </w:p>
        </w:tc>
      </w:tr>
    </w:tbl>
    <w:p w14:paraId="6199D2CB" w14:textId="77777777" w:rsidR="002F19BF" w:rsidRDefault="001A5851" w:rsidP="002F19BF">
      <w:pPr>
        <w:pStyle w:val="Heading2"/>
      </w:pPr>
      <w:r w:rsidRPr="00310987">
        <w:t>Course Format</w:t>
      </w:r>
    </w:p>
    <w:p w14:paraId="1C47590D" w14:textId="1D7BDD4A" w:rsidR="00F4477E" w:rsidRDefault="00F4477E" w:rsidP="002F19BF">
      <w:pPr>
        <w:pStyle w:val="Heading2"/>
        <w:rPr>
          <w:b w:val="0"/>
        </w:rPr>
      </w:pPr>
      <w:r>
        <w:rPr>
          <w:b w:val="0"/>
        </w:rPr>
        <w:t>This is an in-person class.</w:t>
      </w:r>
    </w:p>
    <w:p w14:paraId="6538A696" w14:textId="43258BCC" w:rsidR="000C43D7" w:rsidRPr="002F19BF" w:rsidRDefault="00262238" w:rsidP="002F19BF">
      <w:pPr>
        <w:pStyle w:val="Heading2"/>
        <w:rPr>
          <w:b w:val="0"/>
        </w:rPr>
      </w:pPr>
      <w:r>
        <w:rPr>
          <w:b w:val="0"/>
        </w:rPr>
        <w:t xml:space="preserve">All your </w:t>
      </w:r>
      <w:r w:rsidR="00B558DD">
        <w:rPr>
          <w:b w:val="0"/>
        </w:rPr>
        <w:t>HW</w:t>
      </w:r>
      <w:r>
        <w:rPr>
          <w:b w:val="0"/>
        </w:rPr>
        <w:t xml:space="preserve"> assignments and programming projects must be able to compile and run before submission.  </w:t>
      </w:r>
      <w:proofErr w:type="gramStart"/>
      <w:r>
        <w:rPr>
          <w:b w:val="0"/>
        </w:rPr>
        <w:t>Otherwise</w:t>
      </w:r>
      <w:proofErr w:type="gramEnd"/>
      <w:r>
        <w:rPr>
          <w:b w:val="0"/>
        </w:rPr>
        <w:t xml:space="preserve"> you will not earn many points if </w:t>
      </w:r>
      <w:r w:rsidR="001B31A9">
        <w:rPr>
          <w:b w:val="0"/>
        </w:rPr>
        <w:t>I</w:t>
      </w:r>
      <w:r>
        <w:rPr>
          <w:b w:val="0"/>
        </w:rPr>
        <w:t xml:space="preserve"> can’t verify your results.</w:t>
      </w:r>
      <w:r w:rsidR="002F19BF" w:rsidRPr="002F19BF">
        <w:rPr>
          <w:b w:val="0"/>
        </w:rPr>
        <w:t xml:space="preserve"> </w:t>
      </w:r>
      <w:r w:rsidR="00123E0B" w:rsidRPr="002F19BF">
        <w:rPr>
          <w:b w:val="0"/>
        </w:rPr>
        <w:t xml:space="preserve">You are expected to spend </w:t>
      </w:r>
      <w:r w:rsidR="00B558DD">
        <w:rPr>
          <w:b w:val="0"/>
        </w:rPr>
        <w:t>~</w:t>
      </w:r>
      <w:r w:rsidR="002B71C4">
        <w:rPr>
          <w:b w:val="0"/>
        </w:rPr>
        <w:t>10</w:t>
      </w:r>
      <w:r w:rsidR="00B558DD">
        <w:rPr>
          <w:b w:val="0"/>
        </w:rPr>
        <w:t>-</w:t>
      </w:r>
      <w:r w:rsidR="002B71C4">
        <w:rPr>
          <w:b w:val="0"/>
        </w:rPr>
        <w:t>15</w:t>
      </w:r>
      <w:r w:rsidR="00123E0B" w:rsidRPr="002F19BF">
        <w:rPr>
          <w:b w:val="0"/>
        </w:rPr>
        <w:t xml:space="preserve"> hours a week on homework or programming assignment.</w:t>
      </w:r>
    </w:p>
    <w:p w14:paraId="495BB776" w14:textId="77777777" w:rsidR="00444C92" w:rsidRPr="00310987" w:rsidRDefault="00444C92" w:rsidP="00444C92">
      <w:pPr>
        <w:pStyle w:val="Heading2"/>
      </w:pPr>
      <w:r w:rsidRPr="00310987">
        <w:t>Facult</w:t>
      </w:r>
      <w:r w:rsidR="002F19BF">
        <w:t>y Web Page and MYSJSU Messaging</w:t>
      </w:r>
    </w:p>
    <w:p w14:paraId="5E9A0414" w14:textId="6881EC93" w:rsidR="002F19BF" w:rsidRDefault="00F61C24" w:rsidP="002F19BF">
      <w:r w:rsidRPr="00310987">
        <w:t>C</w:t>
      </w:r>
      <w:r w:rsidR="00444C92" w:rsidRPr="00310987">
        <w:t>ourse syllabus</w:t>
      </w:r>
      <w:r w:rsidR="00123E0B">
        <w:t xml:space="preserve"> </w:t>
      </w:r>
      <w:r w:rsidR="00D14979">
        <w:t>and t</w:t>
      </w:r>
      <w:r w:rsidR="00123E0B">
        <w:t xml:space="preserve">he rest of the course information will be published via </w:t>
      </w:r>
      <w:r w:rsidR="00A10019" w:rsidRPr="00310987">
        <w:t>Canvas</w:t>
      </w:r>
      <w:r w:rsidR="00123E0B">
        <w:t>.</w:t>
      </w:r>
      <w:r w:rsidR="00444C92" w:rsidRPr="00310987">
        <w:t xml:space="preserve"> </w:t>
      </w:r>
      <w:r w:rsidR="00123E0B">
        <w:t xml:space="preserve"> </w:t>
      </w:r>
      <w:r w:rsidR="00444C92" w:rsidRPr="00310987">
        <w:t xml:space="preserve">You are responsible for regularly checking with the messaging system through </w:t>
      </w:r>
      <w:proofErr w:type="spellStart"/>
      <w:r w:rsidR="00444C92" w:rsidRPr="00310987">
        <w:t>MySJSU</w:t>
      </w:r>
      <w:proofErr w:type="spellEnd"/>
      <w:r w:rsidR="00444C92" w:rsidRPr="00310987">
        <w:t xml:space="preserve"> </w:t>
      </w:r>
      <w:r w:rsidR="0048440F">
        <w:t>and</w:t>
      </w:r>
      <w:r w:rsidR="00123E0B">
        <w:t xml:space="preserve"> Canvas </w:t>
      </w:r>
      <w:r w:rsidRPr="00310987">
        <w:t xml:space="preserve">to learn </w:t>
      </w:r>
      <w:r w:rsidR="000C0FC5" w:rsidRPr="00310987">
        <w:t xml:space="preserve">of </w:t>
      </w:r>
      <w:r w:rsidRPr="00310987">
        <w:t>any updates</w:t>
      </w:r>
      <w:r w:rsidR="00444C92" w:rsidRPr="00310987">
        <w:t>.</w:t>
      </w:r>
      <w:r w:rsidR="001B31A9">
        <w:t xml:space="preserve">  Make sure you </w:t>
      </w:r>
      <w:r w:rsidR="00E3228C">
        <w:t xml:space="preserve">use your preferred </w:t>
      </w:r>
      <w:r w:rsidR="001B31A9">
        <w:t xml:space="preserve">email </w:t>
      </w:r>
      <w:r w:rsidR="00E3228C">
        <w:t>address in</w:t>
      </w:r>
      <w:r w:rsidR="001B31A9">
        <w:t xml:space="preserve"> Canvas.</w:t>
      </w:r>
      <w:r w:rsidR="00444C92" w:rsidRPr="00310987">
        <w:t xml:space="preserve"> </w:t>
      </w:r>
    </w:p>
    <w:p w14:paraId="559B67C7" w14:textId="77777777" w:rsidR="002F19BF" w:rsidRDefault="002F19BF" w:rsidP="002F19BF"/>
    <w:p w14:paraId="45E92871" w14:textId="77777777" w:rsidR="002F19BF" w:rsidRDefault="002F19BF" w:rsidP="002F19BF">
      <w:pPr>
        <w:rPr>
          <w:b/>
        </w:rPr>
      </w:pPr>
      <w:r w:rsidRPr="002F19BF">
        <w:rPr>
          <w:b/>
        </w:rPr>
        <w:t>C</w:t>
      </w:r>
      <w:r w:rsidR="00444C92" w:rsidRPr="002F19BF">
        <w:rPr>
          <w:b/>
        </w:rPr>
        <w:t xml:space="preserve">ourse Description </w:t>
      </w:r>
    </w:p>
    <w:p w14:paraId="1CC14727" w14:textId="77777777" w:rsidR="002F19BF" w:rsidRDefault="002F19BF" w:rsidP="002F19BF"/>
    <w:p w14:paraId="3DD35D50" w14:textId="11FDA192" w:rsidR="002F19BF" w:rsidRDefault="002B71C4" w:rsidP="002F19BF">
      <w:r w:rsidRPr="002B71C4">
        <w:rPr>
          <w:bCs/>
        </w:rPr>
        <w:t xml:space="preserve">Computing topics of current interest in industrial practice.  This section focuses on query optimization and performance tuning </w:t>
      </w:r>
      <w:r>
        <w:rPr>
          <w:bCs/>
        </w:rPr>
        <w:t xml:space="preserve">techniques.  We will use </w:t>
      </w:r>
      <w:r w:rsidRPr="002B71C4">
        <w:rPr>
          <w:bCs/>
        </w:rPr>
        <w:t xml:space="preserve">DB2 for z/OS </w:t>
      </w:r>
      <w:r w:rsidR="008D3E49">
        <w:rPr>
          <w:bCs/>
        </w:rPr>
        <w:t>as an example</w:t>
      </w:r>
      <w:r w:rsidRPr="002B71C4">
        <w:rPr>
          <w:bCs/>
        </w:rPr>
        <w:t xml:space="preserve">.  We will also cover </w:t>
      </w:r>
      <w:r w:rsidR="008D3E49">
        <w:rPr>
          <w:bCs/>
        </w:rPr>
        <w:t>i</w:t>
      </w:r>
      <w:r w:rsidRPr="002B71C4">
        <w:rPr>
          <w:bCs/>
        </w:rPr>
        <w:t xml:space="preserve">nternal implementation of a RDBMS </w:t>
      </w:r>
      <w:r w:rsidR="008D3E49">
        <w:rPr>
          <w:bCs/>
        </w:rPr>
        <w:t>and database application tuning.</w:t>
      </w:r>
      <w:r w:rsidR="00D14979">
        <w:t> </w:t>
      </w:r>
    </w:p>
    <w:p w14:paraId="4A2C157C" w14:textId="18411FC6" w:rsidR="00274B15" w:rsidRDefault="00274B15" w:rsidP="002F19BF"/>
    <w:p w14:paraId="08BFC870" w14:textId="13C4277D" w:rsidR="00274B15" w:rsidRPr="00274B15" w:rsidRDefault="00274B15" w:rsidP="00274B15">
      <w:r w:rsidRPr="00274B15">
        <w:rPr>
          <w:rFonts w:hint="eastAsia"/>
        </w:rPr>
        <w:t xml:space="preserve">The </w:t>
      </w:r>
      <w:r>
        <w:t>Query Optimization</w:t>
      </w:r>
      <w:r w:rsidRPr="00274B15">
        <w:t xml:space="preserve"> </w:t>
      </w:r>
      <w:r w:rsidRPr="00274B15">
        <w:rPr>
          <w:rFonts w:hint="eastAsia"/>
        </w:rPr>
        <w:t xml:space="preserve">is divided into </w:t>
      </w:r>
      <w:r w:rsidRPr="00274B15">
        <w:t>four</w:t>
      </w:r>
      <w:r w:rsidRPr="00274B15">
        <w:rPr>
          <w:rFonts w:hint="eastAsia"/>
        </w:rPr>
        <w:t xml:space="preserve"> parts:</w:t>
      </w:r>
    </w:p>
    <w:p w14:paraId="407927E9" w14:textId="77777777" w:rsidR="00274B15" w:rsidRPr="00274B15" w:rsidRDefault="00274B15" w:rsidP="00274B15">
      <w:pPr>
        <w:numPr>
          <w:ilvl w:val="0"/>
          <w:numId w:val="26"/>
        </w:numPr>
      </w:pPr>
      <w:r w:rsidRPr="00274B15">
        <w:t>Fundamental Concepts for Query Optimization</w:t>
      </w:r>
    </w:p>
    <w:p w14:paraId="02FCEA78" w14:textId="77777777" w:rsidR="00274B15" w:rsidRPr="00274B15" w:rsidRDefault="00274B15" w:rsidP="00274B15">
      <w:pPr>
        <w:numPr>
          <w:ilvl w:val="0"/>
          <w:numId w:val="26"/>
        </w:numPr>
      </w:pPr>
      <w:r w:rsidRPr="00274B15">
        <w:t>Understanding Access Path</w:t>
      </w:r>
    </w:p>
    <w:p w14:paraId="3BBBA262" w14:textId="77777777" w:rsidR="00274B15" w:rsidRPr="00274B15" w:rsidRDefault="00274B15" w:rsidP="00274B15">
      <w:pPr>
        <w:numPr>
          <w:ilvl w:val="0"/>
          <w:numId w:val="26"/>
        </w:numPr>
      </w:pPr>
      <w:r w:rsidRPr="00274B15">
        <w:t>Optimizer Statistics and Access Path Selection</w:t>
      </w:r>
    </w:p>
    <w:p w14:paraId="28516A90" w14:textId="43EE00D2" w:rsidR="00274B15" w:rsidRPr="00274B15" w:rsidRDefault="00274B15" w:rsidP="00274B15">
      <w:pPr>
        <w:numPr>
          <w:ilvl w:val="0"/>
          <w:numId w:val="26"/>
        </w:numPr>
      </w:pPr>
      <w:r>
        <w:t xml:space="preserve">Database </w:t>
      </w:r>
      <w:r w:rsidRPr="00274B15">
        <w:t>Performance Tuning</w:t>
      </w:r>
    </w:p>
    <w:p w14:paraId="5671E270" w14:textId="77777777" w:rsidR="00274B15" w:rsidRPr="00274B15" w:rsidRDefault="00274B15" w:rsidP="00274B15">
      <w:pPr>
        <w:rPr>
          <w:bCs/>
        </w:rPr>
      </w:pPr>
    </w:p>
    <w:p w14:paraId="156CADB9" w14:textId="77777777" w:rsidR="00274B15" w:rsidRDefault="00274B15" w:rsidP="002F19BF"/>
    <w:p w14:paraId="55AF1957" w14:textId="4ADB9928" w:rsidR="001C2727" w:rsidRPr="001C2727" w:rsidRDefault="002F19BF" w:rsidP="0042496B">
      <w:pPr>
        <w:pStyle w:val="Heading2"/>
      </w:pPr>
      <w:r w:rsidRPr="002F19BF">
        <w:rPr>
          <w:rFonts w:eastAsia="SimSun" w:cs="Times New Roman"/>
          <w:b w:val="0"/>
          <w:bCs w:val="0"/>
          <w:i/>
          <w:iCs w:val="0"/>
          <w:szCs w:val="24"/>
          <w:lang w:eastAsia="zh-CN"/>
        </w:rPr>
        <w:lastRenderedPageBreak/>
        <w:t xml:space="preserve"> </w:t>
      </w:r>
      <w:r w:rsidR="001C2727" w:rsidRPr="001C2727">
        <w:t>Course Learning Outcomes (CLO)</w:t>
      </w:r>
    </w:p>
    <w:p w14:paraId="396BF7EC" w14:textId="77777777" w:rsidR="001C2727" w:rsidRPr="001C2727" w:rsidRDefault="001C2727" w:rsidP="001C2727">
      <w:pPr>
        <w:pStyle w:val="BodyText"/>
      </w:pPr>
      <w:r w:rsidRPr="001C2727">
        <w:t>Upon successful completion of this course, students will be able to:</w:t>
      </w:r>
    </w:p>
    <w:p w14:paraId="5794F0E8" w14:textId="744A9896" w:rsidR="008D3E49" w:rsidRPr="008D3E49" w:rsidRDefault="008D3E49" w:rsidP="008D3E49">
      <w:pPr>
        <w:pStyle w:val="Heading3"/>
        <w:numPr>
          <w:ilvl w:val="0"/>
          <w:numId w:val="27"/>
        </w:numPr>
        <w:rPr>
          <w:b w:val="0"/>
          <w:bCs w:val="0"/>
          <w:sz w:val="24"/>
        </w:rPr>
      </w:pPr>
      <w:r>
        <w:rPr>
          <w:b w:val="0"/>
          <w:bCs w:val="0"/>
          <w:sz w:val="24"/>
        </w:rPr>
        <w:t xml:space="preserve">CLO 1 - </w:t>
      </w:r>
      <w:r w:rsidRPr="008D3E49">
        <w:rPr>
          <w:b w:val="0"/>
          <w:bCs w:val="0"/>
          <w:sz w:val="24"/>
        </w:rPr>
        <w:t>Understand the mechanism of query optimization and how the DB2 optimizer functions.</w:t>
      </w:r>
    </w:p>
    <w:p w14:paraId="07EAC907" w14:textId="2AD46065" w:rsidR="008D3E49" w:rsidRPr="008D3E49" w:rsidRDefault="008D3E49" w:rsidP="008D3E49">
      <w:pPr>
        <w:pStyle w:val="Heading3"/>
        <w:numPr>
          <w:ilvl w:val="0"/>
          <w:numId w:val="27"/>
        </w:numPr>
        <w:rPr>
          <w:b w:val="0"/>
          <w:bCs w:val="0"/>
          <w:sz w:val="24"/>
        </w:rPr>
      </w:pPr>
      <w:r>
        <w:rPr>
          <w:b w:val="0"/>
          <w:bCs w:val="0"/>
          <w:sz w:val="24"/>
        </w:rPr>
        <w:t xml:space="preserve">CLO 2 - </w:t>
      </w:r>
      <w:r w:rsidRPr="008D3E49">
        <w:rPr>
          <w:b w:val="0"/>
          <w:bCs w:val="0"/>
          <w:sz w:val="24"/>
        </w:rPr>
        <w:t>Understand access methods.</w:t>
      </w:r>
    </w:p>
    <w:p w14:paraId="552ED5BA" w14:textId="7178B959" w:rsidR="008D3E49" w:rsidRPr="008D3E49" w:rsidRDefault="008D3E49" w:rsidP="008D3E49">
      <w:pPr>
        <w:pStyle w:val="Heading3"/>
        <w:numPr>
          <w:ilvl w:val="0"/>
          <w:numId w:val="27"/>
        </w:numPr>
        <w:rPr>
          <w:b w:val="0"/>
          <w:bCs w:val="0"/>
          <w:sz w:val="24"/>
        </w:rPr>
      </w:pPr>
      <w:r>
        <w:rPr>
          <w:b w:val="0"/>
          <w:bCs w:val="0"/>
          <w:sz w:val="24"/>
        </w:rPr>
        <w:t xml:space="preserve">CLO 3 - </w:t>
      </w:r>
      <w:r w:rsidRPr="008D3E49">
        <w:rPr>
          <w:b w:val="0"/>
          <w:bCs w:val="0"/>
          <w:sz w:val="24"/>
        </w:rPr>
        <w:t xml:space="preserve">Understand optimizer statistics and how statistics affect access path. </w:t>
      </w:r>
    </w:p>
    <w:p w14:paraId="00CA25A7" w14:textId="3A837213" w:rsidR="008D3E49" w:rsidRPr="008D3E49" w:rsidRDefault="008D3E49" w:rsidP="008D3E49">
      <w:pPr>
        <w:pStyle w:val="Heading3"/>
        <w:numPr>
          <w:ilvl w:val="0"/>
          <w:numId w:val="27"/>
        </w:numPr>
        <w:rPr>
          <w:b w:val="0"/>
          <w:bCs w:val="0"/>
          <w:sz w:val="24"/>
        </w:rPr>
      </w:pPr>
      <w:r>
        <w:rPr>
          <w:b w:val="0"/>
          <w:bCs w:val="0"/>
          <w:sz w:val="24"/>
        </w:rPr>
        <w:t xml:space="preserve">CLO 4 - </w:t>
      </w:r>
      <w:r w:rsidRPr="008D3E49">
        <w:rPr>
          <w:b w:val="0"/>
          <w:bCs w:val="0"/>
          <w:sz w:val="24"/>
        </w:rPr>
        <w:t>Understand the performance issues and know how to manage them.</w:t>
      </w:r>
    </w:p>
    <w:p w14:paraId="66132C6A" w14:textId="4C08425E" w:rsidR="008D3E49" w:rsidRPr="008D3E49" w:rsidRDefault="008D3E49" w:rsidP="008D3E49">
      <w:pPr>
        <w:pStyle w:val="Heading3"/>
        <w:numPr>
          <w:ilvl w:val="0"/>
          <w:numId w:val="27"/>
        </w:numPr>
        <w:rPr>
          <w:b w:val="0"/>
          <w:bCs w:val="0"/>
          <w:sz w:val="24"/>
        </w:rPr>
      </w:pPr>
      <w:r>
        <w:rPr>
          <w:b w:val="0"/>
          <w:bCs w:val="0"/>
          <w:sz w:val="24"/>
        </w:rPr>
        <w:t xml:space="preserve">CLO 5 - </w:t>
      </w:r>
      <w:r w:rsidRPr="008D3E49">
        <w:rPr>
          <w:b w:val="0"/>
          <w:bCs w:val="0"/>
          <w:sz w:val="24"/>
        </w:rPr>
        <w:t>Tune application performance and SQL performance by various means.</w:t>
      </w:r>
    </w:p>
    <w:p w14:paraId="089BD9EB" w14:textId="56032AC3" w:rsidR="008D3E49" w:rsidRPr="008D3E49" w:rsidRDefault="008D3E49" w:rsidP="008D3E49">
      <w:pPr>
        <w:pStyle w:val="Heading3"/>
        <w:numPr>
          <w:ilvl w:val="0"/>
          <w:numId w:val="27"/>
        </w:numPr>
        <w:rPr>
          <w:b w:val="0"/>
          <w:bCs w:val="0"/>
          <w:sz w:val="24"/>
        </w:rPr>
      </w:pPr>
      <w:r>
        <w:rPr>
          <w:b w:val="0"/>
          <w:bCs w:val="0"/>
          <w:sz w:val="24"/>
        </w:rPr>
        <w:t xml:space="preserve">CLO 6 - </w:t>
      </w:r>
      <w:r w:rsidRPr="008D3E49">
        <w:rPr>
          <w:b w:val="0"/>
          <w:bCs w:val="0"/>
          <w:sz w:val="24"/>
        </w:rPr>
        <w:t>Understand DBMS internals such as concurrency, scheduling, and distributed processing.</w:t>
      </w:r>
    </w:p>
    <w:p w14:paraId="5E03D187" w14:textId="77777777" w:rsidR="008D3E49" w:rsidRPr="008D3E49" w:rsidRDefault="008D3E49" w:rsidP="008D3E49">
      <w:pPr>
        <w:pStyle w:val="Heading3"/>
      </w:pPr>
    </w:p>
    <w:p w14:paraId="622E78BD" w14:textId="77777777" w:rsidR="00444C92" w:rsidRPr="008D3E49" w:rsidRDefault="00444C92" w:rsidP="00444C92">
      <w:pPr>
        <w:pStyle w:val="Heading3"/>
        <w:rPr>
          <w:sz w:val="24"/>
        </w:rPr>
      </w:pPr>
      <w:r w:rsidRPr="008D3E49">
        <w:rPr>
          <w:sz w:val="24"/>
        </w:rPr>
        <w:t>Textbook</w:t>
      </w:r>
    </w:p>
    <w:p w14:paraId="2BDACEB1" w14:textId="50F7D84B" w:rsidR="002503CC" w:rsidRPr="008D3E49" w:rsidRDefault="004A4E9D" w:rsidP="00444C92">
      <w:pPr>
        <w:pStyle w:val="Heading3"/>
        <w:rPr>
          <w:rFonts w:eastAsia="SimSun"/>
          <w:b w:val="0"/>
          <w:bCs w:val="0"/>
          <w:color w:val="000000"/>
          <w:sz w:val="24"/>
          <w:lang w:val="it-IT" w:eastAsia="zh-CN"/>
        </w:rPr>
      </w:pPr>
      <w:r w:rsidRPr="004A4E9D">
        <w:rPr>
          <w:rFonts w:eastAsia="SimSun"/>
          <w:b w:val="0"/>
          <w:bCs w:val="0"/>
          <w:i/>
          <w:iCs/>
          <w:color w:val="FF0000"/>
          <w:sz w:val="24"/>
          <w:highlight w:val="yellow"/>
          <w:lang w:eastAsia="zh-CN"/>
        </w:rPr>
        <w:t>Optional</w:t>
      </w:r>
      <w:r w:rsidRPr="004A4E9D">
        <w:rPr>
          <w:rFonts w:eastAsia="SimSun"/>
          <w:b w:val="0"/>
          <w:bCs w:val="0"/>
          <w:i/>
          <w:iCs/>
          <w:color w:val="FF0000"/>
          <w:sz w:val="24"/>
          <w:lang w:eastAsia="zh-CN"/>
        </w:rPr>
        <w:t xml:space="preserve"> </w:t>
      </w:r>
      <w:r w:rsidR="002503CC" w:rsidRPr="008D3E49">
        <w:rPr>
          <w:rFonts w:eastAsia="SimSun"/>
          <w:b w:val="0"/>
          <w:bCs w:val="0"/>
          <w:color w:val="000000"/>
          <w:sz w:val="24"/>
          <w:lang w:eastAsia="zh-CN"/>
        </w:rPr>
        <w:t>Database Systems - The Complete Book, 2</w:t>
      </w:r>
      <w:r w:rsidR="002503CC" w:rsidRPr="008D3E49">
        <w:rPr>
          <w:rFonts w:eastAsia="SimSun"/>
          <w:b w:val="0"/>
          <w:bCs w:val="0"/>
          <w:color w:val="000000"/>
          <w:sz w:val="24"/>
          <w:vertAlign w:val="superscript"/>
          <w:lang w:eastAsia="zh-CN"/>
        </w:rPr>
        <w:t>nd</w:t>
      </w:r>
      <w:r w:rsidR="002503CC" w:rsidRPr="008D3E49">
        <w:rPr>
          <w:rFonts w:eastAsia="SimSun"/>
          <w:b w:val="0"/>
          <w:bCs w:val="0"/>
          <w:color w:val="000000"/>
          <w:sz w:val="24"/>
          <w:lang w:eastAsia="zh-CN"/>
        </w:rPr>
        <w:t xml:space="preserve"> Ed.  </w:t>
      </w:r>
      <w:r w:rsidR="002503CC" w:rsidRPr="008D3E49">
        <w:rPr>
          <w:rFonts w:eastAsia="SimSun"/>
          <w:b w:val="0"/>
          <w:bCs w:val="0"/>
          <w:color w:val="000000"/>
          <w:sz w:val="24"/>
          <w:lang w:val="it-IT" w:eastAsia="zh-CN"/>
        </w:rPr>
        <w:t>(ISBN 0-13-187325-3)</w:t>
      </w:r>
    </w:p>
    <w:p w14:paraId="04382296" w14:textId="77FECCC0" w:rsidR="00444C92" w:rsidRPr="008D3E49" w:rsidRDefault="00444C92" w:rsidP="00444C92">
      <w:pPr>
        <w:pStyle w:val="Heading3"/>
        <w:rPr>
          <w:sz w:val="24"/>
        </w:rPr>
      </w:pPr>
      <w:r w:rsidRPr="008D3E49">
        <w:rPr>
          <w:sz w:val="24"/>
        </w:rPr>
        <w:t>Other Readings</w:t>
      </w:r>
      <w:r w:rsidR="009641CE" w:rsidRPr="008D3E49">
        <w:rPr>
          <w:sz w:val="24"/>
        </w:rPr>
        <w:t xml:space="preserve"> </w:t>
      </w:r>
    </w:p>
    <w:p w14:paraId="25E21916" w14:textId="4C3C914A" w:rsidR="00EF1B95" w:rsidRPr="008D3E49" w:rsidRDefault="004A4E9D" w:rsidP="00EF1B95">
      <w:pPr>
        <w:rPr>
          <w:color w:val="000000"/>
        </w:rPr>
      </w:pPr>
      <w:r>
        <w:rPr>
          <w:color w:val="000000"/>
        </w:rPr>
        <w:t>TBD</w:t>
      </w:r>
    </w:p>
    <w:p w14:paraId="5101ADAD" w14:textId="77777777" w:rsidR="009641CE" w:rsidRPr="008D3E49" w:rsidRDefault="009641CE" w:rsidP="009641CE">
      <w:pPr>
        <w:pStyle w:val="Heading2"/>
        <w:rPr>
          <w:szCs w:val="24"/>
        </w:rPr>
      </w:pPr>
      <w:r w:rsidRPr="008D3E49">
        <w:rPr>
          <w:szCs w:val="24"/>
        </w:rPr>
        <w:t>Other equipment / material requirements (include if applicable)</w:t>
      </w:r>
    </w:p>
    <w:p w14:paraId="517B6710" w14:textId="77777777" w:rsidR="00EF1B95" w:rsidRPr="008D3E49" w:rsidRDefault="00EF1B95" w:rsidP="00EF1B95">
      <w:pPr>
        <w:pStyle w:val="Heading2"/>
        <w:rPr>
          <w:b w:val="0"/>
          <w:szCs w:val="24"/>
        </w:rPr>
      </w:pPr>
      <w:r w:rsidRPr="008D3E49">
        <w:rPr>
          <w:b w:val="0"/>
          <w:szCs w:val="24"/>
        </w:rPr>
        <w:t>Additional Lecture Slides and class material will be provided</w:t>
      </w:r>
    </w:p>
    <w:p w14:paraId="24856AC8" w14:textId="77777777" w:rsidR="002D1995" w:rsidRPr="008D3E49" w:rsidRDefault="002D1995" w:rsidP="00AF33FB">
      <w:pPr>
        <w:pStyle w:val="Heading2"/>
        <w:rPr>
          <w:szCs w:val="24"/>
        </w:rPr>
      </w:pPr>
      <w:r w:rsidRPr="008D3E49">
        <w:rPr>
          <w:szCs w:val="24"/>
        </w:rPr>
        <w:t>Course Requirements and Assignments</w:t>
      </w:r>
    </w:p>
    <w:p w14:paraId="2D5E4DC1" w14:textId="77777777" w:rsidR="009641CE" w:rsidRPr="008D3E49" w:rsidRDefault="009641CE" w:rsidP="009641CE">
      <w:r w:rsidRPr="008D3E49">
        <w:rPr>
          <w:bCs/>
          <w:color w:val="000000"/>
        </w:rPr>
        <w:t xml:space="preserve">SJSU classes are designed such that </w:t>
      </w:r>
      <w:proofErr w:type="gramStart"/>
      <w:r w:rsidRPr="008D3E49">
        <w:rPr>
          <w:bCs/>
          <w:color w:val="000000"/>
        </w:rPr>
        <w:t>in order to</w:t>
      </w:r>
      <w:proofErr w:type="gramEnd"/>
      <w:r w:rsidRPr="008D3E49">
        <w:rPr>
          <w:bCs/>
          <w:color w:val="000000"/>
        </w:rPr>
        <w:t xml:space="preserve"> be successful, it is expected that students will spend a minimum of forty-five hours for each unit of credit (normally three hours per unit per week), including preparing for class, participating in course activities, completing assignments, and so on. </w:t>
      </w:r>
      <w:r w:rsidRPr="008D3E49">
        <w:t xml:space="preserve">More details about student workload can be found in </w:t>
      </w:r>
      <w:hyperlink r:id="rId8" w:history="1">
        <w:r w:rsidRPr="008D3E49">
          <w:rPr>
            <w:rStyle w:val="Hyperlink"/>
          </w:rPr>
          <w:t>University Policy S12-3</w:t>
        </w:r>
      </w:hyperlink>
      <w:r w:rsidRPr="008D3E49">
        <w:t xml:space="preserve"> at http://www.sjsu.edu/senate/docs/S12-3.pdf.</w:t>
      </w:r>
    </w:p>
    <w:p w14:paraId="15D9A973" w14:textId="77777777" w:rsidR="009641CE" w:rsidRPr="008D3E49" w:rsidRDefault="009641CE" w:rsidP="00AF33FB">
      <w:pPr>
        <w:rPr>
          <w:bCs/>
          <w:color w:val="000000"/>
        </w:rPr>
      </w:pPr>
    </w:p>
    <w:p w14:paraId="5A466D6D" w14:textId="1A31B5D0" w:rsidR="00E9560F" w:rsidRPr="008D3E49" w:rsidRDefault="00A64622" w:rsidP="00AF33FB">
      <w:pPr>
        <w:rPr>
          <w:color w:val="000000"/>
        </w:rPr>
      </w:pPr>
      <w:r w:rsidRPr="008D3E49">
        <w:rPr>
          <w:bCs/>
          <w:color w:val="000000"/>
        </w:rPr>
        <w:t>There will be one exam</w:t>
      </w:r>
      <w:r w:rsidR="00FE0CC1" w:rsidRPr="008D3E49">
        <w:rPr>
          <w:bCs/>
          <w:color w:val="000000"/>
        </w:rPr>
        <w:t xml:space="preserve">, </w:t>
      </w:r>
      <w:r w:rsidR="002F19BF" w:rsidRPr="008D3E49">
        <w:rPr>
          <w:bCs/>
          <w:color w:val="000000"/>
        </w:rPr>
        <w:t xml:space="preserve">several </w:t>
      </w:r>
      <w:r w:rsidRPr="008D3E49">
        <w:rPr>
          <w:bCs/>
          <w:color w:val="000000"/>
        </w:rPr>
        <w:t>programming</w:t>
      </w:r>
      <w:r w:rsidR="002F19BF" w:rsidRPr="008D3E49">
        <w:rPr>
          <w:bCs/>
          <w:color w:val="000000"/>
        </w:rPr>
        <w:t xml:space="preserve"> assignments, several </w:t>
      </w:r>
      <w:proofErr w:type="gramStart"/>
      <w:r w:rsidR="002F19BF" w:rsidRPr="008D3E49">
        <w:rPr>
          <w:bCs/>
          <w:color w:val="000000"/>
        </w:rPr>
        <w:t>homework</w:t>
      </w:r>
      <w:proofErr w:type="gramEnd"/>
      <w:r w:rsidR="002F19BF" w:rsidRPr="008D3E49">
        <w:rPr>
          <w:bCs/>
          <w:color w:val="000000"/>
        </w:rPr>
        <w:t xml:space="preserve"> and quizzes.  </w:t>
      </w:r>
      <w:r w:rsidR="002F19BF" w:rsidRPr="008D3E49">
        <w:rPr>
          <w:color w:val="000000"/>
        </w:rPr>
        <w:t xml:space="preserve">All the exams and quizzes will be </w:t>
      </w:r>
      <w:r w:rsidR="00696301" w:rsidRPr="008D3E49">
        <w:rPr>
          <w:color w:val="000000"/>
        </w:rPr>
        <w:t>open</w:t>
      </w:r>
      <w:r w:rsidR="002F19BF" w:rsidRPr="008D3E49">
        <w:rPr>
          <w:color w:val="000000"/>
        </w:rPr>
        <w:t xml:space="preserve"> </w:t>
      </w:r>
      <w:r w:rsidR="00FE0CC1" w:rsidRPr="008D3E49">
        <w:rPr>
          <w:color w:val="000000"/>
        </w:rPr>
        <w:t>note</w:t>
      </w:r>
      <w:r w:rsidR="001B31A9" w:rsidRPr="008D3E49">
        <w:rPr>
          <w:color w:val="000000"/>
        </w:rPr>
        <w:t>s only</w:t>
      </w:r>
      <w:r w:rsidR="002F19BF" w:rsidRPr="008D3E49">
        <w:rPr>
          <w:color w:val="000000"/>
        </w:rPr>
        <w:t xml:space="preserve">.  There will be no laptops, or any personal digital devices allowed.  I strongly suggest that you attend each class and take good notes during the semester.  There will be </w:t>
      </w:r>
      <w:r w:rsidR="002F19BF" w:rsidRPr="008D3E49">
        <w:rPr>
          <w:b/>
          <w:i/>
          <w:color w:val="000000"/>
          <w:u w:val="single"/>
        </w:rPr>
        <w:t>NO</w:t>
      </w:r>
      <w:r w:rsidR="002F19BF" w:rsidRPr="008D3E49">
        <w:rPr>
          <w:color w:val="000000"/>
        </w:rPr>
        <w:t xml:space="preserve"> make-up exams and quizzes.</w:t>
      </w:r>
    </w:p>
    <w:p w14:paraId="5AE0E7D5" w14:textId="77777777" w:rsidR="003F6EF4" w:rsidRPr="008D3E49" w:rsidRDefault="003F6EF4" w:rsidP="00AF33FB">
      <w:pPr>
        <w:rPr>
          <w:color w:val="000000"/>
        </w:rPr>
      </w:pPr>
    </w:p>
    <w:p w14:paraId="012AAC2D" w14:textId="59634B5A" w:rsidR="003F6EF4" w:rsidRPr="008D3E49" w:rsidRDefault="003F6EF4" w:rsidP="00AF33FB">
      <w:r w:rsidRPr="008D3E49">
        <w:t xml:space="preserve">All the </w:t>
      </w:r>
      <w:r w:rsidR="00FE0CC1" w:rsidRPr="008D3E49">
        <w:t xml:space="preserve">labs, </w:t>
      </w:r>
      <w:r w:rsidRPr="008D3E49">
        <w:t xml:space="preserve">programming assignments, and related documentations must be handed in electronically.  Programs that are handed in after the due date will not be accepted.  Additional information about each project will be given in separate handouts.  For your </w:t>
      </w:r>
      <w:r w:rsidR="001B31A9" w:rsidRPr="008D3E49">
        <w:t>programming assignments</w:t>
      </w:r>
      <w:r w:rsidRPr="008D3E49">
        <w:t xml:space="preserve">, </w:t>
      </w:r>
      <w:r w:rsidR="00FE0CC1" w:rsidRPr="008D3E49">
        <w:t>we</w:t>
      </w:r>
      <w:r w:rsidRPr="008D3E49">
        <w:t xml:space="preserve"> will compile and grade your programs using </w:t>
      </w:r>
      <w:proofErr w:type="spellStart"/>
      <w:r w:rsidR="001B31A9" w:rsidRPr="008D3E49">
        <w:t>gcc</w:t>
      </w:r>
      <w:proofErr w:type="spellEnd"/>
      <w:r w:rsidR="008133E4" w:rsidRPr="008D3E49">
        <w:t xml:space="preserve"> and/or </w:t>
      </w:r>
      <w:r w:rsidR="001B31A9" w:rsidRPr="008D3E49">
        <w:t>Java compiler for JDBC project</w:t>
      </w:r>
      <w:r w:rsidRPr="008D3E49">
        <w:t>.  Your program needs to be able to compile and execute before you turned it in.</w:t>
      </w:r>
    </w:p>
    <w:p w14:paraId="5D1BECFF" w14:textId="77777777" w:rsidR="009641CE" w:rsidRPr="008D3E49" w:rsidRDefault="009641CE" w:rsidP="00AF33FB"/>
    <w:p w14:paraId="135FEAC0" w14:textId="77777777" w:rsidR="009641CE" w:rsidRPr="008D3E49" w:rsidRDefault="009641CE" w:rsidP="009641CE">
      <w:r w:rsidRPr="008D3E49">
        <w:t xml:space="preserve">NOTE that </w:t>
      </w:r>
      <w:hyperlink r:id="rId9" w:history="1">
        <w:r w:rsidRPr="008D3E49">
          <w:rPr>
            <w:rStyle w:val="Hyperlink"/>
          </w:rPr>
          <w:t>University policy F69-24</w:t>
        </w:r>
      </w:hyperlink>
      <w:r w:rsidRPr="008D3E49">
        <w:t xml:space="preserve"> at http://www.sjsu.edu/senate/docs/F69-24.pdf states that “Students should attend all meetings of their classes, not only because they are responsible for material discussed therein, but because active participation is frequently essential to insure maximum benefit for all members of the class. Attendance per se shall not be used as a criterion for grading.”</w:t>
      </w:r>
    </w:p>
    <w:p w14:paraId="61BD8D35" w14:textId="5A04ACBF" w:rsidR="00AF33FB" w:rsidRPr="008D3E49" w:rsidRDefault="00AD3780" w:rsidP="0096767F">
      <w:pPr>
        <w:pStyle w:val="Heading2"/>
        <w:rPr>
          <w:szCs w:val="24"/>
        </w:rPr>
      </w:pPr>
      <w:r w:rsidRPr="008D3E49">
        <w:rPr>
          <w:szCs w:val="24"/>
        </w:rPr>
        <w:lastRenderedPageBreak/>
        <w:t xml:space="preserve">Grading </w:t>
      </w:r>
      <w:r w:rsidR="006827B1" w:rsidRPr="008D3E49">
        <w:rPr>
          <w:szCs w:val="24"/>
        </w:rPr>
        <w:t>Information</w:t>
      </w:r>
    </w:p>
    <w:p w14:paraId="3FDF12B4" w14:textId="452A4ED5" w:rsidR="003F6EF4" w:rsidRPr="008D3E49" w:rsidRDefault="003F6EF4" w:rsidP="003F6EF4">
      <w:pPr>
        <w:tabs>
          <w:tab w:val="left" w:pos="720"/>
          <w:tab w:val="left" w:pos="1440"/>
          <w:tab w:val="left" w:pos="2160"/>
          <w:tab w:val="left" w:pos="2880"/>
          <w:tab w:val="left" w:pos="3330"/>
          <w:tab w:val="left" w:pos="4485"/>
        </w:tabs>
        <w:rPr>
          <w:color w:val="000000"/>
        </w:rPr>
      </w:pPr>
      <w:r w:rsidRPr="008D3E49">
        <w:rPr>
          <w:color w:val="000000"/>
        </w:rPr>
        <w:t>Final Exam</w:t>
      </w:r>
      <w:proofErr w:type="gramStart"/>
      <w:r w:rsidRPr="008D3E49">
        <w:rPr>
          <w:color w:val="000000"/>
        </w:rPr>
        <w:tab/>
        <w:t xml:space="preserve">  </w:t>
      </w:r>
      <w:r w:rsidR="002503CC" w:rsidRPr="008D3E49">
        <w:rPr>
          <w:color w:val="000000"/>
        </w:rPr>
        <w:tab/>
      </w:r>
      <w:proofErr w:type="gramEnd"/>
      <w:r w:rsidR="00965EFE" w:rsidRPr="008D3E49">
        <w:rPr>
          <w:color w:val="000000"/>
        </w:rPr>
        <w:t>40</w:t>
      </w:r>
      <w:r w:rsidR="002503CC" w:rsidRPr="008D3E49">
        <w:rPr>
          <w:color w:val="000000"/>
        </w:rPr>
        <w:t>0</w:t>
      </w:r>
      <w:r w:rsidRPr="008D3E49">
        <w:rPr>
          <w:color w:val="000000"/>
        </w:rPr>
        <w:t xml:space="preserve"> points</w:t>
      </w:r>
      <w:r w:rsidR="002503CC" w:rsidRPr="008D3E49">
        <w:rPr>
          <w:color w:val="000000"/>
        </w:rPr>
        <w:tab/>
        <w:t xml:space="preserve">  </w:t>
      </w:r>
      <w:r w:rsidR="00965EFE" w:rsidRPr="008D3E49">
        <w:rPr>
          <w:color w:val="000000"/>
        </w:rPr>
        <w:t>40</w:t>
      </w:r>
      <w:r w:rsidRPr="008D3E49">
        <w:rPr>
          <w:color w:val="000000"/>
        </w:rPr>
        <w:t>%</w:t>
      </w:r>
    </w:p>
    <w:p w14:paraId="6BDD652B" w14:textId="2B7038D2" w:rsidR="002503CC" w:rsidRPr="008D3E49" w:rsidRDefault="002503CC" w:rsidP="003F6EF4">
      <w:pPr>
        <w:rPr>
          <w:color w:val="000000"/>
        </w:rPr>
      </w:pPr>
      <w:r w:rsidRPr="008D3E49">
        <w:rPr>
          <w:color w:val="000000"/>
        </w:rPr>
        <w:t>HW &amp; Quizzes</w:t>
      </w:r>
      <w:r w:rsidRPr="008D3E49">
        <w:rPr>
          <w:color w:val="000000"/>
        </w:rPr>
        <w:tab/>
      </w:r>
      <w:r w:rsidR="00965EFE" w:rsidRPr="008D3E49">
        <w:rPr>
          <w:color w:val="000000"/>
        </w:rPr>
        <w:t>3</w:t>
      </w:r>
      <w:r w:rsidR="00831E47" w:rsidRPr="008D3E49">
        <w:rPr>
          <w:color w:val="000000"/>
        </w:rPr>
        <w:t>5</w:t>
      </w:r>
      <w:r w:rsidR="0068094D" w:rsidRPr="008D3E49">
        <w:rPr>
          <w:color w:val="000000"/>
        </w:rPr>
        <w:t>0</w:t>
      </w:r>
      <w:r w:rsidR="003F6EF4" w:rsidRPr="008D3E49">
        <w:rPr>
          <w:color w:val="000000"/>
        </w:rPr>
        <w:t xml:space="preserve"> points  </w:t>
      </w:r>
      <w:r w:rsidRPr="008D3E49">
        <w:rPr>
          <w:color w:val="000000"/>
        </w:rPr>
        <w:t xml:space="preserve">   </w:t>
      </w:r>
      <w:r w:rsidR="00965EFE" w:rsidRPr="008D3E49">
        <w:rPr>
          <w:color w:val="000000"/>
        </w:rPr>
        <w:t>3</w:t>
      </w:r>
      <w:r w:rsidR="002633BE" w:rsidRPr="008D3E49">
        <w:rPr>
          <w:color w:val="000000"/>
        </w:rPr>
        <w:t>5</w:t>
      </w:r>
      <w:r w:rsidR="003F6EF4" w:rsidRPr="008D3E49">
        <w:rPr>
          <w:color w:val="000000"/>
        </w:rPr>
        <w:t>%</w:t>
      </w:r>
    </w:p>
    <w:p w14:paraId="53A4279C" w14:textId="6745AB26" w:rsidR="00C84460" w:rsidRPr="008D3E49" w:rsidRDefault="00696301" w:rsidP="00C84460">
      <w:pPr>
        <w:rPr>
          <w:color w:val="000000"/>
          <w:u w:val="single"/>
        </w:rPr>
      </w:pPr>
      <w:r w:rsidRPr="008D3E49">
        <w:rPr>
          <w:color w:val="000000"/>
          <w:u w:val="single"/>
        </w:rPr>
        <w:t>Pro</w:t>
      </w:r>
      <w:r w:rsidR="004A4E9D">
        <w:rPr>
          <w:color w:val="000000"/>
          <w:u w:val="single"/>
        </w:rPr>
        <w:t xml:space="preserve">ject </w:t>
      </w:r>
      <w:proofErr w:type="gramStart"/>
      <w:r w:rsidR="00C84460" w:rsidRPr="008D3E49">
        <w:rPr>
          <w:color w:val="000000"/>
          <w:u w:val="single"/>
        </w:rPr>
        <w:tab/>
        <w:t xml:space="preserve">  </w:t>
      </w:r>
      <w:r w:rsidR="00C84460" w:rsidRPr="008D3E49">
        <w:rPr>
          <w:color w:val="000000"/>
          <w:u w:val="single"/>
        </w:rPr>
        <w:tab/>
      </w:r>
      <w:proofErr w:type="gramEnd"/>
      <w:r w:rsidR="00831E47" w:rsidRPr="008D3E49">
        <w:rPr>
          <w:color w:val="000000"/>
          <w:u w:val="single"/>
        </w:rPr>
        <w:t>25</w:t>
      </w:r>
      <w:r w:rsidR="0068094D" w:rsidRPr="008D3E49">
        <w:rPr>
          <w:color w:val="000000"/>
          <w:u w:val="single"/>
        </w:rPr>
        <w:t>0</w:t>
      </w:r>
      <w:r w:rsidR="00C84460" w:rsidRPr="008D3E49">
        <w:rPr>
          <w:color w:val="000000"/>
          <w:u w:val="single"/>
        </w:rPr>
        <w:t xml:space="preserve"> points     </w:t>
      </w:r>
      <w:r w:rsidR="00831E47" w:rsidRPr="008D3E49">
        <w:rPr>
          <w:color w:val="000000"/>
          <w:u w:val="single"/>
        </w:rPr>
        <w:t>2</w:t>
      </w:r>
      <w:r w:rsidR="002633BE" w:rsidRPr="008D3E49">
        <w:rPr>
          <w:color w:val="000000"/>
          <w:u w:val="single"/>
        </w:rPr>
        <w:t>5</w:t>
      </w:r>
      <w:r w:rsidR="00C84460" w:rsidRPr="008D3E49">
        <w:rPr>
          <w:color w:val="000000"/>
          <w:u w:val="single"/>
        </w:rPr>
        <w:t>%</w:t>
      </w:r>
    </w:p>
    <w:p w14:paraId="5B905B3F" w14:textId="77777777" w:rsidR="003F6EF4" w:rsidRPr="008D3E49" w:rsidRDefault="003F6EF4" w:rsidP="003F6EF4">
      <w:pPr>
        <w:rPr>
          <w:color w:val="000000"/>
        </w:rPr>
      </w:pPr>
      <w:r w:rsidRPr="008D3E49">
        <w:rPr>
          <w:color w:val="000000"/>
        </w:rPr>
        <w:t>Total</w:t>
      </w:r>
      <w:r w:rsidRPr="008D3E49">
        <w:rPr>
          <w:color w:val="000000"/>
        </w:rPr>
        <w:tab/>
      </w:r>
      <w:r w:rsidRPr="008D3E49">
        <w:rPr>
          <w:color w:val="000000"/>
        </w:rPr>
        <w:tab/>
      </w:r>
      <w:r w:rsidR="00090286" w:rsidRPr="008D3E49">
        <w:rPr>
          <w:color w:val="000000"/>
        </w:rPr>
        <w:t xml:space="preserve">          </w:t>
      </w:r>
      <w:r w:rsidRPr="008D3E49">
        <w:rPr>
          <w:color w:val="000000"/>
        </w:rPr>
        <w:t>1000 points</w:t>
      </w:r>
      <w:r w:rsidR="002503CC" w:rsidRPr="008D3E49">
        <w:rPr>
          <w:color w:val="000000"/>
        </w:rPr>
        <w:t xml:space="preserve"> </w:t>
      </w:r>
      <w:r w:rsidR="00090286" w:rsidRPr="008D3E49">
        <w:rPr>
          <w:color w:val="000000"/>
        </w:rPr>
        <w:t xml:space="preserve">  </w:t>
      </w:r>
      <w:r w:rsidRPr="008D3E49">
        <w:rPr>
          <w:color w:val="000000"/>
        </w:rPr>
        <w:t>100%</w:t>
      </w:r>
    </w:p>
    <w:p w14:paraId="4C0955FB" w14:textId="43107BA9" w:rsidR="009641CE" w:rsidRDefault="009641CE" w:rsidP="003F6EF4">
      <w:pPr>
        <w:rPr>
          <w:color w:val="000000"/>
        </w:rPr>
      </w:pPr>
    </w:p>
    <w:p w14:paraId="1D344CB6" w14:textId="676C4986" w:rsidR="003F6EF4" w:rsidRDefault="00317374" w:rsidP="003F6EF4">
      <w:pPr>
        <w:rPr>
          <w:color w:val="000000"/>
        </w:rPr>
      </w:pPr>
      <w:r>
        <w:rPr>
          <w:color w:val="000000"/>
        </w:rPr>
        <w:t xml:space="preserve">We do not use the traditional grading scale for grade assignment.  </w:t>
      </w:r>
      <w:r w:rsidR="003F6EF4" w:rsidRPr="003F6EF4">
        <w:rPr>
          <w:color w:val="000000"/>
        </w:rPr>
        <w:t>The final "letter" grade will be det</w:t>
      </w:r>
      <w:r w:rsidR="009641CE">
        <w:rPr>
          <w:color w:val="000000"/>
        </w:rPr>
        <w:t>ermined from a curve at the end of the semester.</w:t>
      </w:r>
    </w:p>
    <w:p w14:paraId="7A6FA360" w14:textId="77777777" w:rsidR="007848DC" w:rsidRDefault="007848DC" w:rsidP="003F6EF4">
      <w:pPr>
        <w:rPr>
          <w:color w:val="000000"/>
        </w:rPr>
      </w:pPr>
    </w:p>
    <w:p w14:paraId="27DBA219" w14:textId="77777777" w:rsidR="007848DC" w:rsidRPr="007848DC" w:rsidRDefault="007848DC" w:rsidP="007848DC">
      <w:pPr>
        <w:rPr>
          <w:color w:val="000000"/>
        </w:rPr>
      </w:pPr>
      <w:r w:rsidRPr="007848DC">
        <w:rPr>
          <w:color w:val="000000"/>
        </w:rPr>
        <w:t xml:space="preserve">Note that “All students have the right, within a reasonable time, to know their academic scores, to review their grade-dependent work, and to be provided with explanations for the determination of their course grades.”  See </w:t>
      </w:r>
      <w:hyperlink r:id="rId10" w:history="1">
        <w:r w:rsidRPr="007848DC">
          <w:rPr>
            <w:rStyle w:val="Hyperlink"/>
          </w:rPr>
          <w:t>University Policy F13-1</w:t>
        </w:r>
      </w:hyperlink>
      <w:r w:rsidRPr="007848DC">
        <w:rPr>
          <w:color w:val="000000"/>
        </w:rPr>
        <w:t xml:space="preserve"> at http://www.sjsu.edu/senate/docs/F13-1.pdf for more details.</w:t>
      </w:r>
    </w:p>
    <w:p w14:paraId="2FE65540" w14:textId="77777777" w:rsidR="002E0DEE" w:rsidRPr="00310987" w:rsidRDefault="002E0DEE" w:rsidP="002E0DEE">
      <w:pPr>
        <w:pStyle w:val="Heading2"/>
      </w:pPr>
      <w:r w:rsidRPr="00310987">
        <w:t>Classroom Protocol</w:t>
      </w:r>
    </w:p>
    <w:p w14:paraId="54D6CC87" w14:textId="2A5F2062" w:rsidR="00D335A5" w:rsidRPr="00D335A5" w:rsidRDefault="00317374" w:rsidP="00D335A5">
      <w:pPr>
        <w:pStyle w:val="Heading2"/>
        <w:rPr>
          <w:rFonts w:cs="Times New Roman"/>
          <w:b w:val="0"/>
          <w:bCs w:val="0"/>
          <w:iCs w:val="0"/>
          <w:szCs w:val="24"/>
        </w:rPr>
      </w:pPr>
      <w:r>
        <w:rPr>
          <w:rFonts w:cs="Times New Roman"/>
          <w:b w:val="0"/>
          <w:bCs w:val="0"/>
          <w:iCs w:val="0"/>
          <w:szCs w:val="24"/>
        </w:rPr>
        <w:t xml:space="preserve">There will be some presentation PDFs given outside of the textbook.  </w:t>
      </w:r>
      <w:proofErr w:type="gramStart"/>
      <w:r>
        <w:rPr>
          <w:rFonts w:cs="Times New Roman"/>
          <w:b w:val="0"/>
          <w:bCs w:val="0"/>
          <w:iCs w:val="0"/>
          <w:szCs w:val="24"/>
        </w:rPr>
        <w:t>However</w:t>
      </w:r>
      <w:proofErr w:type="gramEnd"/>
      <w:r>
        <w:rPr>
          <w:rFonts w:cs="Times New Roman"/>
          <w:b w:val="0"/>
          <w:bCs w:val="0"/>
          <w:iCs w:val="0"/>
          <w:szCs w:val="24"/>
        </w:rPr>
        <w:t xml:space="preserve"> t</w:t>
      </w:r>
      <w:r w:rsidR="000F27AC">
        <w:rPr>
          <w:rFonts w:cs="Times New Roman"/>
          <w:b w:val="0"/>
          <w:bCs w:val="0"/>
          <w:iCs w:val="0"/>
          <w:szCs w:val="24"/>
        </w:rPr>
        <w:t xml:space="preserve">here will be no </w:t>
      </w:r>
      <w:r>
        <w:rPr>
          <w:rFonts w:cs="Times New Roman"/>
          <w:b w:val="0"/>
          <w:bCs w:val="0"/>
          <w:iCs w:val="0"/>
          <w:szCs w:val="24"/>
        </w:rPr>
        <w:t xml:space="preserve">textbook related </w:t>
      </w:r>
      <w:r w:rsidR="000F27AC">
        <w:rPr>
          <w:rFonts w:cs="Times New Roman"/>
          <w:b w:val="0"/>
          <w:bCs w:val="0"/>
          <w:iCs w:val="0"/>
          <w:szCs w:val="24"/>
        </w:rPr>
        <w:t xml:space="preserve">lecture notes given out. </w:t>
      </w:r>
      <w:r w:rsidR="00A36BC1">
        <w:rPr>
          <w:rFonts w:cs="Times New Roman"/>
          <w:b w:val="0"/>
          <w:bCs w:val="0"/>
          <w:iCs w:val="0"/>
          <w:szCs w:val="24"/>
        </w:rPr>
        <w:t xml:space="preserve">It is </w:t>
      </w:r>
      <w:r w:rsidR="000F27AC">
        <w:rPr>
          <w:rFonts w:cs="Times New Roman"/>
          <w:b w:val="0"/>
          <w:bCs w:val="0"/>
          <w:iCs w:val="0"/>
          <w:szCs w:val="24"/>
        </w:rPr>
        <w:t xml:space="preserve">your best interests to attend class and take good notes.  </w:t>
      </w:r>
      <w:r w:rsidR="000F27AC" w:rsidRPr="000F27AC">
        <w:rPr>
          <w:rFonts w:cs="Times New Roman"/>
          <w:b w:val="0"/>
          <w:bCs w:val="0"/>
          <w:iCs w:val="0"/>
          <w:szCs w:val="24"/>
        </w:rPr>
        <w:t>You must turn off any cell phone ringer at the beginning of each class!</w:t>
      </w:r>
    </w:p>
    <w:p w14:paraId="4475BF63" w14:textId="32FCE161" w:rsidR="00D335A5" w:rsidRPr="00D335A5" w:rsidRDefault="00D335A5" w:rsidP="00D335A5">
      <w:r w:rsidRPr="00D335A5">
        <w:t xml:space="preserve">Course material developed by the instructor is the intellectual property of the instructor and cannot be shared publicly without his/her approval.  You may not publicly </w:t>
      </w:r>
      <w:proofErr w:type="gramStart"/>
      <w:r w:rsidRPr="00D335A5">
        <w:t>share</w:t>
      </w:r>
      <w:proofErr w:type="gramEnd"/>
      <w:r w:rsidRPr="00D335A5">
        <w:t xml:space="preserve"> or upload instructor generated material for this course such as exam questions, lecture notes, or homework solutions without instructor consent.</w:t>
      </w:r>
    </w:p>
    <w:p w14:paraId="49F25632" w14:textId="77777777" w:rsidR="00A36BC1" w:rsidRDefault="00A36BC1" w:rsidP="00A36BC1">
      <w:pPr>
        <w:pStyle w:val="Heading2"/>
      </w:pPr>
      <w:r w:rsidRPr="00310987">
        <w:t>University Policies</w:t>
      </w:r>
    </w:p>
    <w:p w14:paraId="70E1A1C4" w14:textId="77777777" w:rsidR="00A36BC1" w:rsidRDefault="00A36BC1" w:rsidP="00A36BC1">
      <w:pPr>
        <w:rPr>
          <w:highlight w:val="yellow"/>
        </w:rPr>
      </w:pPr>
      <w:r w:rsidRPr="0018184F">
        <w:rPr>
          <w:highlight w:val="yellow"/>
        </w:rPr>
        <w:t xml:space="preserve">Per University Policy S16-9, university-wide policy information relevant to all courses, such as academic integrity, accommodations, etc. will be available on Office of Graduate and Undergraduate Programs’ </w:t>
      </w:r>
      <w:hyperlink r:id="rId11" w:history="1">
        <w:r w:rsidRPr="0018184F">
          <w:rPr>
            <w:rStyle w:val="Hyperlink"/>
            <w:highlight w:val="yellow"/>
          </w:rPr>
          <w:t>Syllabus Information web page</w:t>
        </w:r>
      </w:hyperlink>
      <w:r w:rsidRPr="0018184F">
        <w:rPr>
          <w:highlight w:val="yellow"/>
        </w:rPr>
        <w:t xml:space="preserve"> at http://www.sjsu.edu/gup/syllabusinfo/”</w:t>
      </w:r>
    </w:p>
    <w:p w14:paraId="1B07C1BC" w14:textId="77777777" w:rsidR="00A36BC1" w:rsidRDefault="00A36BC1" w:rsidP="00A36BC1">
      <w:pPr>
        <w:pStyle w:val="BodyText"/>
      </w:pPr>
    </w:p>
    <w:p w14:paraId="593C6614" w14:textId="073D35D6" w:rsidR="00444C92" w:rsidRDefault="00C95872" w:rsidP="00AF0EA2">
      <w:pPr>
        <w:pStyle w:val="BodyText"/>
        <w:rPr>
          <w:b/>
        </w:rPr>
      </w:pPr>
      <w:r w:rsidRPr="00C95872">
        <w:rPr>
          <w:b/>
        </w:rPr>
        <w:t>CS267 – Topics in Database Systems</w:t>
      </w:r>
      <w:r w:rsidR="009E0468" w:rsidRPr="009E0468">
        <w:rPr>
          <w:b/>
        </w:rPr>
        <w:t xml:space="preserve">, Sec </w:t>
      </w:r>
      <w:r w:rsidR="001A2951">
        <w:rPr>
          <w:b/>
        </w:rPr>
        <w:t>2</w:t>
      </w:r>
      <w:r w:rsidR="006827B1">
        <w:rPr>
          <w:b/>
        </w:rPr>
        <w:t>,</w:t>
      </w:r>
      <w:r w:rsidR="009E0468" w:rsidRPr="009E0468">
        <w:rPr>
          <w:b/>
        </w:rPr>
        <w:t xml:space="preserve"> </w:t>
      </w:r>
      <w:r w:rsidR="001A2951">
        <w:rPr>
          <w:b/>
        </w:rPr>
        <w:t>Fall</w:t>
      </w:r>
      <w:r w:rsidR="009E0468" w:rsidRPr="009E0468">
        <w:rPr>
          <w:b/>
        </w:rPr>
        <w:t xml:space="preserve"> 20</w:t>
      </w:r>
      <w:r w:rsidR="00143DB6">
        <w:rPr>
          <w:b/>
        </w:rPr>
        <w:t>2</w:t>
      </w:r>
      <w:r w:rsidR="006827B1">
        <w:rPr>
          <w:b/>
        </w:rPr>
        <w:t>2</w:t>
      </w:r>
      <w:r w:rsidR="0048440F">
        <w:rPr>
          <w:b/>
        </w:rPr>
        <w:t xml:space="preserve">, </w:t>
      </w:r>
      <w:r w:rsidR="00444C92" w:rsidRPr="00AF0EA2">
        <w:rPr>
          <w:b/>
        </w:rPr>
        <w:t>Course Schedule</w:t>
      </w:r>
      <w:r w:rsidR="003F0B3D">
        <w:rPr>
          <w:b/>
        </w:rPr>
        <w:t xml:space="preserve"> (</w:t>
      </w:r>
      <w:r w:rsidR="003F0B3D" w:rsidRPr="00E3228C">
        <w:rPr>
          <w:b/>
          <w:color w:val="FF0000"/>
        </w:rPr>
        <w:t>subject to change</w:t>
      </w:r>
      <w:r w:rsidR="003F0B3D">
        <w:rPr>
          <w:b/>
        </w:rPr>
        <w:t>)</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1"/>
        <w:gridCol w:w="1306"/>
        <w:gridCol w:w="2147"/>
        <w:gridCol w:w="5844"/>
      </w:tblGrid>
      <w:tr w:rsidR="00143DB6" w:rsidRPr="00BA747B" w14:paraId="43F34513" w14:textId="77777777" w:rsidTr="006C28F5">
        <w:trPr>
          <w:trHeight w:val="289"/>
          <w:tblHeader/>
        </w:trPr>
        <w:tc>
          <w:tcPr>
            <w:tcW w:w="1791" w:type="dxa"/>
          </w:tcPr>
          <w:p w14:paraId="3F44E4F7" w14:textId="77777777" w:rsidR="00143DB6" w:rsidRPr="00BA747B" w:rsidRDefault="00143DB6" w:rsidP="006C28F5">
            <w:pPr>
              <w:pStyle w:val="contactheading"/>
              <w:jc w:val="center"/>
              <w:rPr>
                <w:sz w:val="22"/>
                <w:szCs w:val="22"/>
              </w:rPr>
            </w:pPr>
            <w:r w:rsidRPr="00BA747B">
              <w:rPr>
                <w:sz w:val="22"/>
                <w:szCs w:val="22"/>
              </w:rPr>
              <w:t>Event</w:t>
            </w:r>
          </w:p>
        </w:tc>
        <w:tc>
          <w:tcPr>
            <w:tcW w:w="1306" w:type="dxa"/>
          </w:tcPr>
          <w:p w14:paraId="5110B22B" w14:textId="77777777" w:rsidR="00143DB6" w:rsidRPr="00BA747B" w:rsidRDefault="00143DB6" w:rsidP="006C28F5">
            <w:pPr>
              <w:pStyle w:val="contactheading"/>
              <w:jc w:val="center"/>
              <w:rPr>
                <w:sz w:val="22"/>
                <w:szCs w:val="22"/>
              </w:rPr>
            </w:pPr>
            <w:r w:rsidRPr="00BA747B">
              <w:rPr>
                <w:sz w:val="22"/>
                <w:szCs w:val="22"/>
              </w:rPr>
              <w:t>Date</w:t>
            </w:r>
          </w:p>
        </w:tc>
        <w:tc>
          <w:tcPr>
            <w:tcW w:w="2147" w:type="dxa"/>
          </w:tcPr>
          <w:p w14:paraId="088FFEAE" w14:textId="77777777" w:rsidR="00143DB6" w:rsidRPr="00BA747B" w:rsidRDefault="00143DB6" w:rsidP="006C28F5">
            <w:pPr>
              <w:pStyle w:val="contactheading"/>
              <w:jc w:val="center"/>
              <w:rPr>
                <w:sz w:val="22"/>
                <w:szCs w:val="22"/>
              </w:rPr>
            </w:pPr>
            <w:r>
              <w:rPr>
                <w:sz w:val="22"/>
                <w:szCs w:val="22"/>
              </w:rPr>
              <w:t xml:space="preserve">Class </w:t>
            </w:r>
            <w:r w:rsidRPr="00BA747B">
              <w:rPr>
                <w:sz w:val="22"/>
                <w:szCs w:val="22"/>
              </w:rPr>
              <w:t>Time</w:t>
            </w:r>
          </w:p>
        </w:tc>
        <w:tc>
          <w:tcPr>
            <w:tcW w:w="5844" w:type="dxa"/>
          </w:tcPr>
          <w:p w14:paraId="172A11A2" w14:textId="77777777" w:rsidR="00143DB6" w:rsidRPr="00BA747B" w:rsidRDefault="00143DB6" w:rsidP="006C28F5">
            <w:pPr>
              <w:pStyle w:val="contactheading"/>
              <w:jc w:val="center"/>
              <w:rPr>
                <w:sz w:val="22"/>
                <w:szCs w:val="22"/>
              </w:rPr>
            </w:pPr>
            <w:r w:rsidRPr="00BA747B">
              <w:rPr>
                <w:sz w:val="22"/>
                <w:szCs w:val="22"/>
              </w:rPr>
              <w:t>Topics, Readings, Assignments, Deadlines</w:t>
            </w:r>
          </w:p>
        </w:tc>
      </w:tr>
      <w:tr w:rsidR="00AB74BD" w:rsidRPr="00BA747B" w14:paraId="5511D9CF" w14:textId="77777777" w:rsidTr="00E603C3">
        <w:trPr>
          <w:trHeight w:val="289"/>
        </w:trPr>
        <w:tc>
          <w:tcPr>
            <w:tcW w:w="1791" w:type="dxa"/>
          </w:tcPr>
          <w:p w14:paraId="160D063C" w14:textId="2B930C6D" w:rsidR="00AB74BD" w:rsidRPr="00C11947" w:rsidRDefault="00C11947" w:rsidP="006C28F5">
            <w:pPr>
              <w:pStyle w:val="Tabletext"/>
              <w:rPr>
                <w:sz w:val="22"/>
                <w:szCs w:val="22"/>
              </w:rPr>
            </w:pPr>
            <w:r w:rsidRPr="00C11947">
              <w:rPr>
                <w:sz w:val="22"/>
                <w:szCs w:val="22"/>
              </w:rPr>
              <w:t>Week 1</w:t>
            </w:r>
          </w:p>
        </w:tc>
        <w:tc>
          <w:tcPr>
            <w:tcW w:w="1306" w:type="dxa"/>
          </w:tcPr>
          <w:p w14:paraId="0CB4E5DF" w14:textId="0BC5724E" w:rsidR="00AB74BD" w:rsidRPr="00C11947" w:rsidRDefault="00AB74BD" w:rsidP="00D00536">
            <w:pPr>
              <w:pStyle w:val="Tabletext"/>
              <w:rPr>
                <w:sz w:val="22"/>
                <w:szCs w:val="22"/>
              </w:rPr>
            </w:pPr>
            <w:r w:rsidRPr="00C11947">
              <w:rPr>
                <w:sz w:val="22"/>
                <w:szCs w:val="22"/>
              </w:rPr>
              <w:t>0</w:t>
            </w:r>
            <w:r w:rsidR="00C11947">
              <w:rPr>
                <w:sz w:val="22"/>
                <w:szCs w:val="22"/>
              </w:rPr>
              <w:t>8</w:t>
            </w:r>
            <w:r w:rsidRPr="00C11947">
              <w:rPr>
                <w:sz w:val="22"/>
                <w:szCs w:val="22"/>
              </w:rPr>
              <w:t>/2</w:t>
            </w:r>
            <w:r w:rsidR="00C11947">
              <w:rPr>
                <w:sz w:val="22"/>
                <w:szCs w:val="22"/>
              </w:rPr>
              <w:t>2</w:t>
            </w:r>
            <w:r w:rsidRPr="00C11947">
              <w:rPr>
                <w:sz w:val="22"/>
                <w:szCs w:val="22"/>
              </w:rPr>
              <w:t>/2022</w:t>
            </w:r>
          </w:p>
        </w:tc>
        <w:tc>
          <w:tcPr>
            <w:tcW w:w="2147" w:type="dxa"/>
            <w:vAlign w:val="center"/>
          </w:tcPr>
          <w:p w14:paraId="12E346B9" w14:textId="03BA2187" w:rsidR="00AB74BD" w:rsidRPr="00C11947" w:rsidRDefault="00AB74BD" w:rsidP="00E603C3">
            <w:pPr>
              <w:jc w:val="center"/>
              <w:rPr>
                <w:sz w:val="22"/>
                <w:szCs w:val="22"/>
              </w:rPr>
            </w:pPr>
            <w:r w:rsidRPr="00C11947">
              <w:rPr>
                <w:sz w:val="22"/>
                <w:szCs w:val="22"/>
              </w:rPr>
              <w:t>Sec</w:t>
            </w:r>
            <w:r w:rsidR="001A2951" w:rsidRPr="00C11947">
              <w:rPr>
                <w:sz w:val="22"/>
                <w:szCs w:val="22"/>
              </w:rPr>
              <w:t>2</w:t>
            </w:r>
            <w:r w:rsidRPr="00C11947">
              <w:rPr>
                <w:sz w:val="22"/>
                <w:szCs w:val="22"/>
              </w:rPr>
              <w:t xml:space="preserve">: </w:t>
            </w:r>
            <w:r w:rsidR="008729FE">
              <w:rPr>
                <w:sz w:val="22"/>
                <w:szCs w:val="22"/>
              </w:rPr>
              <w:t>6</w:t>
            </w:r>
            <w:r w:rsidRPr="00C11947">
              <w:rPr>
                <w:sz w:val="22"/>
                <w:szCs w:val="22"/>
              </w:rPr>
              <w:t>:</w:t>
            </w:r>
            <w:r w:rsidR="008729FE">
              <w:rPr>
                <w:sz w:val="22"/>
                <w:szCs w:val="22"/>
              </w:rPr>
              <w:t>0</w:t>
            </w:r>
            <w:r w:rsidRPr="00C11947">
              <w:rPr>
                <w:sz w:val="22"/>
                <w:szCs w:val="22"/>
              </w:rPr>
              <w:t>0-</w:t>
            </w:r>
            <w:r w:rsidR="008729FE">
              <w:rPr>
                <w:sz w:val="22"/>
                <w:szCs w:val="22"/>
              </w:rPr>
              <w:t>7</w:t>
            </w:r>
            <w:r w:rsidRPr="00C11947">
              <w:rPr>
                <w:sz w:val="22"/>
                <w:szCs w:val="22"/>
              </w:rPr>
              <w:t>:</w:t>
            </w:r>
            <w:r w:rsidR="008729FE">
              <w:rPr>
                <w:sz w:val="22"/>
                <w:szCs w:val="22"/>
              </w:rPr>
              <w:t>1</w:t>
            </w:r>
            <w:r w:rsidRPr="00C11947">
              <w:rPr>
                <w:sz w:val="22"/>
                <w:szCs w:val="22"/>
              </w:rPr>
              <w:t>5PM</w:t>
            </w:r>
          </w:p>
        </w:tc>
        <w:tc>
          <w:tcPr>
            <w:tcW w:w="5844" w:type="dxa"/>
          </w:tcPr>
          <w:p w14:paraId="341CEF37" w14:textId="1F47953D" w:rsidR="00AB74BD" w:rsidRPr="00C11947" w:rsidRDefault="00AB74BD" w:rsidP="006C28F5">
            <w:pPr>
              <w:pStyle w:val="Tabletext"/>
              <w:rPr>
                <w:sz w:val="22"/>
                <w:szCs w:val="22"/>
              </w:rPr>
            </w:pPr>
            <w:r w:rsidRPr="00C11947">
              <w:rPr>
                <w:sz w:val="22"/>
                <w:szCs w:val="22"/>
              </w:rPr>
              <w:t>Introduction</w:t>
            </w:r>
            <w:r w:rsidR="00016B3F" w:rsidRPr="00C11947">
              <w:rPr>
                <w:sz w:val="22"/>
                <w:szCs w:val="22"/>
              </w:rPr>
              <w:t xml:space="preserve"> and Overview</w:t>
            </w:r>
            <w:r w:rsidR="00C11947" w:rsidRPr="00C11947">
              <w:rPr>
                <w:sz w:val="22"/>
                <w:szCs w:val="22"/>
              </w:rPr>
              <w:t>,</w:t>
            </w:r>
            <w:r w:rsidR="009451B1">
              <w:rPr>
                <w:sz w:val="22"/>
                <w:szCs w:val="22"/>
              </w:rPr>
              <w:t xml:space="preserve"> SQL Review</w:t>
            </w:r>
            <w:r w:rsidR="00B3458F">
              <w:rPr>
                <w:sz w:val="22"/>
                <w:szCs w:val="22"/>
              </w:rPr>
              <w:t xml:space="preserve"> Part 1;</w:t>
            </w:r>
          </w:p>
        </w:tc>
      </w:tr>
      <w:tr w:rsidR="00143DB6" w:rsidRPr="00BA747B" w14:paraId="3A342FCE" w14:textId="77777777" w:rsidTr="006C28F5">
        <w:trPr>
          <w:trHeight w:val="387"/>
        </w:trPr>
        <w:tc>
          <w:tcPr>
            <w:tcW w:w="1791" w:type="dxa"/>
          </w:tcPr>
          <w:p w14:paraId="1C581CC5" w14:textId="2CE278D4" w:rsidR="00143DB6" w:rsidRPr="00C11947" w:rsidRDefault="00143DB6" w:rsidP="006C28F5">
            <w:pPr>
              <w:pStyle w:val="Tabletext"/>
              <w:rPr>
                <w:sz w:val="22"/>
                <w:szCs w:val="22"/>
              </w:rPr>
            </w:pPr>
            <w:r w:rsidRPr="00C11947">
              <w:rPr>
                <w:sz w:val="22"/>
                <w:szCs w:val="22"/>
              </w:rPr>
              <w:t xml:space="preserve">Week </w:t>
            </w:r>
            <w:r w:rsidR="006E254E" w:rsidRPr="00C11947">
              <w:rPr>
                <w:sz w:val="22"/>
                <w:szCs w:val="22"/>
              </w:rPr>
              <w:t>2</w:t>
            </w:r>
          </w:p>
        </w:tc>
        <w:tc>
          <w:tcPr>
            <w:tcW w:w="1306" w:type="dxa"/>
          </w:tcPr>
          <w:p w14:paraId="7B547DC4" w14:textId="4DF241DC" w:rsidR="00143DB6" w:rsidRPr="00C11947" w:rsidRDefault="006E254E" w:rsidP="006C28F5">
            <w:pPr>
              <w:pStyle w:val="Tabletext"/>
              <w:rPr>
                <w:sz w:val="22"/>
                <w:szCs w:val="22"/>
              </w:rPr>
            </w:pPr>
            <w:r w:rsidRPr="00C11947">
              <w:rPr>
                <w:sz w:val="22"/>
                <w:szCs w:val="22"/>
              </w:rPr>
              <w:t>0</w:t>
            </w:r>
            <w:r w:rsidR="00C11947">
              <w:rPr>
                <w:sz w:val="22"/>
                <w:szCs w:val="22"/>
              </w:rPr>
              <w:t>8</w:t>
            </w:r>
            <w:r w:rsidRPr="00C11947">
              <w:rPr>
                <w:sz w:val="22"/>
                <w:szCs w:val="22"/>
              </w:rPr>
              <w:t>/</w:t>
            </w:r>
            <w:r w:rsidR="00C11947">
              <w:rPr>
                <w:sz w:val="22"/>
                <w:szCs w:val="22"/>
              </w:rPr>
              <w:t>29</w:t>
            </w:r>
            <w:r w:rsidRPr="00C11947">
              <w:rPr>
                <w:sz w:val="22"/>
                <w:szCs w:val="22"/>
              </w:rPr>
              <w:t>/202</w:t>
            </w:r>
            <w:r w:rsidR="00483C72" w:rsidRPr="00C11947">
              <w:rPr>
                <w:sz w:val="22"/>
                <w:szCs w:val="22"/>
              </w:rPr>
              <w:t>2</w:t>
            </w:r>
          </w:p>
        </w:tc>
        <w:tc>
          <w:tcPr>
            <w:tcW w:w="2147" w:type="dxa"/>
          </w:tcPr>
          <w:p w14:paraId="7369BDFD" w14:textId="069972EB" w:rsidR="00143DB6" w:rsidRPr="00C11947" w:rsidRDefault="00E603C3" w:rsidP="006C28F5">
            <w:pPr>
              <w:pStyle w:val="Tabletext"/>
              <w:jc w:val="center"/>
              <w:rPr>
                <w:sz w:val="22"/>
                <w:szCs w:val="22"/>
              </w:rPr>
            </w:pPr>
            <w:r w:rsidRPr="00C11947">
              <w:rPr>
                <w:sz w:val="22"/>
                <w:szCs w:val="22"/>
              </w:rPr>
              <w:t>“</w:t>
            </w:r>
          </w:p>
        </w:tc>
        <w:tc>
          <w:tcPr>
            <w:tcW w:w="5844" w:type="dxa"/>
          </w:tcPr>
          <w:p w14:paraId="3AAA816E" w14:textId="02EB7D6B" w:rsidR="00143DB6" w:rsidRPr="00C11947" w:rsidRDefault="009451B1" w:rsidP="002B7088">
            <w:pPr>
              <w:rPr>
                <w:sz w:val="22"/>
                <w:szCs w:val="22"/>
              </w:rPr>
            </w:pPr>
            <w:r>
              <w:rPr>
                <w:sz w:val="22"/>
                <w:szCs w:val="22"/>
              </w:rPr>
              <w:t>SQL Review</w:t>
            </w:r>
            <w:r w:rsidR="00B3458F">
              <w:rPr>
                <w:sz w:val="22"/>
                <w:szCs w:val="22"/>
              </w:rPr>
              <w:t xml:space="preserve"> Part 2; Static vs Dynamic SQL;</w:t>
            </w:r>
          </w:p>
        </w:tc>
      </w:tr>
      <w:tr w:rsidR="00C11947" w:rsidRPr="00BA747B" w14:paraId="479F7E6C" w14:textId="77777777" w:rsidTr="006C28F5">
        <w:trPr>
          <w:trHeight w:val="289"/>
        </w:trPr>
        <w:tc>
          <w:tcPr>
            <w:tcW w:w="1791" w:type="dxa"/>
          </w:tcPr>
          <w:p w14:paraId="7F1AB950" w14:textId="449D0923" w:rsidR="00C11947" w:rsidRPr="00C11947" w:rsidRDefault="00C11947" w:rsidP="00C11947">
            <w:pPr>
              <w:pStyle w:val="Tabletext"/>
              <w:rPr>
                <w:sz w:val="22"/>
                <w:szCs w:val="22"/>
              </w:rPr>
            </w:pPr>
            <w:r w:rsidRPr="00C11947">
              <w:rPr>
                <w:sz w:val="22"/>
                <w:szCs w:val="22"/>
              </w:rPr>
              <w:t>Week 3</w:t>
            </w:r>
          </w:p>
        </w:tc>
        <w:tc>
          <w:tcPr>
            <w:tcW w:w="1306" w:type="dxa"/>
          </w:tcPr>
          <w:p w14:paraId="3F443D34" w14:textId="3254C955" w:rsidR="00C11947" w:rsidRPr="00C11947" w:rsidRDefault="00C11947" w:rsidP="00C11947">
            <w:pPr>
              <w:pStyle w:val="Tabletext"/>
              <w:rPr>
                <w:sz w:val="22"/>
                <w:szCs w:val="22"/>
              </w:rPr>
            </w:pPr>
            <w:r w:rsidRPr="00C11947">
              <w:rPr>
                <w:sz w:val="22"/>
                <w:szCs w:val="22"/>
              </w:rPr>
              <w:t>0</w:t>
            </w:r>
            <w:r>
              <w:rPr>
                <w:sz w:val="22"/>
                <w:szCs w:val="22"/>
              </w:rPr>
              <w:t>9</w:t>
            </w:r>
            <w:r w:rsidRPr="00C11947">
              <w:rPr>
                <w:sz w:val="22"/>
                <w:szCs w:val="22"/>
              </w:rPr>
              <w:t>/</w:t>
            </w:r>
            <w:r>
              <w:rPr>
                <w:sz w:val="22"/>
                <w:szCs w:val="22"/>
              </w:rPr>
              <w:t>05</w:t>
            </w:r>
            <w:r w:rsidRPr="00C11947">
              <w:rPr>
                <w:sz w:val="22"/>
                <w:szCs w:val="22"/>
              </w:rPr>
              <w:t>/2022</w:t>
            </w:r>
          </w:p>
        </w:tc>
        <w:tc>
          <w:tcPr>
            <w:tcW w:w="2147" w:type="dxa"/>
          </w:tcPr>
          <w:p w14:paraId="37ECD992" w14:textId="00FAC695" w:rsidR="00C11947" w:rsidRPr="00C11947" w:rsidRDefault="00C11947" w:rsidP="00C11947">
            <w:pPr>
              <w:pStyle w:val="Tabletext"/>
              <w:jc w:val="center"/>
              <w:rPr>
                <w:sz w:val="22"/>
                <w:szCs w:val="22"/>
              </w:rPr>
            </w:pPr>
            <w:r w:rsidRPr="00C11947">
              <w:rPr>
                <w:sz w:val="22"/>
                <w:szCs w:val="22"/>
              </w:rPr>
              <w:t>“</w:t>
            </w:r>
          </w:p>
        </w:tc>
        <w:tc>
          <w:tcPr>
            <w:tcW w:w="5844" w:type="dxa"/>
          </w:tcPr>
          <w:p w14:paraId="14637C2D" w14:textId="2F2FC7D9" w:rsidR="00C11947" w:rsidRPr="00C11947" w:rsidRDefault="00C11947" w:rsidP="00C11947">
            <w:pPr>
              <w:rPr>
                <w:sz w:val="22"/>
                <w:szCs w:val="22"/>
              </w:rPr>
            </w:pPr>
            <w:r>
              <w:rPr>
                <w:sz w:val="22"/>
                <w:szCs w:val="22"/>
              </w:rPr>
              <w:t xml:space="preserve">Labor Day (no class on Mon); </w:t>
            </w:r>
            <w:r w:rsidR="00B3458F">
              <w:rPr>
                <w:sz w:val="22"/>
                <w:szCs w:val="22"/>
              </w:rPr>
              <w:t xml:space="preserve">Application </w:t>
            </w:r>
            <w:r w:rsidR="00A07C3E">
              <w:rPr>
                <w:sz w:val="22"/>
                <w:szCs w:val="22"/>
              </w:rPr>
              <w:t>Interfaces</w:t>
            </w:r>
            <w:r w:rsidR="00B3458F">
              <w:rPr>
                <w:sz w:val="22"/>
                <w:szCs w:val="22"/>
              </w:rPr>
              <w:t>;</w:t>
            </w:r>
          </w:p>
        </w:tc>
      </w:tr>
      <w:tr w:rsidR="00C11947" w:rsidRPr="00BA747B" w14:paraId="28067C99" w14:textId="77777777" w:rsidTr="006C28F5">
        <w:trPr>
          <w:trHeight w:val="289"/>
        </w:trPr>
        <w:tc>
          <w:tcPr>
            <w:tcW w:w="1791" w:type="dxa"/>
          </w:tcPr>
          <w:p w14:paraId="4CC1D84A" w14:textId="1974EDE8" w:rsidR="00C11947" w:rsidRPr="00C11947" w:rsidRDefault="00C11947" w:rsidP="00C11947">
            <w:pPr>
              <w:pStyle w:val="Tabletext"/>
              <w:rPr>
                <w:sz w:val="22"/>
                <w:szCs w:val="22"/>
              </w:rPr>
            </w:pPr>
            <w:r w:rsidRPr="00C11947">
              <w:rPr>
                <w:sz w:val="22"/>
                <w:szCs w:val="22"/>
              </w:rPr>
              <w:t>Week 4</w:t>
            </w:r>
          </w:p>
        </w:tc>
        <w:tc>
          <w:tcPr>
            <w:tcW w:w="1306" w:type="dxa"/>
          </w:tcPr>
          <w:p w14:paraId="43936DAB" w14:textId="6FE752F2" w:rsidR="00C11947" w:rsidRPr="00C11947" w:rsidRDefault="00C11947" w:rsidP="00C11947">
            <w:pPr>
              <w:pStyle w:val="Tabletext"/>
              <w:rPr>
                <w:sz w:val="22"/>
                <w:szCs w:val="22"/>
              </w:rPr>
            </w:pPr>
            <w:r w:rsidRPr="00C11947">
              <w:rPr>
                <w:sz w:val="22"/>
                <w:szCs w:val="22"/>
              </w:rPr>
              <w:t>0</w:t>
            </w:r>
            <w:r>
              <w:rPr>
                <w:sz w:val="22"/>
                <w:szCs w:val="22"/>
              </w:rPr>
              <w:t>9</w:t>
            </w:r>
            <w:r w:rsidRPr="00C11947">
              <w:rPr>
                <w:sz w:val="22"/>
                <w:szCs w:val="22"/>
              </w:rPr>
              <w:t>/</w:t>
            </w:r>
            <w:r>
              <w:rPr>
                <w:sz w:val="22"/>
                <w:szCs w:val="22"/>
              </w:rPr>
              <w:t>12</w:t>
            </w:r>
            <w:r w:rsidRPr="00C11947">
              <w:rPr>
                <w:sz w:val="22"/>
                <w:szCs w:val="22"/>
              </w:rPr>
              <w:t>/2022</w:t>
            </w:r>
          </w:p>
        </w:tc>
        <w:tc>
          <w:tcPr>
            <w:tcW w:w="2147" w:type="dxa"/>
          </w:tcPr>
          <w:p w14:paraId="09E30A59" w14:textId="6DFB6B3D" w:rsidR="00C11947" w:rsidRPr="00C11947" w:rsidRDefault="00C11947" w:rsidP="00C11947">
            <w:pPr>
              <w:pStyle w:val="Tabletext"/>
              <w:jc w:val="center"/>
              <w:rPr>
                <w:sz w:val="22"/>
                <w:szCs w:val="22"/>
              </w:rPr>
            </w:pPr>
            <w:r w:rsidRPr="00C11947">
              <w:rPr>
                <w:sz w:val="22"/>
                <w:szCs w:val="22"/>
              </w:rPr>
              <w:t>“</w:t>
            </w:r>
          </w:p>
        </w:tc>
        <w:tc>
          <w:tcPr>
            <w:tcW w:w="5844" w:type="dxa"/>
          </w:tcPr>
          <w:p w14:paraId="6610A7E9" w14:textId="18AB5188" w:rsidR="00C11947" w:rsidRPr="00C11947" w:rsidRDefault="00B3458F" w:rsidP="00C11947">
            <w:pPr>
              <w:rPr>
                <w:sz w:val="22"/>
                <w:szCs w:val="22"/>
              </w:rPr>
            </w:pPr>
            <w:r w:rsidRPr="00B3458F">
              <w:rPr>
                <w:sz w:val="22"/>
                <w:szCs w:val="22"/>
              </w:rPr>
              <w:t>Fundamental Concepts for Query Optimization</w:t>
            </w:r>
            <w:r>
              <w:rPr>
                <w:sz w:val="22"/>
                <w:szCs w:val="22"/>
              </w:rPr>
              <w:t xml:space="preserve"> (Start)</w:t>
            </w:r>
          </w:p>
        </w:tc>
      </w:tr>
      <w:tr w:rsidR="00C11947" w:rsidRPr="00BA747B" w14:paraId="6562D74C" w14:textId="77777777" w:rsidTr="006C28F5">
        <w:trPr>
          <w:trHeight w:val="413"/>
        </w:trPr>
        <w:tc>
          <w:tcPr>
            <w:tcW w:w="1791" w:type="dxa"/>
          </w:tcPr>
          <w:p w14:paraId="1BE6C317" w14:textId="4812F5BF" w:rsidR="00C11947" w:rsidRPr="00C11947" w:rsidRDefault="00C11947" w:rsidP="00C11947">
            <w:pPr>
              <w:pStyle w:val="Tabletext"/>
              <w:rPr>
                <w:sz w:val="22"/>
                <w:szCs w:val="22"/>
              </w:rPr>
            </w:pPr>
            <w:r w:rsidRPr="00C11947">
              <w:rPr>
                <w:sz w:val="22"/>
                <w:szCs w:val="22"/>
              </w:rPr>
              <w:t>Week 5</w:t>
            </w:r>
          </w:p>
        </w:tc>
        <w:tc>
          <w:tcPr>
            <w:tcW w:w="1306" w:type="dxa"/>
          </w:tcPr>
          <w:p w14:paraId="7ED70419" w14:textId="79D96C38" w:rsidR="00C11947" w:rsidRPr="00C11947" w:rsidRDefault="00C11947" w:rsidP="00C11947">
            <w:pPr>
              <w:pStyle w:val="Tabletext"/>
              <w:rPr>
                <w:sz w:val="22"/>
                <w:szCs w:val="22"/>
              </w:rPr>
            </w:pPr>
            <w:r w:rsidRPr="00C11947">
              <w:rPr>
                <w:sz w:val="22"/>
                <w:szCs w:val="22"/>
              </w:rPr>
              <w:t>0</w:t>
            </w:r>
            <w:r>
              <w:rPr>
                <w:sz w:val="22"/>
                <w:szCs w:val="22"/>
              </w:rPr>
              <w:t>9</w:t>
            </w:r>
            <w:r w:rsidRPr="00C11947">
              <w:rPr>
                <w:sz w:val="22"/>
                <w:szCs w:val="22"/>
              </w:rPr>
              <w:t>/</w:t>
            </w:r>
            <w:r>
              <w:rPr>
                <w:sz w:val="22"/>
                <w:szCs w:val="22"/>
              </w:rPr>
              <w:t>19</w:t>
            </w:r>
            <w:r w:rsidRPr="00C11947">
              <w:rPr>
                <w:sz w:val="22"/>
                <w:szCs w:val="22"/>
              </w:rPr>
              <w:t>/2022</w:t>
            </w:r>
          </w:p>
        </w:tc>
        <w:tc>
          <w:tcPr>
            <w:tcW w:w="2147" w:type="dxa"/>
          </w:tcPr>
          <w:p w14:paraId="19C51C82" w14:textId="75CDA9E3" w:rsidR="00C11947" w:rsidRPr="00C11947" w:rsidRDefault="00C11947" w:rsidP="00C11947">
            <w:pPr>
              <w:pStyle w:val="Tabletext"/>
              <w:jc w:val="center"/>
              <w:rPr>
                <w:sz w:val="22"/>
                <w:szCs w:val="22"/>
              </w:rPr>
            </w:pPr>
            <w:r w:rsidRPr="00C11947">
              <w:rPr>
                <w:sz w:val="22"/>
                <w:szCs w:val="22"/>
              </w:rPr>
              <w:t>“</w:t>
            </w:r>
          </w:p>
        </w:tc>
        <w:tc>
          <w:tcPr>
            <w:tcW w:w="5844" w:type="dxa"/>
          </w:tcPr>
          <w:p w14:paraId="39E37095" w14:textId="7394A582" w:rsidR="00C11947" w:rsidRPr="00C11947" w:rsidRDefault="00B3458F" w:rsidP="00C11947">
            <w:pPr>
              <w:pStyle w:val="Tabletext"/>
              <w:rPr>
                <w:sz w:val="22"/>
                <w:szCs w:val="22"/>
              </w:rPr>
            </w:pPr>
            <w:r w:rsidRPr="00B3458F">
              <w:rPr>
                <w:sz w:val="22"/>
                <w:szCs w:val="22"/>
              </w:rPr>
              <w:t>Fundamental Concepts for Query Optimization</w:t>
            </w:r>
            <w:r>
              <w:rPr>
                <w:sz w:val="22"/>
                <w:szCs w:val="22"/>
              </w:rPr>
              <w:t xml:space="preserve"> (End)</w:t>
            </w:r>
            <w:r w:rsidR="00A07C3E">
              <w:rPr>
                <w:sz w:val="22"/>
                <w:szCs w:val="22"/>
              </w:rPr>
              <w:t xml:space="preserve">; </w:t>
            </w:r>
          </w:p>
        </w:tc>
      </w:tr>
      <w:tr w:rsidR="00C11947" w:rsidRPr="00BA747B" w14:paraId="7FE85112" w14:textId="77777777" w:rsidTr="006C28F5">
        <w:trPr>
          <w:trHeight w:val="289"/>
        </w:trPr>
        <w:tc>
          <w:tcPr>
            <w:tcW w:w="1791" w:type="dxa"/>
          </w:tcPr>
          <w:p w14:paraId="1BEA7047" w14:textId="0E74D6C1" w:rsidR="00C11947" w:rsidRPr="00C11947" w:rsidRDefault="00C11947" w:rsidP="00C11947">
            <w:pPr>
              <w:pStyle w:val="Tabletext"/>
              <w:rPr>
                <w:sz w:val="22"/>
                <w:szCs w:val="22"/>
              </w:rPr>
            </w:pPr>
            <w:r w:rsidRPr="00C11947">
              <w:rPr>
                <w:color w:val="000000" w:themeColor="text1"/>
                <w:sz w:val="22"/>
                <w:szCs w:val="22"/>
              </w:rPr>
              <w:t>Week 6</w:t>
            </w:r>
          </w:p>
        </w:tc>
        <w:tc>
          <w:tcPr>
            <w:tcW w:w="1306" w:type="dxa"/>
          </w:tcPr>
          <w:p w14:paraId="0BE21C54" w14:textId="75820786" w:rsidR="00C11947" w:rsidRPr="00C11947" w:rsidRDefault="00C11947" w:rsidP="00C11947">
            <w:pPr>
              <w:pStyle w:val="Tabletext"/>
              <w:rPr>
                <w:sz w:val="22"/>
                <w:szCs w:val="22"/>
              </w:rPr>
            </w:pPr>
            <w:r w:rsidRPr="00C11947">
              <w:rPr>
                <w:sz w:val="22"/>
                <w:szCs w:val="22"/>
              </w:rPr>
              <w:t>0</w:t>
            </w:r>
            <w:r>
              <w:rPr>
                <w:sz w:val="22"/>
                <w:szCs w:val="22"/>
              </w:rPr>
              <w:t>9</w:t>
            </w:r>
            <w:r w:rsidRPr="00C11947">
              <w:rPr>
                <w:sz w:val="22"/>
                <w:szCs w:val="22"/>
              </w:rPr>
              <w:t>/</w:t>
            </w:r>
            <w:r w:rsidR="00751A5B">
              <w:rPr>
                <w:sz w:val="22"/>
                <w:szCs w:val="22"/>
              </w:rPr>
              <w:t>26</w:t>
            </w:r>
            <w:r w:rsidRPr="00C11947">
              <w:rPr>
                <w:sz w:val="22"/>
                <w:szCs w:val="22"/>
              </w:rPr>
              <w:t>/2022</w:t>
            </w:r>
          </w:p>
        </w:tc>
        <w:tc>
          <w:tcPr>
            <w:tcW w:w="2147" w:type="dxa"/>
          </w:tcPr>
          <w:p w14:paraId="7C656F65" w14:textId="101BD218" w:rsidR="00C11947" w:rsidRPr="00C11947" w:rsidRDefault="00C11947" w:rsidP="00C11947">
            <w:pPr>
              <w:pStyle w:val="Tabletext"/>
              <w:jc w:val="center"/>
              <w:rPr>
                <w:color w:val="000000" w:themeColor="text1"/>
                <w:sz w:val="22"/>
                <w:szCs w:val="22"/>
              </w:rPr>
            </w:pPr>
            <w:r w:rsidRPr="00C11947">
              <w:rPr>
                <w:sz w:val="22"/>
                <w:szCs w:val="22"/>
              </w:rPr>
              <w:t>“</w:t>
            </w:r>
          </w:p>
        </w:tc>
        <w:tc>
          <w:tcPr>
            <w:tcW w:w="5844" w:type="dxa"/>
          </w:tcPr>
          <w:p w14:paraId="5A6F6E53" w14:textId="1BA82A22" w:rsidR="00C11947" w:rsidRPr="00C11947" w:rsidRDefault="00A07C3E" w:rsidP="00C11947">
            <w:pPr>
              <w:pStyle w:val="Tabletext"/>
              <w:rPr>
                <w:sz w:val="22"/>
                <w:szCs w:val="22"/>
              </w:rPr>
            </w:pPr>
            <w:r>
              <w:rPr>
                <w:sz w:val="22"/>
                <w:szCs w:val="22"/>
              </w:rPr>
              <w:t xml:space="preserve">Quiz #1; </w:t>
            </w:r>
            <w:r w:rsidR="00B3458F" w:rsidRPr="00B3458F">
              <w:rPr>
                <w:sz w:val="22"/>
                <w:szCs w:val="22"/>
              </w:rPr>
              <w:t>Understanding Access Path</w:t>
            </w:r>
            <w:r w:rsidR="00B3458F">
              <w:rPr>
                <w:sz w:val="22"/>
                <w:szCs w:val="22"/>
              </w:rPr>
              <w:t xml:space="preserve"> (Start)</w:t>
            </w:r>
          </w:p>
        </w:tc>
      </w:tr>
      <w:tr w:rsidR="00C11947" w:rsidRPr="00BA747B" w14:paraId="54ADF23A" w14:textId="77777777" w:rsidTr="006C28F5">
        <w:trPr>
          <w:trHeight w:val="289"/>
        </w:trPr>
        <w:tc>
          <w:tcPr>
            <w:tcW w:w="1791" w:type="dxa"/>
          </w:tcPr>
          <w:p w14:paraId="0E7B2776" w14:textId="53A5274D" w:rsidR="00C11947" w:rsidRPr="00C11947" w:rsidRDefault="00C11947" w:rsidP="00C11947">
            <w:pPr>
              <w:pStyle w:val="Tabletext"/>
              <w:rPr>
                <w:sz w:val="22"/>
                <w:szCs w:val="22"/>
              </w:rPr>
            </w:pPr>
            <w:r w:rsidRPr="00C11947">
              <w:rPr>
                <w:sz w:val="22"/>
                <w:szCs w:val="22"/>
              </w:rPr>
              <w:t>Week 7</w:t>
            </w:r>
          </w:p>
        </w:tc>
        <w:tc>
          <w:tcPr>
            <w:tcW w:w="1306" w:type="dxa"/>
          </w:tcPr>
          <w:p w14:paraId="25A5A087" w14:textId="5DABFE78" w:rsidR="00C11947" w:rsidRPr="00C11947" w:rsidRDefault="00751A5B" w:rsidP="00C11947">
            <w:pPr>
              <w:pStyle w:val="Tabletext"/>
              <w:rPr>
                <w:sz w:val="22"/>
                <w:szCs w:val="22"/>
              </w:rPr>
            </w:pPr>
            <w:r>
              <w:rPr>
                <w:sz w:val="22"/>
                <w:szCs w:val="22"/>
              </w:rPr>
              <w:t>1</w:t>
            </w:r>
            <w:r w:rsidR="00C11947" w:rsidRPr="00C11947">
              <w:rPr>
                <w:sz w:val="22"/>
                <w:szCs w:val="22"/>
              </w:rPr>
              <w:t>0/</w:t>
            </w:r>
            <w:r>
              <w:rPr>
                <w:sz w:val="22"/>
                <w:szCs w:val="22"/>
              </w:rPr>
              <w:t>03</w:t>
            </w:r>
            <w:r w:rsidR="00C11947" w:rsidRPr="00C11947">
              <w:rPr>
                <w:sz w:val="22"/>
                <w:szCs w:val="22"/>
              </w:rPr>
              <w:t>/2022</w:t>
            </w:r>
          </w:p>
        </w:tc>
        <w:tc>
          <w:tcPr>
            <w:tcW w:w="2147" w:type="dxa"/>
          </w:tcPr>
          <w:p w14:paraId="5E0C1988" w14:textId="77777777" w:rsidR="00C11947" w:rsidRPr="00C11947" w:rsidRDefault="00C11947" w:rsidP="00C11947">
            <w:pPr>
              <w:pStyle w:val="Tabletext"/>
              <w:jc w:val="center"/>
              <w:rPr>
                <w:sz w:val="22"/>
                <w:szCs w:val="22"/>
              </w:rPr>
            </w:pPr>
            <w:r w:rsidRPr="00C11947">
              <w:rPr>
                <w:sz w:val="22"/>
                <w:szCs w:val="22"/>
              </w:rPr>
              <w:t>“</w:t>
            </w:r>
          </w:p>
        </w:tc>
        <w:tc>
          <w:tcPr>
            <w:tcW w:w="5844" w:type="dxa"/>
          </w:tcPr>
          <w:p w14:paraId="113C62FB" w14:textId="49A14BC0" w:rsidR="00C11947" w:rsidRPr="00C11947" w:rsidRDefault="00B3458F" w:rsidP="00C11947">
            <w:pPr>
              <w:pStyle w:val="Tabletext"/>
              <w:rPr>
                <w:sz w:val="22"/>
                <w:szCs w:val="22"/>
              </w:rPr>
            </w:pPr>
            <w:r w:rsidRPr="00B3458F">
              <w:rPr>
                <w:sz w:val="22"/>
                <w:szCs w:val="22"/>
              </w:rPr>
              <w:t>Understanding Access Path</w:t>
            </w:r>
            <w:r>
              <w:rPr>
                <w:sz w:val="22"/>
                <w:szCs w:val="22"/>
              </w:rPr>
              <w:t xml:space="preserve"> (End)</w:t>
            </w:r>
          </w:p>
        </w:tc>
      </w:tr>
      <w:tr w:rsidR="00C11947" w:rsidRPr="00BA747B" w14:paraId="72E8B502" w14:textId="77777777" w:rsidTr="006C28F5">
        <w:trPr>
          <w:trHeight w:val="289"/>
        </w:trPr>
        <w:tc>
          <w:tcPr>
            <w:tcW w:w="1791" w:type="dxa"/>
          </w:tcPr>
          <w:p w14:paraId="30327A01" w14:textId="0A83EA27" w:rsidR="00C11947" w:rsidRPr="00C11947" w:rsidRDefault="00C11947" w:rsidP="00C11947">
            <w:pPr>
              <w:pStyle w:val="Tabletext"/>
              <w:rPr>
                <w:sz w:val="22"/>
                <w:szCs w:val="22"/>
              </w:rPr>
            </w:pPr>
            <w:r w:rsidRPr="00C11947">
              <w:rPr>
                <w:sz w:val="22"/>
                <w:szCs w:val="22"/>
              </w:rPr>
              <w:t>Week 8</w:t>
            </w:r>
          </w:p>
        </w:tc>
        <w:tc>
          <w:tcPr>
            <w:tcW w:w="1306" w:type="dxa"/>
          </w:tcPr>
          <w:p w14:paraId="1B7F5786" w14:textId="4B1BA98F" w:rsidR="00C11947" w:rsidRPr="00C11947" w:rsidRDefault="00751A5B" w:rsidP="00C11947">
            <w:pPr>
              <w:pStyle w:val="Tabletext"/>
              <w:rPr>
                <w:sz w:val="22"/>
                <w:szCs w:val="22"/>
              </w:rPr>
            </w:pPr>
            <w:r>
              <w:rPr>
                <w:sz w:val="22"/>
                <w:szCs w:val="22"/>
              </w:rPr>
              <w:t>1</w:t>
            </w:r>
            <w:r w:rsidRPr="00C11947">
              <w:rPr>
                <w:sz w:val="22"/>
                <w:szCs w:val="22"/>
              </w:rPr>
              <w:t>0/</w:t>
            </w:r>
            <w:r>
              <w:rPr>
                <w:sz w:val="22"/>
                <w:szCs w:val="22"/>
              </w:rPr>
              <w:t>03</w:t>
            </w:r>
            <w:r w:rsidRPr="00C11947">
              <w:rPr>
                <w:sz w:val="22"/>
                <w:szCs w:val="22"/>
              </w:rPr>
              <w:t>/2022</w:t>
            </w:r>
          </w:p>
        </w:tc>
        <w:tc>
          <w:tcPr>
            <w:tcW w:w="2147" w:type="dxa"/>
          </w:tcPr>
          <w:p w14:paraId="7F4D7D60" w14:textId="77777777" w:rsidR="00C11947" w:rsidRPr="00C11947" w:rsidRDefault="00C11947" w:rsidP="00C11947">
            <w:pPr>
              <w:pStyle w:val="Tabletext"/>
              <w:jc w:val="center"/>
              <w:rPr>
                <w:sz w:val="22"/>
                <w:szCs w:val="22"/>
              </w:rPr>
            </w:pPr>
            <w:r w:rsidRPr="00C11947">
              <w:rPr>
                <w:sz w:val="22"/>
                <w:szCs w:val="22"/>
              </w:rPr>
              <w:t>“</w:t>
            </w:r>
          </w:p>
        </w:tc>
        <w:tc>
          <w:tcPr>
            <w:tcW w:w="5844" w:type="dxa"/>
          </w:tcPr>
          <w:p w14:paraId="5ACFD9F0" w14:textId="52B8FD2F" w:rsidR="00C11947" w:rsidRPr="00C11947" w:rsidRDefault="00B3458F" w:rsidP="00C11947">
            <w:pPr>
              <w:pStyle w:val="Tabletext"/>
              <w:rPr>
                <w:sz w:val="22"/>
                <w:szCs w:val="22"/>
              </w:rPr>
            </w:pPr>
            <w:r w:rsidRPr="00B3458F">
              <w:rPr>
                <w:sz w:val="22"/>
                <w:szCs w:val="22"/>
              </w:rPr>
              <w:t>Optimizer Statistics and Access Path Selection</w:t>
            </w:r>
            <w:r>
              <w:rPr>
                <w:sz w:val="22"/>
                <w:szCs w:val="22"/>
              </w:rPr>
              <w:t xml:space="preserve"> (Start)</w:t>
            </w:r>
          </w:p>
        </w:tc>
      </w:tr>
      <w:tr w:rsidR="00B3458F" w:rsidRPr="00BA747B" w14:paraId="4EEF72EB" w14:textId="77777777" w:rsidTr="006C28F5">
        <w:trPr>
          <w:trHeight w:val="289"/>
        </w:trPr>
        <w:tc>
          <w:tcPr>
            <w:tcW w:w="1791" w:type="dxa"/>
          </w:tcPr>
          <w:p w14:paraId="64751259" w14:textId="14758989" w:rsidR="00B3458F" w:rsidRPr="00C11947" w:rsidRDefault="00B3458F" w:rsidP="00B3458F">
            <w:pPr>
              <w:pStyle w:val="Tabletext"/>
              <w:rPr>
                <w:sz w:val="22"/>
                <w:szCs w:val="22"/>
              </w:rPr>
            </w:pPr>
            <w:r w:rsidRPr="00C11947">
              <w:rPr>
                <w:sz w:val="22"/>
                <w:szCs w:val="22"/>
              </w:rPr>
              <w:t>Week 9</w:t>
            </w:r>
          </w:p>
        </w:tc>
        <w:tc>
          <w:tcPr>
            <w:tcW w:w="1306" w:type="dxa"/>
          </w:tcPr>
          <w:p w14:paraId="7A4DCDA6" w14:textId="088BB439" w:rsidR="00B3458F" w:rsidRPr="00C11947" w:rsidRDefault="00B3458F" w:rsidP="00B3458F">
            <w:pPr>
              <w:pStyle w:val="Tabletext"/>
              <w:rPr>
                <w:sz w:val="22"/>
                <w:szCs w:val="22"/>
              </w:rPr>
            </w:pPr>
            <w:r>
              <w:rPr>
                <w:sz w:val="22"/>
                <w:szCs w:val="22"/>
              </w:rPr>
              <w:t>1</w:t>
            </w:r>
            <w:r w:rsidRPr="00C11947">
              <w:rPr>
                <w:sz w:val="22"/>
                <w:szCs w:val="22"/>
              </w:rPr>
              <w:t>0/</w:t>
            </w:r>
            <w:r>
              <w:rPr>
                <w:sz w:val="22"/>
                <w:szCs w:val="22"/>
              </w:rPr>
              <w:t>03</w:t>
            </w:r>
            <w:r w:rsidRPr="00C11947">
              <w:rPr>
                <w:sz w:val="22"/>
                <w:szCs w:val="22"/>
              </w:rPr>
              <w:t>/2022</w:t>
            </w:r>
          </w:p>
        </w:tc>
        <w:tc>
          <w:tcPr>
            <w:tcW w:w="2147" w:type="dxa"/>
          </w:tcPr>
          <w:p w14:paraId="15D75A09" w14:textId="77777777" w:rsidR="00B3458F" w:rsidRPr="00C11947" w:rsidRDefault="00B3458F" w:rsidP="00B3458F">
            <w:pPr>
              <w:pStyle w:val="Tabletext"/>
              <w:jc w:val="center"/>
              <w:rPr>
                <w:sz w:val="22"/>
                <w:szCs w:val="22"/>
              </w:rPr>
            </w:pPr>
            <w:r w:rsidRPr="00C11947">
              <w:rPr>
                <w:sz w:val="22"/>
                <w:szCs w:val="22"/>
              </w:rPr>
              <w:t>“</w:t>
            </w:r>
          </w:p>
        </w:tc>
        <w:tc>
          <w:tcPr>
            <w:tcW w:w="5844" w:type="dxa"/>
          </w:tcPr>
          <w:p w14:paraId="01A5C126" w14:textId="520A3666" w:rsidR="00B3458F" w:rsidRPr="00C11947" w:rsidRDefault="00B3458F" w:rsidP="00B3458F">
            <w:pPr>
              <w:pStyle w:val="Tabletext"/>
              <w:rPr>
                <w:sz w:val="22"/>
                <w:szCs w:val="22"/>
              </w:rPr>
            </w:pPr>
            <w:r w:rsidRPr="00B3458F">
              <w:rPr>
                <w:sz w:val="22"/>
                <w:szCs w:val="22"/>
              </w:rPr>
              <w:t>Optimizer Statistics and Access Path Selection</w:t>
            </w:r>
            <w:r>
              <w:rPr>
                <w:sz w:val="22"/>
                <w:szCs w:val="22"/>
              </w:rPr>
              <w:t xml:space="preserve"> (End)</w:t>
            </w:r>
          </w:p>
        </w:tc>
      </w:tr>
      <w:tr w:rsidR="00B3458F" w:rsidRPr="00BA747B" w14:paraId="286CCCDE" w14:textId="77777777" w:rsidTr="006C28F5">
        <w:trPr>
          <w:trHeight w:val="289"/>
        </w:trPr>
        <w:tc>
          <w:tcPr>
            <w:tcW w:w="1791" w:type="dxa"/>
          </w:tcPr>
          <w:p w14:paraId="53189057" w14:textId="09719B09" w:rsidR="00B3458F" w:rsidRPr="00C11947" w:rsidRDefault="00B3458F" w:rsidP="00B3458F">
            <w:pPr>
              <w:pStyle w:val="Tabletext"/>
              <w:rPr>
                <w:sz w:val="22"/>
                <w:szCs w:val="22"/>
              </w:rPr>
            </w:pPr>
            <w:r w:rsidRPr="00C11947">
              <w:rPr>
                <w:sz w:val="22"/>
                <w:szCs w:val="22"/>
              </w:rPr>
              <w:t>Week 10</w:t>
            </w:r>
          </w:p>
        </w:tc>
        <w:tc>
          <w:tcPr>
            <w:tcW w:w="1306" w:type="dxa"/>
          </w:tcPr>
          <w:p w14:paraId="70663F48" w14:textId="3E547997" w:rsidR="00B3458F" w:rsidRPr="00C11947" w:rsidRDefault="00B3458F" w:rsidP="00B3458F">
            <w:pPr>
              <w:pStyle w:val="Tabletext"/>
              <w:rPr>
                <w:sz w:val="22"/>
                <w:szCs w:val="22"/>
              </w:rPr>
            </w:pPr>
            <w:r>
              <w:rPr>
                <w:sz w:val="22"/>
                <w:szCs w:val="22"/>
              </w:rPr>
              <w:t>1</w:t>
            </w:r>
            <w:r w:rsidRPr="00C11947">
              <w:rPr>
                <w:sz w:val="22"/>
                <w:szCs w:val="22"/>
              </w:rPr>
              <w:t>0/</w:t>
            </w:r>
            <w:r>
              <w:rPr>
                <w:sz w:val="22"/>
                <w:szCs w:val="22"/>
              </w:rPr>
              <w:t>03</w:t>
            </w:r>
            <w:r w:rsidRPr="00C11947">
              <w:rPr>
                <w:sz w:val="22"/>
                <w:szCs w:val="22"/>
              </w:rPr>
              <w:t>/2022</w:t>
            </w:r>
          </w:p>
        </w:tc>
        <w:tc>
          <w:tcPr>
            <w:tcW w:w="2147" w:type="dxa"/>
          </w:tcPr>
          <w:p w14:paraId="1D9699A8" w14:textId="77777777" w:rsidR="00B3458F" w:rsidRPr="00C11947" w:rsidRDefault="00B3458F" w:rsidP="00B3458F">
            <w:pPr>
              <w:pStyle w:val="Tabletext"/>
              <w:jc w:val="center"/>
              <w:rPr>
                <w:sz w:val="22"/>
                <w:szCs w:val="22"/>
              </w:rPr>
            </w:pPr>
            <w:r w:rsidRPr="00C11947">
              <w:rPr>
                <w:sz w:val="22"/>
                <w:szCs w:val="22"/>
              </w:rPr>
              <w:t>“</w:t>
            </w:r>
          </w:p>
        </w:tc>
        <w:tc>
          <w:tcPr>
            <w:tcW w:w="5844" w:type="dxa"/>
          </w:tcPr>
          <w:p w14:paraId="3591761B" w14:textId="7CB3616F" w:rsidR="00B3458F" w:rsidRPr="00C11947" w:rsidRDefault="00A07C3E" w:rsidP="00B3458F">
            <w:pPr>
              <w:pStyle w:val="Tabletext"/>
              <w:rPr>
                <w:sz w:val="22"/>
                <w:szCs w:val="22"/>
              </w:rPr>
            </w:pPr>
            <w:r>
              <w:rPr>
                <w:sz w:val="22"/>
                <w:szCs w:val="22"/>
              </w:rPr>
              <w:t xml:space="preserve">Database </w:t>
            </w:r>
            <w:r w:rsidRPr="00A07C3E">
              <w:rPr>
                <w:sz w:val="22"/>
                <w:szCs w:val="22"/>
              </w:rPr>
              <w:t>Performance Tuning</w:t>
            </w:r>
            <w:r>
              <w:rPr>
                <w:sz w:val="22"/>
                <w:szCs w:val="22"/>
              </w:rPr>
              <w:t xml:space="preserve"> (Start) </w:t>
            </w:r>
          </w:p>
        </w:tc>
      </w:tr>
      <w:tr w:rsidR="00A07C3E" w:rsidRPr="00BA747B" w14:paraId="13B1232E" w14:textId="77777777" w:rsidTr="006C28F5">
        <w:trPr>
          <w:trHeight w:val="289"/>
        </w:trPr>
        <w:tc>
          <w:tcPr>
            <w:tcW w:w="1791" w:type="dxa"/>
          </w:tcPr>
          <w:p w14:paraId="70FC1911" w14:textId="5DD18F84" w:rsidR="00A07C3E" w:rsidRPr="00C11947" w:rsidRDefault="00A07C3E" w:rsidP="00A07C3E">
            <w:pPr>
              <w:pStyle w:val="Tabletext"/>
              <w:rPr>
                <w:sz w:val="22"/>
                <w:szCs w:val="22"/>
              </w:rPr>
            </w:pPr>
            <w:r w:rsidRPr="00C11947">
              <w:rPr>
                <w:sz w:val="22"/>
                <w:szCs w:val="22"/>
              </w:rPr>
              <w:t>Week 11</w:t>
            </w:r>
          </w:p>
        </w:tc>
        <w:tc>
          <w:tcPr>
            <w:tcW w:w="1306" w:type="dxa"/>
          </w:tcPr>
          <w:p w14:paraId="125A98C4" w14:textId="51D43A0E" w:rsidR="00A07C3E" w:rsidRPr="00C11947" w:rsidRDefault="00A07C3E" w:rsidP="00A07C3E">
            <w:pPr>
              <w:pStyle w:val="Tabletext"/>
              <w:rPr>
                <w:sz w:val="22"/>
                <w:szCs w:val="22"/>
              </w:rPr>
            </w:pPr>
            <w:r>
              <w:rPr>
                <w:sz w:val="22"/>
                <w:szCs w:val="22"/>
              </w:rPr>
              <w:t>1</w:t>
            </w:r>
            <w:r w:rsidRPr="00C11947">
              <w:rPr>
                <w:sz w:val="22"/>
                <w:szCs w:val="22"/>
              </w:rPr>
              <w:t>0/</w:t>
            </w:r>
            <w:r>
              <w:rPr>
                <w:sz w:val="22"/>
                <w:szCs w:val="22"/>
              </w:rPr>
              <w:t>03</w:t>
            </w:r>
            <w:r w:rsidRPr="00C11947">
              <w:rPr>
                <w:sz w:val="22"/>
                <w:szCs w:val="22"/>
              </w:rPr>
              <w:t>/2022</w:t>
            </w:r>
          </w:p>
        </w:tc>
        <w:tc>
          <w:tcPr>
            <w:tcW w:w="2147" w:type="dxa"/>
          </w:tcPr>
          <w:p w14:paraId="38A346C9" w14:textId="77777777" w:rsidR="00A07C3E" w:rsidRPr="00C11947" w:rsidRDefault="00A07C3E" w:rsidP="00A07C3E">
            <w:pPr>
              <w:pStyle w:val="Tabletext"/>
              <w:jc w:val="center"/>
              <w:rPr>
                <w:sz w:val="22"/>
                <w:szCs w:val="22"/>
              </w:rPr>
            </w:pPr>
            <w:r w:rsidRPr="00C11947">
              <w:rPr>
                <w:sz w:val="22"/>
                <w:szCs w:val="22"/>
              </w:rPr>
              <w:t>“</w:t>
            </w:r>
          </w:p>
        </w:tc>
        <w:tc>
          <w:tcPr>
            <w:tcW w:w="5844" w:type="dxa"/>
          </w:tcPr>
          <w:p w14:paraId="6ADF4D9B" w14:textId="047BC629" w:rsidR="00A07C3E" w:rsidRPr="00C11947" w:rsidRDefault="00A07C3E" w:rsidP="00A07C3E">
            <w:pPr>
              <w:pStyle w:val="Tabletext"/>
              <w:rPr>
                <w:sz w:val="22"/>
                <w:szCs w:val="22"/>
              </w:rPr>
            </w:pPr>
            <w:r>
              <w:rPr>
                <w:sz w:val="22"/>
                <w:szCs w:val="22"/>
              </w:rPr>
              <w:t xml:space="preserve">Database </w:t>
            </w:r>
            <w:r w:rsidRPr="00A07C3E">
              <w:rPr>
                <w:sz w:val="22"/>
                <w:szCs w:val="22"/>
              </w:rPr>
              <w:t>Performance Tuning</w:t>
            </w:r>
            <w:r>
              <w:rPr>
                <w:sz w:val="22"/>
                <w:szCs w:val="22"/>
              </w:rPr>
              <w:t xml:space="preserve"> (End)</w:t>
            </w:r>
          </w:p>
        </w:tc>
      </w:tr>
      <w:tr w:rsidR="00A07C3E" w:rsidRPr="00BA747B" w14:paraId="5FD2B70C" w14:textId="77777777" w:rsidTr="006C28F5">
        <w:trPr>
          <w:trHeight w:val="289"/>
        </w:trPr>
        <w:tc>
          <w:tcPr>
            <w:tcW w:w="1791" w:type="dxa"/>
          </w:tcPr>
          <w:p w14:paraId="0D9F5688" w14:textId="62215DB9" w:rsidR="00A07C3E" w:rsidRPr="00C11947" w:rsidRDefault="00A07C3E" w:rsidP="00A07C3E">
            <w:pPr>
              <w:pStyle w:val="Tabletext"/>
              <w:rPr>
                <w:sz w:val="22"/>
                <w:szCs w:val="22"/>
              </w:rPr>
            </w:pPr>
            <w:r w:rsidRPr="00C11947">
              <w:rPr>
                <w:sz w:val="22"/>
                <w:szCs w:val="22"/>
              </w:rPr>
              <w:t>Week 12</w:t>
            </w:r>
          </w:p>
        </w:tc>
        <w:tc>
          <w:tcPr>
            <w:tcW w:w="1306" w:type="dxa"/>
          </w:tcPr>
          <w:p w14:paraId="34C76970" w14:textId="4D74DF30" w:rsidR="00A07C3E" w:rsidRPr="00C11947" w:rsidRDefault="00A07C3E" w:rsidP="00A07C3E">
            <w:pPr>
              <w:pStyle w:val="Tabletext"/>
              <w:rPr>
                <w:sz w:val="22"/>
                <w:szCs w:val="22"/>
              </w:rPr>
            </w:pPr>
            <w:r>
              <w:rPr>
                <w:sz w:val="22"/>
                <w:szCs w:val="22"/>
              </w:rPr>
              <w:t>11</w:t>
            </w:r>
            <w:r w:rsidRPr="00C11947">
              <w:rPr>
                <w:sz w:val="22"/>
                <w:szCs w:val="22"/>
              </w:rPr>
              <w:t>/</w:t>
            </w:r>
            <w:r>
              <w:rPr>
                <w:sz w:val="22"/>
                <w:szCs w:val="22"/>
              </w:rPr>
              <w:t>07</w:t>
            </w:r>
            <w:r w:rsidRPr="00C11947">
              <w:rPr>
                <w:sz w:val="22"/>
                <w:szCs w:val="22"/>
              </w:rPr>
              <w:t>/2022</w:t>
            </w:r>
          </w:p>
        </w:tc>
        <w:tc>
          <w:tcPr>
            <w:tcW w:w="2147" w:type="dxa"/>
          </w:tcPr>
          <w:p w14:paraId="6124B2D8" w14:textId="77777777" w:rsidR="00A07C3E" w:rsidRPr="00C11947" w:rsidRDefault="00A07C3E" w:rsidP="00A07C3E">
            <w:pPr>
              <w:pStyle w:val="Tabletext"/>
              <w:jc w:val="center"/>
              <w:rPr>
                <w:sz w:val="22"/>
                <w:szCs w:val="22"/>
              </w:rPr>
            </w:pPr>
            <w:r w:rsidRPr="00C11947">
              <w:rPr>
                <w:sz w:val="22"/>
                <w:szCs w:val="22"/>
              </w:rPr>
              <w:t>“</w:t>
            </w:r>
          </w:p>
        </w:tc>
        <w:tc>
          <w:tcPr>
            <w:tcW w:w="5844" w:type="dxa"/>
          </w:tcPr>
          <w:p w14:paraId="57EDFB68" w14:textId="40C3EDA1" w:rsidR="00A07C3E" w:rsidRPr="00C11947" w:rsidRDefault="00A07C3E" w:rsidP="00A07C3E">
            <w:pPr>
              <w:pStyle w:val="Tabletext"/>
              <w:rPr>
                <w:sz w:val="22"/>
                <w:szCs w:val="22"/>
              </w:rPr>
            </w:pPr>
            <w:r>
              <w:rPr>
                <w:sz w:val="22"/>
                <w:szCs w:val="22"/>
              </w:rPr>
              <w:t>Application Performance Tuning (Start)</w:t>
            </w:r>
          </w:p>
        </w:tc>
      </w:tr>
      <w:tr w:rsidR="00A07C3E" w:rsidRPr="00BA747B" w14:paraId="21268572" w14:textId="77777777" w:rsidTr="006C28F5">
        <w:trPr>
          <w:trHeight w:val="289"/>
        </w:trPr>
        <w:tc>
          <w:tcPr>
            <w:tcW w:w="1791" w:type="dxa"/>
          </w:tcPr>
          <w:p w14:paraId="31C52146" w14:textId="3B43EB1E" w:rsidR="00A07C3E" w:rsidRPr="00C11947" w:rsidRDefault="00A07C3E" w:rsidP="00A07C3E">
            <w:pPr>
              <w:pStyle w:val="Tabletext"/>
              <w:rPr>
                <w:sz w:val="22"/>
                <w:szCs w:val="22"/>
              </w:rPr>
            </w:pPr>
            <w:r w:rsidRPr="00C11947">
              <w:rPr>
                <w:sz w:val="22"/>
                <w:szCs w:val="22"/>
              </w:rPr>
              <w:t>Week 13</w:t>
            </w:r>
          </w:p>
        </w:tc>
        <w:tc>
          <w:tcPr>
            <w:tcW w:w="1306" w:type="dxa"/>
          </w:tcPr>
          <w:p w14:paraId="729A5311" w14:textId="61F3CB76" w:rsidR="00A07C3E" w:rsidRPr="00C11947" w:rsidRDefault="00A07C3E" w:rsidP="00A07C3E">
            <w:pPr>
              <w:pStyle w:val="Tabletext"/>
              <w:rPr>
                <w:sz w:val="22"/>
                <w:szCs w:val="22"/>
              </w:rPr>
            </w:pPr>
            <w:r>
              <w:rPr>
                <w:sz w:val="22"/>
                <w:szCs w:val="22"/>
              </w:rPr>
              <w:t>11</w:t>
            </w:r>
            <w:r w:rsidRPr="00C11947">
              <w:rPr>
                <w:sz w:val="22"/>
                <w:szCs w:val="22"/>
              </w:rPr>
              <w:t>/1</w:t>
            </w:r>
            <w:r>
              <w:rPr>
                <w:sz w:val="22"/>
                <w:szCs w:val="22"/>
              </w:rPr>
              <w:t>4</w:t>
            </w:r>
            <w:r w:rsidRPr="00C11947">
              <w:rPr>
                <w:sz w:val="22"/>
                <w:szCs w:val="22"/>
              </w:rPr>
              <w:t>/2022</w:t>
            </w:r>
          </w:p>
        </w:tc>
        <w:tc>
          <w:tcPr>
            <w:tcW w:w="2147" w:type="dxa"/>
          </w:tcPr>
          <w:p w14:paraId="2571AECF" w14:textId="77777777" w:rsidR="00A07C3E" w:rsidRPr="00C11947" w:rsidRDefault="00A07C3E" w:rsidP="00A07C3E">
            <w:pPr>
              <w:pStyle w:val="Tabletext"/>
              <w:jc w:val="center"/>
              <w:rPr>
                <w:sz w:val="22"/>
                <w:szCs w:val="22"/>
              </w:rPr>
            </w:pPr>
            <w:r w:rsidRPr="00C11947">
              <w:rPr>
                <w:sz w:val="22"/>
                <w:szCs w:val="22"/>
              </w:rPr>
              <w:t>“</w:t>
            </w:r>
          </w:p>
        </w:tc>
        <w:tc>
          <w:tcPr>
            <w:tcW w:w="5844" w:type="dxa"/>
          </w:tcPr>
          <w:p w14:paraId="154C09F4" w14:textId="0D3BAEBF" w:rsidR="00A07C3E" w:rsidRPr="00C11947" w:rsidRDefault="00A07C3E" w:rsidP="00A07C3E">
            <w:pPr>
              <w:pStyle w:val="Tabletext"/>
              <w:rPr>
                <w:sz w:val="22"/>
                <w:szCs w:val="22"/>
              </w:rPr>
            </w:pPr>
            <w:r>
              <w:rPr>
                <w:sz w:val="22"/>
                <w:szCs w:val="22"/>
              </w:rPr>
              <w:t>Application Performance Tuning (End)</w:t>
            </w:r>
          </w:p>
        </w:tc>
      </w:tr>
      <w:tr w:rsidR="00A07C3E" w:rsidRPr="00BA747B" w14:paraId="4F8C1F5D" w14:textId="77777777" w:rsidTr="006C28F5">
        <w:trPr>
          <w:trHeight w:val="404"/>
        </w:trPr>
        <w:tc>
          <w:tcPr>
            <w:tcW w:w="1791" w:type="dxa"/>
          </w:tcPr>
          <w:p w14:paraId="5DDA3BE8" w14:textId="036475D7" w:rsidR="00A07C3E" w:rsidRPr="00C11947" w:rsidRDefault="00A07C3E" w:rsidP="00A07C3E">
            <w:pPr>
              <w:pStyle w:val="Tabletext"/>
              <w:rPr>
                <w:sz w:val="22"/>
                <w:szCs w:val="22"/>
              </w:rPr>
            </w:pPr>
            <w:r w:rsidRPr="00C11947">
              <w:rPr>
                <w:sz w:val="22"/>
                <w:szCs w:val="22"/>
              </w:rPr>
              <w:lastRenderedPageBreak/>
              <w:t>Week 14</w:t>
            </w:r>
          </w:p>
        </w:tc>
        <w:tc>
          <w:tcPr>
            <w:tcW w:w="1306" w:type="dxa"/>
          </w:tcPr>
          <w:p w14:paraId="183916CA" w14:textId="459C704B" w:rsidR="00A07C3E" w:rsidRPr="00C11947" w:rsidRDefault="00A07C3E" w:rsidP="00A07C3E">
            <w:pPr>
              <w:pStyle w:val="Tabletext"/>
              <w:rPr>
                <w:sz w:val="22"/>
                <w:szCs w:val="22"/>
              </w:rPr>
            </w:pPr>
            <w:r>
              <w:rPr>
                <w:sz w:val="22"/>
                <w:szCs w:val="22"/>
              </w:rPr>
              <w:t>11</w:t>
            </w:r>
            <w:r w:rsidRPr="00C11947">
              <w:rPr>
                <w:sz w:val="22"/>
                <w:szCs w:val="22"/>
              </w:rPr>
              <w:t>/</w:t>
            </w:r>
            <w:r>
              <w:rPr>
                <w:sz w:val="22"/>
                <w:szCs w:val="22"/>
              </w:rPr>
              <w:t>21</w:t>
            </w:r>
            <w:r w:rsidRPr="00C11947">
              <w:rPr>
                <w:sz w:val="22"/>
                <w:szCs w:val="22"/>
              </w:rPr>
              <w:t>/2022</w:t>
            </w:r>
          </w:p>
        </w:tc>
        <w:tc>
          <w:tcPr>
            <w:tcW w:w="2147" w:type="dxa"/>
          </w:tcPr>
          <w:p w14:paraId="612BFF40" w14:textId="77777777" w:rsidR="00A07C3E" w:rsidRPr="00C11947" w:rsidRDefault="00A07C3E" w:rsidP="00A07C3E">
            <w:pPr>
              <w:pStyle w:val="Tabletext"/>
              <w:jc w:val="center"/>
              <w:rPr>
                <w:sz w:val="22"/>
                <w:szCs w:val="22"/>
              </w:rPr>
            </w:pPr>
            <w:r w:rsidRPr="00C11947">
              <w:rPr>
                <w:sz w:val="22"/>
                <w:szCs w:val="22"/>
              </w:rPr>
              <w:t>“</w:t>
            </w:r>
          </w:p>
        </w:tc>
        <w:tc>
          <w:tcPr>
            <w:tcW w:w="5844" w:type="dxa"/>
          </w:tcPr>
          <w:p w14:paraId="6FEC191B" w14:textId="5DE1565D" w:rsidR="00A07C3E" w:rsidRPr="00C11947" w:rsidRDefault="00A07C3E" w:rsidP="00A07C3E">
            <w:pPr>
              <w:pStyle w:val="Tabletext"/>
              <w:rPr>
                <w:sz w:val="22"/>
                <w:szCs w:val="22"/>
              </w:rPr>
            </w:pPr>
            <w:r>
              <w:rPr>
                <w:sz w:val="22"/>
                <w:szCs w:val="22"/>
              </w:rPr>
              <w:t>Quiz #2; Thanksgivings (no class on Wed)</w:t>
            </w:r>
          </w:p>
        </w:tc>
      </w:tr>
      <w:tr w:rsidR="00A07C3E" w:rsidRPr="00BA747B" w14:paraId="6B38B014" w14:textId="77777777" w:rsidTr="006C28F5">
        <w:trPr>
          <w:trHeight w:val="289"/>
        </w:trPr>
        <w:tc>
          <w:tcPr>
            <w:tcW w:w="1791" w:type="dxa"/>
          </w:tcPr>
          <w:p w14:paraId="4D9C04AE" w14:textId="42BFF703" w:rsidR="00A07C3E" w:rsidRPr="00C11947" w:rsidRDefault="00A07C3E" w:rsidP="00A07C3E">
            <w:pPr>
              <w:pStyle w:val="Tabletext"/>
              <w:rPr>
                <w:sz w:val="22"/>
                <w:szCs w:val="22"/>
              </w:rPr>
            </w:pPr>
            <w:r w:rsidRPr="00C11947">
              <w:rPr>
                <w:sz w:val="22"/>
                <w:szCs w:val="22"/>
              </w:rPr>
              <w:t xml:space="preserve">Week 15 </w:t>
            </w:r>
          </w:p>
        </w:tc>
        <w:tc>
          <w:tcPr>
            <w:tcW w:w="1306" w:type="dxa"/>
          </w:tcPr>
          <w:p w14:paraId="756C7581" w14:textId="3184420E" w:rsidR="00A07C3E" w:rsidRPr="00C11947" w:rsidRDefault="00A07C3E" w:rsidP="00A07C3E">
            <w:pPr>
              <w:pStyle w:val="Tabletext"/>
              <w:rPr>
                <w:sz w:val="22"/>
                <w:szCs w:val="22"/>
              </w:rPr>
            </w:pPr>
            <w:r>
              <w:rPr>
                <w:sz w:val="22"/>
                <w:szCs w:val="22"/>
              </w:rPr>
              <w:t>11</w:t>
            </w:r>
            <w:r w:rsidRPr="00C11947">
              <w:rPr>
                <w:sz w:val="22"/>
                <w:szCs w:val="22"/>
              </w:rPr>
              <w:t>/</w:t>
            </w:r>
            <w:r>
              <w:rPr>
                <w:sz w:val="22"/>
                <w:szCs w:val="22"/>
              </w:rPr>
              <w:t>28</w:t>
            </w:r>
            <w:r w:rsidRPr="00C11947">
              <w:rPr>
                <w:sz w:val="22"/>
                <w:szCs w:val="22"/>
              </w:rPr>
              <w:t>/2022</w:t>
            </w:r>
          </w:p>
        </w:tc>
        <w:tc>
          <w:tcPr>
            <w:tcW w:w="2147" w:type="dxa"/>
          </w:tcPr>
          <w:p w14:paraId="5CE4BE16" w14:textId="77777777" w:rsidR="00A07C3E" w:rsidRPr="00C11947" w:rsidRDefault="00A07C3E" w:rsidP="00A07C3E">
            <w:pPr>
              <w:pStyle w:val="Tabletext"/>
              <w:jc w:val="center"/>
              <w:rPr>
                <w:sz w:val="22"/>
                <w:szCs w:val="22"/>
              </w:rPr>
            </w:pPr>
            <w:r w:rsidRPr="00C11947">
              <w:rPr>
                <w:sz w:val="22"/>
                <w:szCs w:val="22"/>
              </w:rPr>
              <w:t>“</w:t>
            </w:r>
          </w:p>
        </w:tc>
        <w:tc>
          <w:tcPr>
            <w:tcW w:w="5844" w:type="dxa"/>
          </w:tcPr>
          <w:p w14:paraId="4E5D454E" w14:textId="26D06371" w:rsidR="00A07C3E" w:rsidRPr="00C11947" w:rsidRDefault="00A07C3E" w:rsidP="00A07C3E">
            <w:pPr>
              <w:pStyle w:val="Tabletext"/>
              <w:rPr>
                <w:sz w:val="22"/>
                <w:szCs w:val="22"/>
              </w:rPr>
            </w:pPr>
            <w:r w:rsidRPr="00C11947">
              <w:rPr>
                <w:sz w:val="22"/>
                <w:szCs w:val="22"/>
              </w:rPr>
              <w:t>Advance Topics;</w:t>
            </w:r>
          </w:p>
        </w:tc>
      </w:tr>
      <w:tr w:rsidR="00A07C3E" w:rsidRPr="00BA747B" w14:paraId="75441BDA" w14:textId="77777777" w:rsidTr="006C28F5">
        <w:trPr>
          <w:trHeight w:val="289"/>
        </w:trPr>
        <w:tc>
          <w:tcPr>
            <w:tcW w:w="1791" w:type="dxa"/>
          </w:tcPr>
          <w:p w14:paraId="395D55F0" w14:textId="21211978" w:rsidR="00A07C3E" w:rsidRPr="00C11947" w:rsidRDefault="00A07C3E" w:rsidP="00A07C3E">
            <w:pPr>
              <w:pStyle w:val="Tabletext"/>
              <w:rPr>
                <w:sz w:val="22"/>
                <w:szCs w:val="22"/>
              </w:rPr>
            </w:pPr>
            <w:r w:rsidRPr="00C11947">
              <w:rPr>
                <w:sz w:val="22"/>
                <w:szCs w:val="22"/>
              </w:rPr>
              <w:t>Last Day</w:t>
            </w:r>
          </w:p>
        </w:tc>
        <w:tc>
          <w:tcPr>
            <w:tcW w:w="1306" w:type="dxa"/>
          </w:tcPr>
          <w:p w14:paraId="4CB69F98" w14:textId="5E772187" w:rsidR="00A07C3E" w:rsidRPr="00C11947" w:rsidRDefault="00A07C3E" w:rsidP="00A07C3E">
            <w:pPr>
              <w:pStyle w:val="Tabletext"/>
              <w:rPr>
                <w:sz w:val="22"/>
                <w:szCs w:val="22"/>
              </w:rPr>
            </w:pPr>
            <w:r>
              <w:rPr>
                <w:sz w:val="22"/>
                <w:szCs w:val="22"/>
              </w:rPr>
              <w:t>12</w:t>
            </w:r>
            <w:r w:rsidRPr="00C11947">
              <w:rPr>
                <w:sz w:val="22"/>
                <w:szCs w:val="22"/>
              </w:rPr>
              <w:t>/</w:t>
            </w:r>
            <w:r>
              <w:rPr>
                <w:sz w:val="22"/>
                <w:szCs w:val="22"/>
              </w:rPr>
              <w:t>05</w:t>
            </w:r>
            <w:r w:rsidRPr="00C11947">
              <w:rPr>
                <w:sz w:val="22"/>
                <w:szCs w:val="22"/>
              </w:rPr>
              <w:t>/2022</w:t>
            </w:r>
          </w:p>
        </w:tc>
        <w:tc>
          <w:tcPr>
            <w:tcW w:w="2147" w:type="dxa"/>
          </w:tcPr>
          <w:p w14:paraId="15156808" w14:textId="2F94D506" w:rsidR="00A07C3E" w:rsidRPr="00C11947" w:rsidRDefault="00A07C3E" w:rsidP="00A07C3E">
            <w:pPr>
              <w:pStyle w:val="Tabletext"/>
              <w:jc w:val="center"/>
              <w:rPr>
                <w:sz w:val="22"/>
                <w:szCs w:val="22"/>
              </w:rPr>
            </w:pPr>
            <w:r w:rsidRPr="00C11947">
              <w:rPr>
                <w:sz w:val="22"/>
                <w:szCs w:val="22"/>
              </w:rPr>
              <w:t>“</w:t>
            </w:r>
          </w:p>
        </w:tc>
        <w:tc>
          <w:tcPr>
            <w:tcW w:w="5844" w:type="dxa"/>
          </w:tcPr>
          <w:p w14:paraId="7144BE44" w14:textId="71C3A855" w:rsidR="00A07C3E" w:rsidRPr="00C11947" w:rsidRDefault="00A07C3E" w:rsidP="00A07C3E">
            <w:pPr>
              <w:pStyle w:val="Tabletext"/>
              <w:rPr>
                <w:sz w:val="22"/>
                <w:szCs w:val="22"/>
              </w:rPr>
            </w:pPr>
            <w:r w:rsidRPr="00C11947">
              <w:rPr>
                <w:sz w:val="22"/>
                <w:szCs w:val="22"/>
              </w:rPr>
              <w:t xml:space="preserve">Final Exam Review; </w:t>
            </w:r>
          </w:p>
        </w:tc>
      </w:tr>
      <w:tr w:rsidR="00A07C3E" w:rsidRPr="00201056" w14:paraId="02D9DB23" w14:textId="77777777" w:rsidTr="006C28F5">
        <w:trPr>
          <w:trHeight w:val="449"/>
        </w:trPr>
        <w:tc>
          <w:tcPr>
            <w:tcW w:w="1791" w:type="dxa"/>
          </w:tcPr>
          <w:p w14:paraId="4A5A524E" w14:textId="77777777" w:rsidR="00A07C3E" w:rsidRPr="00C11947" w:rsidRDefault="00A07C3E" w:rsidP="00A07C3E">
            <w:pPr>
              <w:pStyle w:val="Tabletext"/>
              <w:rPr>
                <w:sz w:val="22"/>
                <w:szCs w:val="22"/>
                <w:highlight w:val="yellow"/>
              </w:rPr>
            </w:pPr>
            <w:r w:rsidRPr="00C11947">
              <w:rPr>
                <w:sz w:val="22"/>
                <w:szCs w:val="22"/>
                <w:highlight w:val="yellow"/>
              </w:rPr>
              <w:t>Final Exam</w:t>
            </w:r>
          </w:p>
        </w:tc>
        <w:tc>
          <w:tcPr>
            <w:tcW w:w="1306" w:type="dxa"/>
          </w:tcPr>
          <w:p w14:paraId="06145B12" w14:textId="64A27935" w:rsidR="00A07C3E" w:rsidRPr="00C11947" w:rsidRDefault="00A07C3E" w:rsidP="00A07C3E">
            <w:pPr>
              <w:rPr>
                <w:sz w:val="22"/>
                <w:szCs w:val="22"/>
                <w:highlight w:val="yellow"/>
              </w:rPr>
            </w:pPr>
            <w:r w:rsidRPr="00C11947">
              <w:rPr>
                <w:sz w:val="22"/>
                <w:szCs w:val="22"/>
              </w:rPr>
              <w:t>12/1</w:t>
            </w:r>
            <w:r>
              <w:rPr>
                <w:sz w:val="22"/>
                <w:szCs w:val="22"/>
              </w:rPr>
              <w:t>2</w:t>
            </w:r>
            <w:r w:rsidRPr="00C11947">
              <w:rPr>
                <w:sz w:val="22"/>
                <w:szCs w:val="22"/>
              </w:rPr>
              <w:t>/2022</w:t>
            </w:r>
          </w:p>
        </w:tc>
        <w:tc>
          <w:tcPr>
            <w:tcW w:w="2147" w:type="dxa"/>
          </w:tcPr>
          <w:p w14:paraId="55F6881F" w14:textId="222847E0" w:rsidR="00A07C3E" w:rsidRPr="00C11947" w:rsidRDefault="00A07C3E" w:rsidP="00A07C3E">
            <w:pPr>
              <w:rPr>
                <w:sz w:val="22"/>
                <w:szCs w:val="22"/>
              </w:rPr>
            </w:pPr>
            <w:r w:rsidRPr="00C11947">
              <w:rPr>
                <w:sz w:val="22"/>
                <w:szCs w:val="22"/>
                <w:highlight w:val="yellow"/>
              </w:rPr>
              <w:t xml:space="preserve">Sec2: </w:t>
            </w:r>
            <w:r>
              <w:rPr>
                <w:sz w:val="22"/>
                <w:szCs w:val="22"/>
                <w:highlight w:val="yellow"/>
              </w:rPr>
              <w:t>5</w:t>
            </w:r>
            <w:r w:rsidRPr="00C11947">
              <w:rPr>
                <w:sz w:val="22"/>
                <w:szCs w:val="22"/>
                <w:highlight w:val="yellow"/>
              </w:rPr>
              <w:t>:</w:t>
            </w:r>
            <w:r>
              <w:rPr>
                <w:sz w:val="22"/>
                <w:szCs w:val="22"/>
                <w:highlight w:val="yellow"/>
              </w:rPr>
              <w:t>1</w:t>
            </w:r>
            <w:r w:rsidRPr="00C11947">
              <w:rPr>
                <w:sz w:val="22"/>
                <w:szCs w:val="22"/>
                <w:highlight w:val="yellow"/>
              </w:rPr>
              <w:t>5-</w:t>
            </w:r>
            <w:r>
              <w:rPr>
                <w:sz w:val="22"/>
                <w:szCs w:val="22"/>
                <w:highlight w:val="yellow"/>
              </w:rPr>
              <w:t>7</w:t>
            </w:r>
            <w:r w:rsidRPr="00C11947">
              <w:rPr>
                <w:sz w:val="22"/>
                <w:szCs w:val="22"/>
                <w:highlight w:val="yellow"/>
              </w:rPr>
              <w:t>:</w:t>
            </w:r>
            <w:r>
              <w:rPr>
                <w:sz w:val="22"/>
                <w:szCs w:val="22"/>
                <w:highlight w:val="yellow"/>
              </w:rPr>
              <w:t>3</w:t>
            </w:r>
            <w:r w:rsidRPr="00C11947">
              <w:rPr>
                <w:sz w:val="22"/>
                <w:szCs w:val="22"/>
                <w:highlight w:val="yellow"/>
              </w:rPr>
              <w:t>0PM</w:t>
            </w:r>
          </w:p>
        </w:tc>
        <w:tc>
          <w:tcPr>
            <w:tcW w:w="5844" w:type="dxa"/>
          </w:tcPr>
          <w:p w14:paraId="6DD0EB25" w14:textId="10AB0C50" w:rsidR="00A07C3E" w:rsidRPr="00C11947" w:rsidRDefault="00A07C3E" w:rsidP="00A07C3E">
            <w:pPr>
              <w:pStyle w:val="Tabletext"/>
              <w:rPr>
                <w:sz w:val="22"/>
                <w:szCs w:val="22"/>
              </w:rPr>
            </w:pPr>
            <w:r w:rsidRPr="00C11947">
              <w:rPr>
                <w:sz w:val="22"/>
                <w:szCs w:val="22"/>
              </w:rPr>
              <w:t>Covers class content, textbook, handouts; Project related questions</w:t>
            </w:r>
          </w:p>
        </w:tc>
      </w:tr>
    </w:tbl>
    <w:p w14:paraId="0A8BBD84" w14:textId="77777777" w:rsidR="005B40C1" w:rsidRPr="00A4266F" w:rsidRDefault="005B40C1" w:rsidP="00E3228C">
      <w:pPr>
        <w:jc w:val="center"/>
      </w:pPr>
    </w:p>
    <w:sectPr w:rsidR="005B40C1" w:rsidRPr="00A4266F" w:rsidSect="00814A0B">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0DF09" w14:textId="77777777" w:rsidR="002C679B" w:rsidRDefault="002C679B">
      <w:r>
        <w:separator/>
      </w:r>
    </w:p>
  </w:endnote>
  <w:endnote w:type="continuationSeparator" w:id="0">
    <w:p w14:paraId="3D0E9A9A" w14:textId="77777777" w:rsidR="002C679B" w:rsidRDefault="002C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1F474" w14:textId="77777777" w:rsidR="00395879" w:rsidRDefault="00395879" w:rsidP="00E22102">
    <w:pPr>
      <w:pStyle w:val="Footer"/>
      <w:tabs>
        <w:tab w:val="clear" w:pos="8640"/>
        <w:tab w:val="right" w:pos="819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78989" w14:textId="77777777" w:rsidR="002C679B" w:rsidRDefault="002C679B">
      <w:r>
        <w:separator/>
      </w:r>
    </w:p>
  </w:footnote>
  <w:footnote w:type="continuationSeparator" w:id="0">
    <w:p w14:paraId="0876DE69" w14:textId="77777777" w:rsidR="002C679B" w:rsidRDefault="002C6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9CEE1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6"/>
    <w:lvl w:ilvl="0">
      <w:start w:val="1"/>
      <w:numFmt w:val="bullet"/>
      <w:lvlText w:val=""/>
      <w:lvlJc w:val="left"/>
      <w:pPr>
        <w:tabs>
          <w:tab w:val="num" w:pos="420"/>
        </w:tabs>
        <w:ind w:left="420" w:hanging="420"/>
      </w:pPr>
      <w:rPr>
        <w:rFonts w:ascii="Wingdings" w:hAnsi="Wingdings" w:hint="default"/>
      </w:rPr>
    </w:lvl>
  </w:abstractNum>
  <w:abstractNum w:abstractNumId="2" w15:restartNumberingAfterBreak="0">
    <w:nsid w:val="070A3EAC"/>
    <w:multiLevelType w:val="hybridMultilevel"/>
    <w:tmpl w:val="EEA2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6A494B"/>
    <w:multiLevelType w:val="hybridMultilevel"/>
    <w:tmpl w:val="2910CDE4"/>
    <w:lvl w:ilvl="0" w:tplc="E31C3CB2">
      <w:start w:val="1"/>
      <w:numFmt w:val="decimal"/>
      <w:lvlText w:val="%1."/>
      <w:lvlJc w:val="left"/>
      <w:pPr>
        <w:ind w:left="720" w:hanging="360"/>
      </w:pPr>
      <w:rPr>
        <w:rFonts w:eastAsia="Times New Roman" w:cs="Aria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2384A"/>
    <w:multiLevelType w:val="hybridMultilevel"/>
    <w:tmpl w:val="24729E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CD341D"/>
    <w:multiLevelType w:val="hybridMultilevel"/>
    <w:tmpl w:val="F6BAE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132756"/>
    <w:multiLevelType w:val="hybridMultilevel"/>
    <w:tmpl w:val="C9E0437A"/>
    <w:lvl w:ilvl="0" w:tplc="E31C3CB2">
      <w:start w:val="1"/>
      <w:numFmt w:val="decimal"/>
      <w:lvlText w:val="%1."/>
      <w:lvlJc w:val="left"/>
      <w:pPr>
        <w:ind w:left="720" w:hanging="360"/>
      </w:pPr>
      <w:rPr>
        <w:rFonts w:eastAsia="Times New Roman" w:cs="Aria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9"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1"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D56FFD"/>
    <w:multiLevelType w:val="hybridMultilevel"/>
    <w:tmpl w:val="9D6A5AB0"/>
    <w:lvl w:ilvl="0" w:tplc="822446A6">
      <w:start w:val="1"/>
      <w:numFmt w:val="decimal"/>
      <w:lvlText w:val="%1)"/>
      <w:lvlJc w:val="left"/>
      <w:pPr>
        <w:tabs>
          <w:tab w:val="num" w:pos="360"/>
        </w:tabs>
        <w:ind w:left="360" w:hanging="360"/>
      </w:pPr>
    </w:lvl>
    <w:lvl w:ilvl="1" w:tplc="A4CE1E28">
      <w:start w:val="1"/>
      <w:numFmt w:val="decimal"/>
      <w:lvlText w:val="%2."/>
      <w:lvlJc w:val="left"/>
      <w:pPr>
        <w:tabs>
          <w:tab w:val="num" w:pos="1080"/>
        </w:tabs>
        <w:ind w:left="1080" w:hanging="360"/>
      </w:pPr>
    </w:lvl>
    <w:lvl w:ilvl="2" w:tplc="5F8CFF0C">
      <w:start w:val="1"/>
      <w:numFmt w:val="decimal"/>
      <w:lvlText w:val="%3."/>
      <w:lvlJc w:val="left"/>
      <w:pPr>
        <w:tabs>
          <w:tab w:val="num" w:pos="1800"/>
        </w:tabs>
        <w:ind w:left="1800" w:hanging="360"/>
      </w:pPr>
    </w:lvl>
    <w:lvl w:ilvl="3" w:tplc="08BC6460">
      <w:start w:val="1"/>
      <w:numFmt w:val="decimal"/>
      <w:lvlText w:val="%4."/>
      <w:lvlJc w:val="left"/>
      <w:pPr>
        <w:tabs>
          <w:tab w:val="num" w:pos="2520"/>
        </w:tabs>
        <w:ind w:left="2520" w:hanging="360"/>
      </w:pPr>
    </w:lvl>
    <w:lvl w:ilvl="4" w:tplc="347034F0">
      <w:start w:val="1"/>
      <w:numFmt w:val="decimal"/>
      <w:lvlText w:val="%5."/>
      <w:lvlJc w:val="left"/>
      <w:pPr>
        <w:tabs>
          <w:tab w:val="num" w:pos="3240"/>
        </w:tabs>
        <w:ind w:left="3240" w:hanging="360"/>
      </w:pPr>
    </w:lvl>
    <w:lvl w:ilvl="5" w:tplc="47D04356">
      <w:start w:val="1"/>
      <w:numFmt w:val="decimal"/>
      <w:lvlText w:val="%6."/>
      <w:lvlJc w:val="left"/>
      <w:pPr>
        <w:tabs>
          <w:tab w:val="num" w:pos="3960"/>
        </w:tabs>
        <w:ind w:left="3960" w:hanging="360"/>
      </w:pPr>
    </w:lvl>
    <w:lvl w:ilvl="6" w:tplc="AA60A54E">
      <w:start w:val="1"/>
      <w:numFmt w:val="decimal"/>
      <w:lvlText w:val="%7."/>
      <w:lvlJc w:val="left"/>
      <w:pPr>
        <w:tabs>
          <w:tab w:val="num" w:pos="4680"/>
        </w:tabs>
        <w:ind w:left="4680" w:hanging="360"/>
      </w:pPr>
    </w:lvl>
    <w:lvl w:ilvl="7" w:tplc="40BCBF24">
      <w:start w:val="1"/>
      <w:numFmt w:val="decimal"/>
      <w:lvlText w:val="%8."/>
      <w:lvlJc w:val="left"/>
      <w:pPr>
        <w:tabs>
          <w:tab w:val="num" w:pos="5400"/>
        </w:tabs>
        <w:ind w:left="5400" w:hanging="360"/>
      </w:pPr>
    </w:lvl>
    <w:lvl w:ilvl="8" w:tplc="4168C228">
      <w:start w:val="1"/>
      <w:numFmt w:val="decimal"/>
      <w:lvlText w:val="%9."/>
      <w:lvlJc w:val="left"/>
      <w:pPr>
        <w:tabs>
          <w:tab w:val="num" w:pos="6120"/>
        </w:tabs>
        <w:ind w:left="6120" w:hanging="360"/>
      </w:pPr>
    </w:lvl>
  </w:abstractNum>
  <w:abstractNum w:abstractNumId="23"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5"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73897721">
    <w:abstractNumId w:val="4"/>
  </w:num>
  <w:num w:numId="2" w16cid:durableId="1134179954">
    <w:abstractNumId w:val="24"/>
  </w:num>
  <w:num w:numId="3" w16cid:durableId="897133944">
    <w:abstractNumId w:val="12"/>
  </w:num>
  <w:num w:numId="4" w16cid:durableId="622925134">
    <w:abstractNumId w:val="18"/>
  </w:num>
  <w:num w:numId="5" w16cid:durableId="1349062833">
    <w:abstractNumId w:val="0"/>
  </w:num>
  <w:num w:numId="6" w16cid:durableId="121921234">
    <w:abstractNumId w:val="11"/>
  </w:num>
  <w:num w:numId="7" w16cid:durableId="21635211">
    <w:abstractNumId w:val="8"/>
  </w:num>
  <w:num w:numId="8" w16cid:durableId="1023434723">
    <w:abstractNumId w:val="20"/>
  </w:num>
  <w:num w:numId="9" w16cid:durableId="1466318126">
    <w:abstractNumId w:val="21"/>
  </w:num>
  <w:num w:numId="10" w16cid:durableId="11442801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8372289">
    <w:abstractNumId w:val="13"/>
  </w:num>
  <w:num w:numId="12" w16cid:durableId="559949866">
    <w:abstractNumId w:val="14"/>
  </w:num>
  <w:num w:numId="13" w16cid:durableId="1194420489">
    <w:abstractNumId w:val="2"/>
  </w:num>
  <w:num w:numId="14" w16cid:durableId="2065449984">
    <w:abstractNumId w:val="10"/>
  </w:num>
  <w:num w:numId="15" w16cid:durableId="582839386">
    <w:abstractNumId w:val="26"/>
  </w:num>
  <w:num w:numId="16" w16cid:durableId="586891295">
    <w:abstractNumId w:val="5"/>
  </w:num>
  <w:num w:numId="17" w16cid:durableId="212469234">
    <w:abstractNumId w:val="15"/>
  </w:num>
  <w:num w:numId="18" w16cid:durableId="1377967125">
    <w:abstractNumId w:val="7"/>
  </w:num>
  <w:num w:numId="19" w16cid:durableId="686103566">
    <w:abstractNumId w:val="6"/>
  </w:num>
  <w:num w:numId="20" w16cid:durableId="604003875">
    <w:abstractNumId w:val="16"/>
  </w:num>
  <w:num w:numId="21" w16cid:durableId="815683973">
    <w:abstractNumId w:val="23"/>
  </w:num>
  <w:num w:numId="22" w16cid:durableId="2085761375">
    <w:abstractNumId w:val="19"/>
  </w:num>
  <w:num w:numId="23" w16cid:durableId="680934086">
    <w:abstractNumId w:val="9"/>
  </w:num>
  <w:num w:numId="24" w16cid:durableId="100104615">
    <w:abstractNumId w:val="25"/>
  </w:num>
  <w:num w:numId="25" w16cid:durableId="332028344">
    <w:abstractNumId w:val="17"/>
  </w:num>
  <w:num w:numId="26" w16cid:durableId="916748246">
    <w:abstractNumId w:val="1"/>
  </w:num>
  <w:num w:numId="27" w16cid:durableId="1345550239">
    <w:abstractNumId w:val="22"/>
  </w:num>
  <w:num w:numId="28" w16cid:durableId="8548117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C92"/>
    <w:rsid w:val="00004C4D"/>
    <w:rsid w:val="000079CC"/>
    <w:rsid w:val="000105D9"/>
    <w:rsid w:val="00011D96"/>
    <w:rsid w:val="0001310F"/>
    <w:rsid w:val="00016B3F"/>
    <w:rsid w:val="000237AE"/>
    <w:rsid w:val="000246E9"/>
    <w:rsid w:val="00025854"/>
    <w:rsid w:val="00031218"/>
    <w:rsid w:val="0003291E"/>
    <w:rsid w:val="00033F38"/>
    <w:rsid w:val="00035655"/>
    <w:rsid w:val="00035EE8"/>
    <w:rsid w:val="000379A5"/>
    <w:rsid w:val="00041144"/>
    <w:rsid w:val="00050108"/>
    <w:rsid w:val="000525A0"/>
    <w:rsid w:val="00054A92"/>
    <w:rsid w:val="000553BA"/>
    <w:rsid w:val="000573EF"/>
    <w:rsid w:val="00057B93"/>
    <w:rsid w:val="00060AFA"/>
    <w:rsid w:val="000620CC"/>
    <w:rsid w:val="000633B4"/>
    <w:rsid w:val="00067585"/>
    <w:rsid w:val="000774AF"/>
    <w:rsid w:val="0008293C"/>
    <w:rsid w:val="00084B7C"/>
    <w:rsid w:val="00085AF7"/>
    <w:rsid w:val="00086A15"/>
    <w:rsid w:val="00086ED1"/>
    <w:rsid w:val="00090286"/>
    <w:rsid w:val="000903F4"/>
    <w:rsid w:val="00092867"/>
    <w:rsid w:val="00095EEC"/>
    <w:rsid w:val="00096A0B"/>
    <w:rsid w:val="000A13FF"/>
    <w:rsid w:val="000A15EB"/>
    <w:rsid w:val="000A1B43"/>
    <w:rsid w:val="000A2AD7"/>
    <w:rsid w:val="000A423A"/>
    <w:rsid w:val="000B2DD8"/>
    <w:rsid w:val="000B3204"/>
    <w:rsid w:val="000B5307"/>
    <w:rsid w:val="000B59ED"/>
    <w:rsid w:val="000C0FC5"/>
    <w:rsid w:val="000C1ADA"/>
    <w:rsid w:val="000C1E27"/>
    <w:rsid w:val="000C43D7"/>
    <w:rsid w:val="000D2732"/>
    <w:rsid w:val="000E0892"/>
    <w:rsid w:val="000E214D"/>
    <w:rsid w:val="000F27AC"/>
    <w:rsid w:val="000F32E4"/>
    <w:rsid w:val="000F3F7D"/>
    <w:rsid w:val="000F54FF"/>
    <w:rsid w:val="000F78E8"/>
    <w:rsid w:val="00101272"/>
    <w:rsid w:val="001012FA"/>
    <w:rsid w:val="001102F8"/>
    <w:rsid w:val="00113C04"/>
    <w:rsid w:val="00123E0B"/>
    <w:rsid w:val="0012511A"/>
    <w:rsid w:val="0013574C"/>
    <w:rsid w:val="00143DB6"/>
    <w:rsid w:val="00145CC6"/>
    <w:rsid w:val="00146B10"/>
    <w:rsid w:val="00150B19"/>
    <w:rsid w:val="001554C3"/>
    <w:rsid w:val="00155D80"/>
    <w:rsid w:val="00157C5A"/>
    <w:rsid w:val="00164570"/>
    <w:rsid w:val="00164D60"/>
    <w:rsid w:val="001707AB"/>
    <w:rsid w:val="0017098E"/>
    <w:rsid w:val="00172A18"/>
    <w:rsid w:val="00172D55"/>
    <w:rsid w:val="00174548"/>
    <w:rsid w:val="00174590"/>
    <w:rsid w:val="00174AEA"/>
    <w:rsid w:val="00181B3F"/>
    <w:rsid w:val="0018270D"/>
    <w:rsid w:val="0019520D"/>
    <w:rsid w:val="001A2951"/>
    <w:rsid w:val="001A5851"/>
    <w:rsid w:val="001A6119"/>
    <w:rsid w:val="001B31A9"/>
    <w:rsid w:val="001B31E0"/>
    <w:rsid w:val="001B3D42"/>
    <w:rsid w:val="001B4784"/>
    <w:rsid w:val="001B5884"/>
    <w:rsid w:val="001C2727"/>
    <w:rsid w:val="001C69F7"/>
    <w:rsid w:val="001D3A6B"/>
    <w:rsid w:val="001D7A2D"/>
    <w:rsid w:val="001E2FA7"/>
    <w:rsid w:val="001E5643"/>
    <w:rsid w:val="001E5CB3"/>
    <w:rsid w:val="001F722E"/>
    <w:rsid w:val="0020209C"/>
    <w:rsid w:val="002041FF"/>
    <w:rsid w:val="0020681E"/>
    <w:rsid w:val="00207DE9"/>
    <w:rsid w:val="00211CAF"/>
    <w:rsid w:val="00211E73"/>
    <w:rsid w:val="002128D6"/>
    <w:rsid w:val="0021464A"/>
    <w:rsid w:val="002178EA"/>
    <w:rsid w:val="00224D20"/>
    <w:rsid w:val="00225F69"/>
    <w:rsid w:val="00230347"/>
    <w:rsid w:val="002310F1"/>
    <w:rsid w:val="002320F2"/>
    <w:rsid w:val="00234EA2"/>
    <w:rsid w:val="00235BCA"/>
    <w:rsid w:val="002366F6"/>
    <w:rsid w:val="002407B7"/>
    <w:rsid w:val="00240E6F"/>
    <w:rsid w:val="00241494"/>
    <w:rsid w:val="00243783"/>
    <w:rsid w:val="002479E4"/>
    <w:rsid w:val="002503CC"/>
    <w:rsid w:val="0025081A"/>
    <w:rsid w:val="00250CC1"/>
    <w:rsid w:val="002515E1"/>
    <w:rsid w:val="00251C18"/>
    <w:rsid w:val="0025279D"/>
    <w:rsid w:val="00260998"/>
    <w:rsid w:val="00262238"/>
    <w:rsid w:val="002633BE"/>
    <w:rsid w:val="002719AA"/>
    <w:rsid w:val="00274B15"/>
    <w:rsid w:val="00275C6A"/>
    <w:rsid w:val="00276840"/>
    <w:rsid w:val="00282A22"/>
    <w:rsid w:val="00285E03"/>
    <w:rsid w:val="00287E5F"/>
    <w:rsid w:val="002A26A7"/>
    <w:rsid w:val="002A5E61"/>
    <w:rsid w:val="002B6966"/>
    <w:rsid w:val="002B7088"/>
    <w:rsid w:val="002B71C4"/>
    <w:rsid w:val="002C0AC3"/>
    <w:rsid w:val="002C4764"/>
    <w:rsid w:val="002C679B"/>
    <w:rsid w:val="002D09BF"/>
    <w:rsid w:val="002D1995"/>
    <w:rsid w:val="002D27FC"/>
    <w:rsid w:val="002D4935"/>
    <w:rsid w:val="002D7AC5"/>
    <w:rsid w:val="002E0DEE"/>
    <w:rsid w:val="002E5623"/>
    <w:rsid w:val="002E5EFB"/>
    <w:rsid w:val="002E617F"/>
    <w:rsid w:val="002F077B"/>
    <w:rsid w:val="002F0D43"/>
    <w:rsid w:val="002F19BF"/>
    <w:rsid w:val="002F34AD"/>
    <w:rsid w:val="002F4247"/>
    <w:rsid w:val="002F498E"/>
    <w:rsid w:val="002F4A67"/>
    <w:rsid w:val="002F596B"/>
    <w:rsid w:val="002F5C2F"/>
    <w:rsid w:val="002F68E2"/>
    <w:rsid w:val="002F7DBB"/>
    <w:rsid w:val="00301622"/>
    <w:rsid w:val="00303509"/>
    <w:rsid w:val="00310261"/>
    <w:rsid w:val="00310968"/>
    <w:rsid w:val="00310987"/>
    <w:rsid w:val="00311B40"/>
    <w:rsid w:val="0031473B"/>
    <w:rsid w:val="00317374"/>
    <w:rsid w:val="00317530"/>
    <w:rsid w:val="00322125"/>
    <w:rsid w:val="00322CB4"/>
    <w:rsid w:val="00322D70"/>
    <w:rsid w:val="003244CA"/>
    <w:rsid w:val="00324601"/>
    <w:rsid w:val="0032567E"/>
    <w:rsid w:val="00326BC8"/>
    <w:rsid w:val="0032789D"/>
    <w:rsid w:val="00332763"/>
    <w:rsid w:val="00333EE5"/>
    <w:rsid w:val="003350FA"/>
    <w:rsid w:val="00340807"/>
    <w:rsid w:val="003447CB"/>
    <w:rsid w:val="00356ED8"/>
    <w:rsid w:val="00360120"/>
    <w:rsid w:val="003607BB"/>
    <w:rsid w:val="00360ECA"/>
    <w:rsid w:val="003628FC"/>
    <w:rsid w:val="003678C8"/>
    <w:rsid w:val="00371E37"/>
    <w:rsid w:val="003738E3"/>
    <w:rsid w:val="00374F61"/>
    <w:rsid w:val="00387A39"/>
    <w:rsid w:val="00395879"/>
    <w:rsid w:val="00396F51"/>
    <w:rsid w:val="003A006A"/>
    <w:rsid w:val="003A43F0"/>
    <w:rsid w:val="003A5287"/>
    <w:rsid w:val="003A7C94"/>
    <w:rsid w:val="003B005E"/>
    <w:rsid w:val="003B4CD3"/>
    <w:rsid w:val="003B4F56"/>
    <w:rsid w:val="003B6845"/>
    <w:rsid w:val="003B6ECC"/>
    <w:rsid w:val="003C1CF1"/>
    <w:rsid w:val="003D0F28"/>
    <w:rsid w:val="003D241F"/>
    <w:rsid w:val="003D2E57"/>
    <w:rsid w:val="003E0353"/>
    <w:rsid w:val="003E4226"/>
    <w:rsid w:val="003F0B3D"/>
    <w:rsid w:val="003F5641"/>
    <w:rsid w:val="003F6EF4"/>
    <w:rsid w:val="004020DB"/>
    <w:rsid w:val="004048DA"/>
    <w:rsid w:val="0040586A"/>
    <w:rsid w:val="0040642A"/>
    <w:rsid w:val="004065DA"/>
    <w:rsid w:val="00411924"/>
    <w:rsid w:val="004149E0"/>
    <w:rsid w:val="00416F53"/>
    <w:rsid w:val="00417A7E"/>
    <w:rsid w:val="0042496B"/>
    <w:rsid w:val="00430664"/>
    <w:rsid w:val="00432818"/>
    <w:rsid w:val="004364C7"/>
    <w:rsid w:val="00444C92"/>
    <w:rsid w:val="004453D8"/>
    <w:rsid w:val="00450192"/>
    <w:rsid w:val="004512D7"/>
    <w:rsid w:val="00453564"/>
    <w:rsid w:val="00454284"/>
    <w:rsid w:val="004620DD"/>
    <w:rsid w:val="00462305"/>
    <w:rsid w:val="0046273B"/>
    <w:rsid w:val="00465FEE"/>
    <w:rsid w:val="00467AA9"/>
    <w:rsid w:val="004700A4"/>
    <w:rsid w:val="004735C2"/>
    <w:rsid w:val="00483C72"/>
    <w:rsid w:val="0048440F"/>
    <w:rsid w:val="00485049"/>
    <w:rsid w:val="00486C8C"/>
    <w:rsid w:val="00490D00"/>
    <w:rsid w:val="00491293"/>
    <w:rsid w:val="0049212C"/>
    <w:rsid w:val="004923A4"/>
    <w:rsid w:val="00494EF0"/>
    <w:rsid w:val="00497460"/>
    <w:rsid w:val="004A0058"/>
    <w:rsid w:val="004A0E10"/>
    <w:rsid w:val="004A4E9D"/>
    <w:rsid w:val="004A6CBC"/>
    <w:rsid w:val="004C10E5"/>
    <w:rsid w:val="004C1488"/>
    <w:rsid w:val="004F2812"/>
    <w:rsid w:val="004F286C"/>
    <w:rsid w:val="004F2AA1"/>
    <w:rsid w:val="00512895"/>
    <w:rsid w:val="00513A44"/>
    <w:rsid w:val="005155BA"/>
    <w:rsid w:val="005160A2"/>
    <w:rsid w:val="005177FF"/>
    <w:rsid w:val="00520065"/>
    <w:rsid w:val="0052276D"/>
    <w:rsid w:val="005267CC"/>
    <w:rsid w:val="005272D4"/>
    <w:rsid w:val="0053530E"/>
    <w:rsid w:val="00536F26"/>
    <w:rsid w:val="00537641"/>
    <w:rsid w:val="00540787"/>
    <w:rsid w:val="005443BE"/>
    <w:rsid w:val="00546DB0"/>
    <w:rsid w:val="0055155A"/>
    <w:rsid w:val="005539AA"/>
    <w:rsid w:val="0055547E"/>
    <w:rsid w:val="005567CC"/>
    <w:rsid w:val="00556BB6"/>
    <w:rsid w:val="00560F5E"/>
    <w:rsid w:val="00562633"/>
    <w:rsid w:val="00565094"/>
    <w:rsid w:val="0056584A"/>
    <w:rsid w:val="00566652"/>
    <w:rsid w:val="0057000B"/>
    <w:rsid w:val="0057467F"/>
    <w:rsid w:val="00585F6C"/>
    <w:rsid w:val="00586101"/>
    <w:rsid w:val="0058767B"/>
    <w:rsid w:val="00591596"/>
    <w:rsid w:val="005B2F26"/>
    <w:rsid w:val="005B3B87"/>
    <w:rsid w:val="005B40C1"/>
    <w:rsid w:val="005B43D0"/>
    <w:rsid w:val="005B4E99"/>
    <w:rsid w:val="005B651F"/>
    <w:rsid w:val="005B659E"/>
    <w:rsid w:val="005C181A"/>
    <w:rsid w:val="005C4B3C"/>
    <w:rsid w:val="005C644C"/>
    <w:rsid w:val="005D10E6"/>
    <w:rsid w:val="005D7852"/>
    <w:rsid w:val="005E2301"/>
    <w:rsid w:val="005F0BC5"/>
    <w:rsid w:val="005F1C5B"/>
    <w:rsid w:val="005F246E"/>
    <w:rsid w:val="005F6720"/>
    <w:rsid w:val="005F6E86"/>
    <w:rsid w:val="00611FCE"/>
    <w:rsid w:val="00613FDC"/>
    <w:rsid w:val="00615838"/>
    <w:rsid w:val="00616D9E"/>
    <w:rsid w:val="00617187"/>
    <w:rsid w:val="00622091"/>
    <w:rsid w:val="00622903"/>
    <w:rsid w:val="00624BAF"/>
    <w:rsid w:val="006270AB"/>
    <w:rsid w:val="00632BF1"/>
    <w:rsid w:val="0063741B"/>
    <w:rsid w:val="00640524"/>
    <w:rsid w:val="006419DA"/>
    <w:rsid w:val="00643924"/>
    <w:rsid w:val="006565E9"/>
    <w:rsid w:val="00657324"/>
    <w:rsid w:val="00671DB6"/>
    <w:rsid w:val="00672872"/>
    <w:rsid w:val="006756B8"/>
    <w:rsid w:val="0067582C"/>
    <w:rsid w:val="00676AC0"/>
    <w:rsid w:val="006808D9"/>
    <w:rsid w:val="0068094D"/>
    <w:rsid w:val="006827B1"/>
    <w:rsid w:val="00683ACE"/>
    <w:rsid w:val="00684331"/>
    <w:rsid w:val="00686A50"/>
    <w:rsid w:val="00690200"/>
    <w:rsid w:val="00693DA1"/>
    <w:rsid w:val="00694A33"/>
    <w:rsid w:val="00696301"/>
    <w:rsid w:val="006966F6"/>
    <w:rsid w:val="0069734E"/>
    <w:rsid w:val="006A02DB"/>
    <w:rsid w:val="006A09F7"/>
    <w:rsid w:val="006A4102"/>
    <w:rsid w:val="006A6EDC"/>
    <w:rsid w:val="006B409C"/>
    <w:rsid w:val="006B44E7"/>
    <w:rsid w:val="006C105A"/>
    <w:rsid w:val="006C25D7"/>
    <w:rsid w:val="006C41D2"/>
    <w:rsid w:val="006C5883"/>
    <w:rsid w:val="006C7A06"/>
    <w:rsid w:val="006C7AA0"/>
    <w:rsid w:val="006D044B"/>
    <w:rsid w:val="006D42F9"/>
    <w:rsid w:val="006D582D"/>
    <w:rsid w:val="006E254E"/>
    <w:rsid w:val="006E7961"/>
    <w:rsid w:val="006F41E9"/>
    <w:rsid w:val="00702B11"/>
    <w:rsid w:val="00704E26"/>
    <w:rsid w:val="007107D4"/>
    <w:rsid w:val="00711D92"/>
    <w:rsid w:val="0071647B"/>
    <w:rsid w:val="00725257"/>
    <w:rsid w:val="00730C76"/>
    <w:rsid w:val="007337CF"/>
    <w:rsid w:val="0073585B"/>
    <w:rsid w:val="00745752"/>
    <w:rsid w:val="00751773"/>
    <w:rsid w:val="00751A5B"/>
    <w:rsid w:val="00754546"/>
    <w:rsid w:val="00762369"/>
    <w:rsid w:val="00764B6E"/>
    <w:rsid w:val="007848DC"/>
    <w:rsid w:val="007879DA"/>
    <w:rsid w:val="00787E51"/>
    <w:rsid w:val="00795702"/>
    <w:rsid w:val="00795F09"/>
    <w:rsid w:val="0079670E"/>
    <w:rsid w:val="00796A50"/>
    <w:rsid w:val="007A085E"/>
    <w:rsid w:val="007A1CAC"/>
    <w:rsid w:val="007A3B7B"/>
    <w:rsid w:val="007A66B8"/>
    <w:rsid w:val="007B01D3"/>
    <w:rsid w:val="007B4797"/>
    <w:rsid w:val="007C1F04"/>
    <w:rsid w:val="007C5048"/>
    <w:rsid w:val="007D26CE"/>
    <w:rsid w:val="007D5B49"/>
    <w:rsid w:val="007D6841"/>
    <w:rsid w:val="007E00CE"/>
    <w:rsid w:val="007E1AD0"/>
    <w:rsid w:val="007E53C0"/>
    <w:rsid w:val="007E5718"/>
    <w:rsid w:val="007E5AFF"/>
    <w:rsid w:val="007F0634"/>
    <w:rsid w:val="007F0BEF"/>
    <w:rsid w:val="007F2FB3"/>
    <w:rsid w:val="007F64AE"/>
    <w:rsid w:val="007F674E"/>
    <w:rsid w:val="008007DE"/>
    <w:rsid w:val="0081027F"/>
    <w:rsid w:val="0081089D"/>
    <w:rsid w:val="008133E4"/>
    <w:rsid w:val="00814A0B"/>
    <w:rsid w:val="008151F1"/>
    <w:rsid w:val="008270AB"/>
    <w:rsid w:val="0083150B"/>
    <w:rsid w:val="00831E47"/>
    <w:rsid w:val="008339A0"/>
    <w:rsid w:val="00842868"/>
    <w:rsid w:val="00845FA5"/>
    <w:rsid w:val="00854425"/>
    <w:rsid w:val="00861E4B"/>
    <w:rsid w:val="0086332B"/>
    <w:rsid w:val="00866C04"/>
    <w:rsid w:val="0087263C"/>
    <w:rsid w:val="008729FE"/>
    <w:rsid w:val="00872B5F"/>
    <w:rsid w:val="008979F0"/>
    <w:rsid w:val="008A07D1"/>
    <w:rsid w:val="008A3508"/>
    <w:rsid w:val="008A4F28"/>
    <w:rsid w:val="008B4BF4"/>
    <w:rsid w:val="008B7438"/>
    <w:rsid w:val="008B7F49"/>
    <w:rsid w:val="008C4985"/>
    <w:rsid w:val="008C714E"/>
    <w:rsid w:val="008D2B04"/>
    <w:rsid w:val="008D3E49"/>
    <w:rsid w:val="008D6B3D"/>
    <w:rsid w:val="008F638B"/>
    <w:rsid w:val="00900850"/>
    <w:rsid w:val="00901685"/>
    <w:rsid w:val="0090187F"/>
    <w:rsid w:val="00902889"/>
    <w:rsid w:val="00903C79"/>
    <w:rsid w:val="009064C1"/>
    <w:rsid w:val="00907C71"/>
    <w:rsid w:val="00911EB3"/>
    <w:rsid w:val="00913E29"/>
    <w:rsid w:val="009201C4"/>
    <w:rsid w:val="00923EFE"/>
    <w:rsid w:val="009274FE"/>
    <w:rsid w:val="009279BA"/>
    <w:rsid w:val="00927C16"/>
    <w:rsid w:val="009373E9"/>
    <w:rsid w:val="009438C2"/>
    <w:rsid w:val="009446C0"/>
    <w:rsid w:val="009451B1"/>
    <w:rsid w:val="00945EB0"/>
    <w:rsid w:val="00947A0C"/>
    <w:rsid w:val="009513FD"/>
    <w:rsid w:val="009531E5"/>
    <w:rsid w:val="009641CE"/>
    <w:rsid w:val="00964E9C"/>
    <w:rsid w:val="00965EFE"/>
    <w:rsid w:val="0096767F"/>
    <w:rsid w:val="00967772"/>
    <w:rsid w:val="009779D4"/>
    <w:rsid w:val="00982BF4"/>
    <w:rsid w:val="009865FB"/>
    <w:rsid w:val="009917CC"/>
    <w:rsid w:val="009B1C14"/>
    <w:rsid w:val="009B1C3D"/>
    <w:rsid w:val="009B1E06"/>
    <w:rsid w:val="009B7FED"/>
    <w:rsid w:val="009C5301"/>
    <w:rsid w:val="009C5E1A"/>
    <w:rsid w:val="009C713A"/>
    <w:rsid w:val="009D0187"/>
    <w:rsid w:val="009D60E0"/>
    <w:rsid w:val="009D7157"/>
    <w:rsid w:val="009D753F"/>
    <w:rsid w:val="009E0468"/>
    <w:rsid w:val="009E0A3C"/>
    <w:rsid w:val="009E1670"/>
    <w:rsid w:val="009E3ED7"/>
    <w:rsid w:val="009E56AE"/>
    <w:rsid w:val="009E57FF"/>
    <w:rsid w:val="009E5887"/>
    <w:rsid w:val="009E65FC"/>
    <w:rsid w:val="009F5A08"/>
    <w:rsid w:val="009F75F7"/>
    <w:rsid w:val="00A0539F"/>
    <w:rsid w:val="00A07C3E"/>
    <w:rsid w:val="00A10019"/>
    <w:rsid w:val="00A15D85"/>
    <w:rsid w:val="00A161E0"/>
    <w:rsid w:val="00A17160"/>
    <w:rsid w:val="00A245C9"/>
    <w:rsid w:val="00A36A86"/>
    <w:rsid w:val="00A36BC1"/>
    <w:rsid w:val="00A4266F"/>
    <w:rsid w:val="00A4697D"/>
    <w:rsid w:val="00A55050"/>
    <w:rsid w:val="00A64622"/>
    <w:rsid w:val="00A65D9E"/>
    <w:rsid w:val="00A66D8B"/>
    <w:rsid w:val="00A6784A"/>
    <w:rsid w:val="00A67897"/>
    <w:rsid w:val="00A70954"/>
    <w:rsid w:val="00A70FA4"/>
    <w:rsid w:val="00A729CF"/>
    <w:rsid w:val="00A75F86"/>
    <w:rsid w:val="00A811E0"/>
    <w:rsid w:val="00A9022D"/>
    <w:rsid w:val="00A923FE"/>
    <w:rsid w:val="00A93AA9"/>
    <w:rsid w:val="00AA24D3"/>
    <w:rsid w:val="00AA2A42"/>
    <w:rsid w:val="00AA4D07"/>
    <w:rsid w:val="00AA6434"/>
    <w:rsid w:val="00AA66AD"/>
    <w:rsid w:val="00AB1FCE"/>
    <w:rsid w:val="00AB30FE"/>
    <w:rsid w:val="00AB401D"/>
    <w:rsid w:val="00AB74BD"/>
    <w:rsid w:val="00AB7973"/>
    <w:rsid w:val="00AC1838"/>
    <w:rsid w:val="00AC57CE"/>
    <w:rsid w:val="00AD3780"/>
    <w:rsid w:val="00AE02EF"/>
    <w:rsid w:val="00AE49C4"/>
    <w:rsid w:val="00AE66FD"/>
    <w:rsid w:val="00AF0EA2"/>
    <w:rsid w:val="00AF1324"/>
    <w:rsid w:val="00AF226B"/>
    <w:rsid w:val="00AF33FB"/>
    <w:rsid w:val="00B0073A"/>
    <w:rsid w:val="00B009E5"/>
    <w:rsid w:val="00B06C31"/>
    <w:rsid w:val="00B13851"/>
    <w:rsid w:val="00B1537E"/>
    <w:rsid w:val="00B20614"/>
    <w:rsid w:val="00B20E77"/>
    <w:rsid w:val="00B22059"/>
    <w:rsid w:val="00B229EE"/>
    <w:rsid w:val="00B22A00"/>
    <w:rsid w:val="00B24826"/>
    <w:rsid w:val="00B2792D"/>
    <w:rsid w:val="00B31F31"/>
    <w:rsid w:val="00B3458F"/>
    <w:rsid w:val="00B37AD8"/>
    <w:rsid w:val="00B401DE"/>
    <w:rsid w:val="00B43467"/>
    <w:rsid w:val="00B43EDA"/>
    <w:rsid w:val="00B447BB"/>
    <w:rsid w:val="00B466AF"/>
    <w:rsid w:val="00B50126"/>
    <w:rsid w:val="00B50B4C"/>
    <w:rsid w:val="00B51EC2"/>
    <w:rsid w:val="00B558DD"/>
    <w:rsid w:val="00B5779E"/>
    <w:rsid w:val="00B60EA9"/>
    <w:rsid w:val="00B62150"/>
    <w:rsid w:val="00B622A8"/>
    <w:rsid w:val="00B653F1"/>
    <w:rsid w:val="00B6769B"/>
    <w:rsid w:val="00B72EDC"/>
    <w:rsid w:val="00B804B2"/>
    <w:rsid w:val="00B830A0"/>
    <w:rsid w:val="00B87B21"/>
    <w:rsid w:val="00BA7740"/>
    <w:rsid w:val="00BB0E5A"/>
    <w:rsid w:val="00BB1C7F"/>
    <w:rsid w:val="00BB395D"/>
    <w:rsid w:val="00BB69CE"/>
    <w:rsid w:val="00BB6F23"/>
    <w:rsid w:val="00BB7EA3"/>
    <w:rsid w:val="00BC02DF"/>
    <w:rsid w:val="00BC15C2"/>
    <w:rsid w:val="00BC351B"/>
    <w:rsid w:val="00BC4F54"/>
    <w:rsid w:val="00BC5C8A"/>
    <w:rsid w:val="00BC6158"/>
    <w:rsid w:val="00BD13B1"/>
    <w:rsid w:val="00BD28F5"/>
    <w:rsid w:val="00BD2DE0"/>
    <w:rsid w:val="00BD5033"/>
    <w:rsid w:val="00BE46B5"/>
    <w:rsid w:val="00BF0DBD"/>
    <w:rsid w:val="00BF1470"/>
    <w:rsid w:val="00BF163B"/>
    <w:rsid w:val="00BF6E68"/>
    <w:rsid w:val="00C0196B"/>
    <w:rsid w:val="00C026D2"/>
    <w:rsid w:val="00C02CF7"/>
    <w:rsid w:val="00C047D4"/>
    <w:rsid w:val="00C05495"/>
    <w:rsid w:val="00C07FE4"/>
    <w:rsid w:val="00C11947"/>
    <w:rsid w:val="00C143D3"/>
    <w:rsid w:val="00C164AE"/>
    <w:rsid w:val="00C24DBF"/>
    <w:rsid w:val="00C408EA"/>
    <w:rsid w:val="00C46FE3"/>
    <w:rsid w:val="00C51110"/>
    <w:rsid w:val="00C5316C"/>
    <w:rsid w:val="00C5353C"/>
    <w:rsid w:val="00C53A0B"/>
    <w:rsid w:val="00C57B94"/>
    <w:rsid w:val="00C63B8A"/>
    <w:rsid w:val="00C649C8"/>
    <w:rsid w:val="00C65528"/>
    <w:rsid w:val="00C675FD"/>
    <w:rsid w:val="00C67BBA"/>
    <w:rsid w:val="00C74F6F"/>
    <w:rsid w:val="00C762CC"/>
    <w:rsid w:val="00C80FC8"/>
    <w:rsid w:val="00C82A11"/>
    <w:rsid w:val="00C83C9A"/>
    <w:rsid w:val="00C84460"/>
    <w:rsid w:val="00C848D6"/>
    <w:rsid w:val="00C8608F"/>
    <w:rsid w:val="00C92B01"/>
    <w:rsid w:val="00C95872"/>
    <w:rsid w:val="00C96CAA"/>
    <w:rsid w:val="00CB4A56"/>
    <w:rsid w:val="00CB5794"/>
    <w:rsid w:val="00CB7515"/>
    <w:rsid w:val="00CD1671"/>
    <w:rsid w:val="00CD624F"/>
    <w:rsid w:val="00CE4F25"/>
    <w:rsid w:val="00CF072C"/>
    <w:rsid w:val="00CF2849"/>
    <w:rsid w:val="00CF45E6"/>
    <w:rsid w:val="00CF4F13"/>
    <w:rsid w:val="00CF628D"/>
    <w:rsid w:val="00D00449"/>
    <w:rsid w:val="00D00536"/>
    <w:rsid w:val="00D05108"/>
    <w:rsid w:val="00D05F84"/>
    <w:rsid w:val="00D061E0"/>
    <w:rsid w:val="00D078F5"/>
    <w:rsid w:val="00D12A6C"/>
    <w:rsid w:val="00D13D51"/>
    <w:rsid w:val="00D14979"/>
    <w:rsid w:val="00D227F7"/>
    <w:rsid w:val="00D24831"/>
    <w:rsid w:val="00D267C1"/>
    <w:rsid w:val="00D26C75"/>
    <w:rsid w:val="00D30DFF"/>
    <w:rsid w:val="00D335A5"/>
    <w:rsid w:val="00D34A52"/>
    <w:rsid w:val="00D40EED"/>
    <w:rsid w:val="00D4325C"/>
    <w:rsid w:val="00D43688"/>
    <w:rsid w:val="00D444D1"/>
    <w:rsid w:val="00D44716"/>
    <w:rsid w:val="00D45115"/>
    <w:rsid w:val="00D458AE"/>
    <w:rsid w:val="00D460BC"/>
    <w:rsid w:val="00D52723"/>
    <w:rsid w:val="00D5278A"/>
    <w:rsid w:val="00D52A07"/>
    <w:rsid w:val="00D53F03"/>
    <w:rsid w:val="00D54BB0"/>
    <w:rsid w:val="00D566C6"/>
    <w:rsid w:val="00D56F98"/>
    <w:rsid w:val="00D57C25"/>
    <w:rsid w:val="00D6444F"/>
    <w:rsid w:val="00D66539"/>
    <w:rsid w:val="00D72AF8"/>
    <w:rsid w:val="00D825EF"/>
    <w:rsid w:val="00D87D76"/>
    <w:rsid w:val="00D87DC4"/>
    <w:rsid w:val="00D906F6"/>
    <w:rsid w:val="00D90B91"/>
    <w:rsid w:val="00D9315E"/>
    <w:rsid w:val="00D93301"/>
    <w:rsid w:val="00D937FB"/>
    <w:rsid w:val="00D94A6F"/>
    <w:rsid w:val="00DA1DBF"/>
    <w:rsid w:val="00DA1DDD"/>
    <w:rsid w:val="00DA2C99"/>
    <w:rsid w:val="00DA30B8"/>
    <w:rsid w:val="00DA7836"/>
    <w:rsid w:val="00DB455B"/>
    <w:rsid w:val="00DB7605"/>
    <w:rsid w:val="00DB7D7D"/>
    <w:rsid w:val="00DC2A3F"/>
    <w:rsid w:val="00DD1901"/>
    <w:rsid w:val="00DD2649"/>
    <w:rsid w:val="00DD4B33"/>
    <w:rsid w:val="00DD785C"/>
    <w:rsid w:val="00DD7C44"/>
    <w:rsid w:val="00DE26E1"/>
    <w:rsid w:val="00DE29F8"/>
    <w:rsid w:val="00DE303E"/>
    <w:rsid w:val="00E06339"/>
    <w:rsid w:val="00E107BB"/>
    <w:rsid w:val="00E13324"/>
    <w:rsid w:val="00E16BC6"/>
    <w:rsid w:val="00E20740"/>
    <w:rsid w:val="00E21F42"/>
    <w:rsid w:val="00E22102"/>
    <w:rsid w:val="00E26B9D"/>
    <w:rsid w:val="00E3103F"/>
    <w:rsid w:val="00E3228C"/>
    <w:rsid w:val="00E3255F"/>
    <w:rsid w:val="00E40B35"/>
    <w:rsid w:val="00E41176"/>
    <w:rsid w:val="00E47AE9"/>
    <w:rsid w:val="00E51449"/>
    <w:rsid w:val="00E56242"/>
    <w:rsid w:val="00E603C3"/>
    <w:rsid w:val="00E65B83"/>
    <w:rsid w:val="00E6632F"/>
    <w:rsid w:val="00E663D4"/>
    <w:rsid w:val="00E665FF"/>
    <w:rsid w:val="00E71885"/>
    <w:rsid w:val="00E76EF4"/>
    <w:rsid w:val="00E7754E"/>
    <w:rsid w:val="00E84EDA"/>
    <w:rsid w:val="00E85A8F"/>
    <w:rsid w:val="00E9560F"/>
    <w:rsid w:val="00EA4657"/>
    <w:rsid w:val="00EB0AFA"/>
    <w:rsid w:val="00EB3707"/>
    <w:rsid w:val="00EB631D"/>
    <w:rsid w:val="00EB6DD6"/>
    <w:rsid w:val="00EC05C0"/>
    <w:rsid w:val="00EC0F01"/>
    <w:rsid w:val="00EC19E6"/>
    <w:rsid w:val="00EC2C4A"/>
    <w:rsid w:val="00EC3749"/>
    <w:rsid w:val="00EC57AB"/>
    <w:rsid w:val="00ED3BAB"/>
    <w:rsid w:val="00ED6AF9"/>
    <w:rsid w:val="00EE3A2A"/>
    <w:rsid w:val="00EE4A94"/>
    <w:rsid w:val="00EE4C2A"/>
    <w:rsid w:val="00EE5419"/>
    <w:rsid w:val="00EF1217"/>
    <w:rsid w:val="00EF18AC"/>
    <w:rsid w:val="00EF1B95"/>
    <w:rsid w:val="00F0203E"/>
    <w:rsid w:val="00F043BA"/>
    <w:rsid w:val="00F0717D"/>
    <w:rsid w:val="00F125B3"/>
    <w:rsid w:val="00F12A33"/>
    <w:rsid w:val="00F1347E"/>
    <w:rsid w:val="00F15781"/>
    <w:rsid w:val="00F16D57"/>
    <w:rsid w:val="00F17077"/>
    <w:rsid w:val="00F2165E"/>
    <w:rsid w:val="00F22320"/>
    <w:rsid w:val="00F23AF7"/>
    <w:rsid w:val="00F24100"/>
    <w:rsid w:val="00F25B50"/>
    <w:rsid w:val="00F25CBC"/>
    <w:rsid w:val="00F30DB8"/>
    <w:rsid w:val="00F3151A"/>
    <w:rsid w:val="00F322B5"/>
    <w:rsid w:val="00F32B24"/>
    <w:rsid w:val="00F33B3B"/>
    <w:rsid w:val="00F4477E"/>
    <w:rsid w:val="00F457A9"/>
    <w:rsid w:val="00F5031D"/>
    <w:rsid w:val="00F56BAC"/>
    <w:rsid w:val="00F60C72"/>
    <w:rsid w:val="00F61B7F"/>
    <w:rsid w:val="00F61C24"/>
    <w:rsid w:val="00F640A9"/>
    <w:rsid w:val="00F700F2"/>
    <w:rsid w:val="00F7511A"/>
    <w:rsid w:val="00F8153E"/>
    <w:rsid w:val="00F854E3"/>
    <w:rsid w:val="00F85C7C"/>
    <w:rsid w:val="00F923D7"/>
    <w:rsid w:val="00F93D26"/>
    <w:rsid w:val="00F9442C"/>
    <w:rsid w:val="00F94F6A"/>
    <w:rsid w:val="00F960EE"/>
    <w:rsid w:val="00FA2520"/>
    <w:rsid w:val="00FA3C10"/>
    <w:rsid w:val="00FB52E8"/>
    <w:rsid w:val="00FC5F5C"/>
    <w:rsid w:val="00FC6BE8"/>
    <w:rsid w:val="00FD1B7F"/>
    <w:rsid w:val="00FD2851"/>
    <w:rsid w:val="00FD774B"/>
    <w:rsid w:val="00FD7FCD"/>
    <w:rsid w:val="00FE0CC1"/>
    <w:rsid w:val="00FE1801"/>
    <w:rsid w:val="00FE3346"/>
    <w:rsid w:val="00FE70F3"/>
    <w:rsid w:val="00FF5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D6F84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2B7088"/>
    <w:rPr>
      <w:rFonts w:eastAsia="Times New Roman"/>
      <w:sz w:val="24"/>
      <w:szCs w:val="24"/>
    </w:rPr>
  </w:style>
  <w:style w:type="paragraph" w:styleId="Heading1">
    <w:name w:val="heading 1"/>
    <w:basedOn w:val="Normal"/>
    <w:next w:val="Normal"/>
    <w:qFormat/>
    <w:rsid w:val="00D24831"/>
    <w:pPr>
      <w:keepNext/>
      <w:spacing w:after="240"/>
      <w:jc w:val="center"/>
      <w:outlineLvl w:val="0"/>
    </w:pPr>
    <w:rPr>
      <w:rFonts w:cs="Arial"/>
      <w:b/>
      <w:bCs/>
      <w:kern w:val="32"/>
      <w:sz w:val="32"/>
      <w:szCs w:val="32"/>
    </w:rPr>
  </w:style>
  <w:style w:type="paragraph" w:styleId="Heading2">
    <w:name w:val="heading 2"/>
    <w:basedOn w:val="Normal"/>
    <w:next w:val="Normal"/>
    <w:qFormat/>
    <w:rsid w:val="00AA24D3"/>
    <w:pPr>
      <w:keepNext/>
      <w:spacing w:before="240" w:after="120"/>
      <w:outlineLvl w:val="1"/>
    </w:pPr>
    <w:rPr>
      <w:rFonts w:cs="Arial"/>
      <w:b/>
      <w:bCs/>
      <w:iCs/>
      <w:szCs w:val="28"/>
    </w:rPr>
  </w:style>
  <w:style w:type="paragraph" w:styleId="Heading3">
    <w:name w:val="heading 3"/>
    <w:basedOn w:val="Normal"/>
    <w:next w:val="Normal"/>
    <w:link w:val="Heading3Char"/>
    <w:qFormat/>
    <w:rsid w:val="000E0892"/>
    <w:pPr>
      <w:keepNext/>
      <w:spacing w:before="240" w:after="120"/>
      <w:outlineLvl w:val="2"/>
    </w:pPr>
    <w:rPr>
      <w:b/>
      <w:bCs/>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style>
  <w:style w:type="paragraph" w:styleId="Footer">
    <w:name w:val="footer"/>
    <w:basedOn w:val="Normal"/>
    <w:link w:val="FooterChar"/>
    <w:uiPriority w:val="99"/>
    <w:rsid w:val="00444C92"/>
    <w:pPr>
      <w:tabs>
        <w:tab w:val="right" w:pos="8640"/>
      </w:tabs>
      <w:spacing w:before="360"/>
    </w:pPr>
    <w:rPr>
      <w:rFonts w:ascii="Arial" w:hAnsi="Arial"/>
      <w:sz w:val="18"/>
    </w:rPr>
  </w:style>
  <w:style w:type="paragraph" w:styleId="BodyText">
    <w:name w:val="Body Text"/>
    <w:basedOn w:val="Normal"/>
    <w:link w:val="BodyTextChar"/>
    <w:rsid w:val="00444C92"/>
    <w:pPr>
      <w:spacing w:after="120"/>
    </w:p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rFonts w:eastAsia="SimSun"/>
      <w:b/>
      <w:bCs/>
      <w:sz w:val="20"/>
      <w:szCs w:val="20"/>
      <w:lang w:eastAsia="zh-CN"/>
    </w:rPr>
  </w:style>
  <w:style w:type="paragraph" w:styleId="DocumentMap">
    <w:name w:val="Document Map"/>
    <w:basedOn w:val="Normal"/>
    <w:link w:val="DocumentMapChar"/>
    <w:rsid w:val="00BB1C7F"/>
    <w:rPr>
      <w:rFonts w:ascii="Tahoma" w:eastAsia="SimSun" w:hAnsi="Tahoma" w:cs="Tahoma"/>
      <w:sz w:val="16"/>
      <w:szCs w:val="16"/>
      <w:lang w:eastAsia="zh-CN"/>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eastAsia="SimSun" w:hAnsi="Tahoma" w:cs="Tahoma"/>
      <w:sz w:val="16"/>
      <w:szCs w:val="16"/>
      <w:lang w:eastAsia="zh-CN"/>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style>
  <w:style w:type="paragraph" w:customStyle="1" w:styleId="LightGrid-Accent31">
    <w:name w:val="Light Grid - Accent 31"/>
    <w:basedOn w:val="Normal"/>
    <w:uiPriority w:val="34"/>
    <w:qFormat/>
    <w:rsid w:val="006808D9"/>
    <w:pPr>
      <w:spacing w:after="200" w:line="276" w:lineRule="auto"/>
      <w:ind w:left="720"/>
      <w:contextualSpacing/>
    </w:pPr>
    <w:rPr>
      <w:rFonts w:ascii="Calibri" w:eastAsia="Calibri" w:hAnsi="Calibri"/>
      <w:szCs w:val="22"/>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rFonts w:eastAsia="SimSun"/>
      <w:sz w:val="20"/>
      <w:szCs w:val="20"/>
      <w:lang w:eastAsia="zh-CN"/>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character" w:customStyle="1" w:styleId="Heading3Char">
    <w:name w:val="Heading 3 Char"/>
    <w:link w:val="Heading3"/>
    <w:rsid w:val="001C2727"/>
    <w:rPr>
      <w:rFonts w:eastAsia="Times New Roman"/>
      <w:b/>
      <w:bCs/>
      <w:sz w:val="22"/>
      <w:szCs w:val="24"/>
    </w:rPr>
  </w:style>
  <w:style w:type="character" w:customStyle="1" w:styleId="BodyTextChar">
    <w:name w:val="Body Text Char"/>
    <w:link w:val="BodyText"/>
    <w:rsid w:val="001C2727"/>
    <w:rPr>
      <w:rFonts w:eastAsia="Times New Roman"/>
      <w:sz w:val="24"/>
      <w:szCs w:val="24"/>
    </w:rPr>
  </w:style>
  <w:style w:type="paragraph" w:styleId="ListParagraph">
    <w:name w:val="List Paragraph"/>
    <w:basedOn w:val="Normal"/>
    <w:uiPriority w:val="72"/>
    <w:qFormat/>
    <w:rsid w:val="009917CC"/>
    <w:pPr>
      <w:ind w:left="720"/>
    </w:pPr>
    <w:rPr>
      <w:rFonts w:eastAsia="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54347639">
      <w:bodyDiv w:val="1"/>
      <w:marLeft w:val="0"/>
      <w:marRight w:val="0"/>
      <w:marTop w:val="0"/>
      <w:marBottom w:val="0"/>
      <w:divBdr>
        <w:top w:val="none" w:sz="0" w:space="0" w:color="auto"/>
        <w:left w:val="none" w:sz="0" w:space="0" w:color="auto"/>
        <w:bottom w:val="none" w:sz="0" w:space="0" w:color="auto"/>
        <w:right w:val="none" w:sz="0" w:space="0" w:color="auto"/>
      </w:divBdr>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480422739">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545216038">
      <w:bodyDiv w:val="1"/>
      <w:marLeft w:val="0"/>
      <w:marRight w:val="0"/>
      <w:marTop w:val="0"/>
      <w:marBottom w:val="0"/>
      <w:divBdr>
        <w:top w:val="none" w:sz="0" w:space="0" w:color="auto"/>
        <w:left w:val="none" w:sz="0" w:space="0" w:color="auto"/>
        <w:bottom w:val="none" w:sz="0" w:space="0" w:color="auto"/>
        <w:right w:val="none" w:sz="0" w:space="0" w:color="auto"/>
      </w:divBdr>
    </w:div>
    <w:div w:id="1619602011">
      <w:bodyDiv w:val="1"/>
      <w:marLeft w:val="0"/>
      <w:marRight w:val="0"/>
      <w:marTop w:val="0"/>
      <w:marBottom w:val="0"/>
      <w:divBdr>
        <w:top w:val="none" w:sz="0" w:space="0" w:color="auto"/>
        <w:left w:val="none" w:sz="0" w:space="0" w:color="auto"/>
        <w:bottom w:val="none" w:sz="0" w:space="0" w:color="auto"/>
        <w:right w:val="none" w:sz="0" w:space="0" w:color="auto"/>
      </w:divBdr>
    </w:div>
    <w:div w:id="1632905933">
      <w:bodyDiv w:val="1"/>
      <w:marLeft w:val="0"/>
      <w:marRight w:val="0"/>
      <w:marTop w:val="0"/>
      <w:marBottom w:val="0"/>
      <w:divBdr>
        <w:top w:val="none" w:sz="0" w:space="0" w:color="auto"/>
        <w:left w:val="none" w:sz="0" w:space="0" w:color="auto"/>
        <w:bottom w:val="none" w:sz="0" w:space="0" w:color="auto"/>
        <w:right w:val="none" w:sz="0" w:space="0" w:color="auto"/>
      </w:divBdr>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696426134">
      <w:bodyDiv w:val="1"/>
      <w:marLeft w:val="0"/>
      <w:marRight w:val="0"/>
      <w:marTop w:val="0"/>
      <w:marBottom w:val="0"/>
      <w:divBdr>
        <w:top w:val="none" w:sz="0" w:space="0" w:color="auto"/>
        <w:left w:val="none" w:sz="0" w:space="0" w:color="auto"/>
        <w:bottom w:val="none" w:sz="0" w:space="0" w:color="auto"/>
        <w:right w:val="none" w:sz="0" w:space="0" w:color="auto"/>
      </w:divBdr>
    </w:div>
    <w:div w:id="1781144269">
      <w:bodyDiv w:val="1"/>
      <w:marLeft w:val="0"/>
      <w:marRight w:val="0"/>
      <w:marTop w:val="0"/>
      <w:marBottom w:val="0"/>
      <w:divBdr>
        <w:top w:val="none" w:sz="0" w:space="0" w:color="auto"/>
        <w:left w:val="none" w:sz="0" w:space="0" w:color="auto"/>
        <w:bottom w:val="none" w:sz="0" w:space="0" w:color="auto"/>
        <w:right w:val="none" w:sz="0" w:space="0" w:color="auto"/>
      </w:divBdr>
    </w:div>
    <w:div w:id="1891191578">
      <w:bodyDiv w:val="1"/>
      <w:marLeft w:val="0"/>
      <w:marRight w:val="0"/>
      <w:marTop w:val="0"/>
      <w:marBottom w:val="0"/>
      <w:divBdr>
        <w:top w:val="none" w:sz="0" w:space="0" w:color="auto"/>
        <w:left w:val="none" w:sz="0" w:space="0" w:color="auto"/>
        <w:bottom w:val="none" w:sz="0" w:space="0" w:color="auto"/>
        <w:right w:val="none" w:sz="0" w:space="0" w:color="auto"/>
      </w:divBdr>
    </w:div>
    <w:div w:id="1912275163">
      <w:bodyDiv w:val="1"/>
      <w:marLeft w:val="0"/>
      <w:marRight w:val="0"/>
      <w:marTop w:val="0"/>
      <w:marBottom w:val="0"/>
      <w:divBdr>
        <w:top w:val="none" w:sz="0" w:space="0" w:color="auto"/>
        <w:left w:val="none" w:sz="0" w:space="0" w:color="auto"/>
        <w:bottom w:val="none" w:sz="0" w:space="0" w:color="auto"/>
        <w:right w:val="none" w:sz="0" w:space="0" w:color="auto"/>
      </w:divBdr>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su.edu/senate/docs/S12-3.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jsu.edu/gup/syllabusinfo/" TargetMode="External"/><Relationship Id="rId5" Type="http://schemas.openxmlformats.org/officeDocument/2006/relationships/webSettings" Target="webSettings.xml"/><Relationship Id="rId10" Type="http://schemas.openxmlformats.org/officeDocument/2006/relationships/hyperlink" Target="http://www.sjsu.edu/senate/docs/F13-1.pdf" TargetMode="External"/><Relationship Id="rId4" Type="http://schemas.openxmlformats.org/officeDocument/2006/relationships/settings" Target="settings.xml"/><Relationship Id="rId9" Type="http://schemas.openxmlformats.org/officeDocument/2006/relationships/hyperlink" Target="http://www.sjsu.edu/senate/docs/F69-24.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4915E-E8F3-6749-9D7F-995F587D9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4</Pages>
  <Words>1041</Words>
  <Characters>5939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6967</CharactersWithSpaces>
  <SharedDoc>false</SharedDoc>
  <HLinks>
    <vt:vector size="84" baseType="variant">
      <vt:variant>
        <vt:i4>2818110</vt:i4>
      </vt:variant>
      <vt:variant>
        <vt:i4>39</vt:i4>
      </vt:variant>
      <vt:variant>
        <vt:i4>0</vt:i4>
      </vt:variant>
      <vt:variant>
        <vt:i4>5</vt:i4>
      </vt:variant>
      <vt:variant>
        <vt:lpwstr>http://www.sjsu.edu/aec</vt:lpwstr>
      </vt:variant>
      <vt:variant>
        <vt:lpwstr/>
      </vt:variant>
      <vt:variant>
        <vt:i4>4456508</vt:i4>
      </vt:variant>
      <vt:variant>
        <vt:i4>36</vt:i4>
      </vt:variant>
      <vt:variant>
        <vt:i4>0</vt:i4>
      </vt:variant>
      <vt:variant>
        <vt:i4>5</vt:i4>
      </vt:variant>
      <vt:variant>
        <vt:lpwstr>http://www.sjsu.edu/president/docs/directives/PD_1997-03.pdf</vt:lpwstr>
      </vt:variant>
      <vt:variant>
        <vt:lpwstr/>
      </vt:variant>
      <vt:variant>
        <vt:i4>3932192</vt:i4>
      </vt:variant>
      <vt:variant>
        <vt:i4>33</vt:i4>
      </vt:variant>
      <vt:variant>
        <vt:i4>0</vt:i4>
      </vt:variant>
      <vt:variant>
        <vt:i4>5</vt:i4>
      </vt:variant>
      <vt:variant>
        <vt:lpwstr>http://www.sjsu.edu/studentconduct/</vt:lpwstr>
      </vt:variant>
      <vt:variant>
        <vt:lpwstr/>
      </vt:variant>
      <vt:variant>
        <vt:i4>5242883</vt:i4>
      </vt:variant>
      <vt:variant>
        <vt:i4>30</vt:i4>
      </vt:variant>
      <vt:variant>
        <vt:i4>0</vt:i4>
      </vt:variant>
      <vt:variant>
        <vt:i4>5</vt:i4>
      </vt:variant>
      <vt:variant>
        <vt:lpwstr>http://www.sjsu.edu/senate/docs/S07-2.pdf</vt:lpwstr>
      </vt:variant>
      <vt:variant>
        <vt:lpwstr/>
      </vt:variant>
      <vt:variant>
        <vt:i4>5308419</vt:i4>
      </vt:variant>
      <vt:variant>
        <vt:i4>27</vt:i4>
      </vt:variant>
      <vt:variant>
        <vt:i4>0</vt:i4>
      </vt:variant>
      <vt:variant>
        <vt:i4>5</vt:i4>
      </vt:variant>
      <vt:variant>
        <vt:lpwstr>http://www.sjsu.edu/senate/docs/S12-7.pdf</vt:lpwstr>
      </vt:variant>
      <vt:variant>
        <vt:lpwstr/>
      </vt:variant>
      <vt:variant>
        <vt:i4>5046357</vt:i4>
      </vt:variant>
      <vt:variant>
        <vt:i4>24</vt:i4>
      </vt:variant>
      <vt:variant>
        <vt:i4>0</vt:i4>
      </vt:variant>
      <vt:variant>
        <vt:i4>5</vt:i4>
      </vt:variant>
      <vt:variant>
        <vt:lpwstr>http://www.sjsu.edu/advising/</vt:lpwstr>
      </vt:variant>
      <vt:variant>
        <vt:lpwstr/>
      </vt:variant>
      <vt:variant>
        <vt:i4>4128864</vt:i4>
      </vt:variant>
      <vt:variant>
        <vt:i4>21</vt:i4>
      </vt:variant>
      <vt:variant>
        <vt:i4>0</vt:i4>
      </vt:variant>
      <vt:variant>
        <vt:i4>5</vt:i4>
      </vt:variant>
      <vt:variant>
        <vt:lpwstr>http://www.sjsu.edu/aars/policies/latedrops/policy/</vt:lpwstr>
      </vt:variant>
      <vt:variant>
        <vt:lpwstr/>
      </vt:variant>
      <vt:variant>
        <vt:i4>8060931</vt:i4>
      </vt:variant>
      <vt:variant>
        <vt:i4>18</vt:i4>
      </vt:variant>
      <vt:variant>
        <vt:i4>0</vt:i4>
      </vt:variant>
      <vt:variant>
        <vt:i4>5</vt:i4>
      </vt:variant>
      <vt:variant>
        <vt:lpwstr>http://www.sjsu.edu/provost/services/academic_calendars/</vt:lpwstr>
      </vt:variant>
      <vt:variant>
        <vt:lpwstr/>
      </vt:variant>
      <vt:variant>
        <vt:i4>524370</vt:i4>
      </vt:variant>
      <vt:variant>
        <vt:i4>15</vt:i4>
      </vt:variant>
      <vt:variant>
        <vt:i4>0</vt:i4>
      </vt:variant>
      <vt:variant>
        <vt:i4>5</vt:i4>
      </vt:variant>
      <vt:variant>
        <vt:lpwstr>http://info.sjsu.edu/static/catalog/policies.html</vt:lpwstr>
      </vt:variant>
      <vt:variant>
        <vt:lpwstr/>
      </vt:variant>
      <vt:variant>
        <vt:i4>6094867</vt:i4>
      </vt:variant>
      <vt:variant>
        <vt:i4>12</vt:i4>
      </vt:variant>
      <vt:variant>
        <vt:i4>0</vt:i4>
      </vt:variant>
      <vt:variant>
        <vt:i4>5</vt:i4>
      </vt:variant>
      <vt:variant>
        <vt:lpwstr>http://info.sjsu.edu/web-dbgen/narr/catalog/rec-12234.12506.html</vt:lpwstr>
      </vt:variant>
      <vt:variant>
        <vt:lpwstr/>
      </vt:variant>
      <vt:variant>
        <vt:i4>5832707</vt:i4>
      </vt:variant>
      <vt:variant>
        <vt:i4>9</vt:i4>
      </vt:variant>
      <vt:variant>
        <vt:i4>0</vt:i4>
      </vt:variant>
      <vt:variant>
        <vt:i4>5</vt:i4>
      </vt:variant>
      <vt:variant>
        <vt:lpwstr>http://www.sjsu.edu/senate/docs/S90-5.pdf</vt:lpwstr>
      </vt:variant>
      <vt:variant>
        <vt:lpwstr/>
      </vt:variant>
      <vt:variant>
        <vt:i4>5308433</vt:i4>
      </vt:variant>
      <vt:variant>
        <vt:i4>6</vt:i4>
      </vt:variant>
      <vt:variant>
        <vt:i4>0</vt:i4>
      </vt:variant>
      <vt:variant>
        <vt:i4>5</vt:i4>
      </vt:variant>
      <vt:variant>
        <vt:lpwstr>http://www.sjsu.edu/senate/docs/F13-1.pdf</vt:lpwstr>
      </vt:variant>
      <vt:variant>
        <vt:lpwstr/>
      </vt:variant>
      <vt:variant>
        <vt:i4>4063266</vt:i4>
      </vt:variant>
      <vt:variant>
        <vt:i4>3</vt:i4>
      </vt:variant>
      <vt:variant>
        <vt:i4>0</vt:i4>
      </vt:variant>
      <vt:variant>
        <vt:i4>5</vt:i4>
      </vt:variant>
      <vt:variant>
        <vt:lpwstr>http://www.sjsu.edu/senate/docs/F69-24.pdf</vt:lpwstr>
      </vt:variant>
      <vt:variant>
        <vt:lpwstr/>
      </vt:variant>
      <vt:variant>
        <vt:i4>5308423</vt:i4>
      </vt:variant>
      <vt:variant>
        <vt:i4>0</vt:i4>
      </vt:variant>
      <vt:variant>
        <vt:i4>0</vt:i4>
      </vt:variant>
      <vt:variant>
        <vt:i4>5</vt:i4>
      </vt:variant>
      <vt:variant>
        <vt:lpwstr>http://www.sjsu.edu/senate/docs/S12-3.pdf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Frank Butt</cp:lastModifiedBy>
  <cp:revision>24</cp:revision>
  <cp:lastPrinted>2022-08-22T22:20:00Z</cp:lastPrinted>
  <dcterms:created xsi:type="dcterms:W3CDTF">2022-01-26T01:28:00Z</dcterms:created>
  <dcterms:modified xsi:type="dcterms:W3CDTF">2022-08-23T01:28:00Z</dcterms:modified>
</cp:coreProperties>
</file>