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3" w:rsidRDefault="00D4576E" w:rsidP="00F77BA3">
      <w:pPr>
        <w:pStyle w:val="Heading1"/>
      </w:pPr>
      <w:r>
        <w:t>Philosophy 134</w:t>
      </w:r>
      <w:r w:rsidR="00F77BA3">
        <w:t xml:space="preserve"> Course Assessment Report</w:t>
      </w:r>
    </w:p>
    <w:p w:rsidR="000B1F8C" w:rsidRPr="004B2149" w:rsidRDefault="00F77BA3" w:rsidP="004B2149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</w:p>
    <w:p w:rsidR="00A4260E" w:rsidRDefault="00A4260E" w:rsidP="00A4260E">
      <w:pPr>
        <w:pStyle w:val="Heading2"/>
      </w:pPr>
      <w:r>
        <w:t>Part 1</w:t>
      </w:r>
      <w:r w:rsidRPr="002700B2">
        <w:t xml:space="preserve">: </w:t>
      </w:r>
      <w:r>
        <w:t>Assessment Data Collected</w:t>
      </w:r>
    </w:p>
    <w:p w:rsidR="00A4260E" w:rsidRDefault="00D4576E" w:rsidP="00A4260E">
      <w:pPr>
        <w:pStyle w:val="Heading3"/>
      </w:pPr>
      <w:r>
        <w:t>Outcome e</w:t>
      </w:r>
      <w:r w:rsidR="000B1F8C">
        <w:t xml:space="preserve">: </w:t>
      </w:r>
      <w:r w:rsidRPr="00D4576E">
        <w:t>An understanding of professional, ethical, legal, security and social issues and responsibilities</w:t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160"/>
        <w:gridCol w:w="2560"/>
        <w:gridCol w:w="2260"/>
        <w:gridCol w:w="2600"/>
      </w:tblGrid>
      <w:tr w:rsidR="00D4576E" w:rsidRPr="00D4576E" w:rsidTr="00D4576E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Performance Indicator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</w:tr>
      <w:tr w:rsidR="00D4576E" w:rsidRPr="00D4576E" w:rsidTr="00D4576E">
        <w:trPr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beginning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satisfactory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exemplary</w:t>
            </w:r>
          </w:p>
        </w:tc>
      </w:tr>
      <w:tr w:rsidR="00D4576E" w:rsidRPr="00D4576E" w:rsidTr="00D4576E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Given a case study, identify how professional competency might enter into software design. (assessed with an exam question)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Lack of awareness of professional standards in software design.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Acknowledges that a software design is professionally sub-standard.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Capacity to formulate specific professional standards and how they apply to software design.</w:t>
            </w:r>
          </w:p>
        </w:tc>
      </w:tr>
      <w:tr w:rsidR="00D4576E" w:rsidRPr="00D4576E" w:rsidTr="00D4576E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Given a case study, identify legal and ethical issues of software design. (assessed with an exam question)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Incapacity to recognize how software design introduces legal or ethical issues.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Can voice a fundamental ethical position regarding software design but tends to confuse ethical issues with legal issues.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Clearly articulates an organized response to ethical issues in software design and can distinguish ethical issues from legal issues.</w:t>
            </w:r>
          </w:p>
        </w:tc>
      </w:tr>
      <w:tr w:rsidR="00D4576E" w:rsidRPr="00D4576E" w:rsidTr="00D4576E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Given a case study, develop awareness of security issues problems in software design. (assessed with an exam question)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Lack of awareness of security issues in a case of software design.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Intuitive or gut reaction to the prevalence of security issues in a case of software design.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 xml:space="preserve">Can clearly articulate and assess likelihood of  securities issues in a case of software design. </w:t>
            </w:r>
          </w:p>
        </w:tc>
      </w:tr>
      <w:tr w:rsidR="00D4576E" w:rsidRPr="00D4576E" w:rsidTr="00D4576E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2400"/>
        </w:trPr>
        <w:tc>
          <w:tcPr>
            <w:tcW w:w="2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lastRenderedPageBreak/>
              <w:t>Develop appropriate courses of action for when software design likely results in racial, gender or religious discrimination (assessed with a discussion assignment question)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Failure to acknowledge that a case of software design has any impact on racial, gender or religious discrimination.</w:t>
            </w:r>
          </w:p>
        </w:tc>
        <w:tc>
          <w:tcPr>
            <w:tcW w:w="22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that a case of software design has an impact on racial, gender or religious discrimination but fails to formulate a resolution.</w:t>
            </w:r>
          </w:p>
        </w:tc>
        <w:tc>
          <w:tcPr>
            <w:tcW w:w="26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how a case of software design has an impact on racial, gender or religious discrimination and devises an action which will rectify the problem.</w:t>
            </w:r>
          </w:p>
        </w:tc>
      </w:tr>
      <w:tr w:rsidR="00D4576E" w:rsidRPr="00D4576E" w:rsidTr="00D4576E">
        <w:trPr>
          <w:trHeight w:val="4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1800"/>
        </w:trPr>
        <w:tc>
          <w:tcPr>
            <w:tcW w:w="2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Describe moral and legal issues of software use. (assessed with an exam question)</w:t>
            </w:r>
          </w:p>
        </w:tc>
        <w:tc>
          <w:tcPr>
            <w:tcW w:w="25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Failure to recognize how software use introduces ethical or moral issues.</w:t>
            </w:r>
          </w:p>
        </w:tc>
        <w:tc>
          <w:tcPr>
            <w:tcW w:w="22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 xml:space="preserve">Recognizes that there are ethical and legal problems arising from software use but fails to distinction legal from ethical issues.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Articulates a reasoned response to ethical and legal issues in software use and can distinguish ethical issues from legal issues.</w:t>
            </w:r>
          </w:p>
        </w:tc>
      </w:tr>
      <w:tr w:rsidR="00D4576E" w:rsidRPr="00D4576E" w:rsidTr="00D4576E">
        <w:trPr>
          <w:trHeight w:val="4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Develop practical and appropriate responses to security problems in software use. (assessed with an exam question)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Failure to discern the existence of security problems in a case of software use.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Demonstrates an intuitive or gut reaction to the prevalence of security issues in a case of use.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 xml:space="preserve">Can clearly articulate and assess likelihood of  securities issues in a case of software use. </w:t>
            </w:r>
          </w:p>
        </w:tc>
      </w:tr>
      <w:tr w:rsidR="00D4576E" w:rsidRPr="00D4576E" w:rsidTr="00D4576E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1920"/>
        </w:trPr>
        <w:tc>
          <w:tcPr>
            <w:tcW w:w="2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Develop appropriate anti-discrimination actions in a case of software use. (assessed with a discussion assignment question)</w:t>
            </w:r>
          </w:p>
        </w:tc>
        <w:tc>
          <w:tcPr>
            <w:tcW w:w="2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Lack of awareness that racial, gender or religious discrimination follow upon a case of software use.</w:t>
            </w:r>
          </w:p>
        </w:tc>
        <w:tc>
          <w:tcPr>
            <w:tcW w:w="22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that a case of software use has an impact on racial, gender or religious discrimination but fails to formulate a resolution.</w:t>
            </w:r>
          </w:p>
        </w:tc>
        <w:tc>
          <w:tcPr>
            <w:tcW w:w="26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how a case of software use has an impact on racial, gender or religious discrimination and devises an action which will rectify the problem.</w:t>
            </w:r>
          </w:p>
        </w:tc>
      </w:tr>
      <w:tr w:rsidR="00D4576E" w:rsidRPr="00D4576E" w:rsidTr="00D4576E">
        <w:trPr>
          <w:trHeight w:val="4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lastRenderedPageBreak/>
              <w:t>Number of Students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</w:tbl>
    <w:p w:rsidR="00D4576E" w:rsidRDefault="00D4576E" w:rsidP="00D4576E"/>
    <w:p w:rsidR="00D4576E" w:rsidRDefault="00D4576E" w:rsidP="00D4576E">
      <w:pPr>
        <w:pStyle w:val="Heading3"/>
      </w:pPr>
      <w:r>
        <w:t xml:space="preserve">Outcome g: </w:t>
      </w:r>
      <w:r w:rsidRPr="00D4576E">
        <w:t>An ability to analyze the local and global impact of computing on individuals, organizations, and society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2520"/>
        <w:gridCol w:w="2580"/>
        <w:gridCol w:w="2380"/>
        <w:gridCol w:w="2500"/>
      </w:tblGrid>
      <w:tr w:rsidR="00D4576E" w:rsidRPr="00D4576E" w:rsidTr="00D4576E">
        <w:trPr>
          <w:trHeight w:val="30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Performance Indicator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</w:tr>
      <w:tr w:rsidR="00D4576E" w:rsidRPr="00D4576E" w:rsidTr="00D4576E">
        <w:trPr>
          <w:trHeight w:val="24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beginning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satisfactory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exemplary</w:t>
            </w:r>
          </w:p>
        </w:tc>
      </w:tr>
      <w:tr w:rsidR="00D4576E" w:rsidRPr="00D4576E" w:rsidTr="00D4576E">
        <w:trPr>
          <w:trHeight w:val="24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D4576E">
              <w:rPr>
                <w:b/>
                <w:bCs/>
                <w:color w:val="000000"/>
                <w:szCs w:val="24"/>
              </w:rPr>
              <w:t>Given a case study, analyze the local and global impact of computing  on individuals. (assessed with online discussion and report)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Lack of awareness of the differences computing may have on individuals locally versus globally. No reflection on the changes computer technology brings to people's of different classes, ethnicities, or nations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Recognition that computing technology effects different demographic groups variously, but little explanation of the consequences of these effects.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Organized articulation of how computer technology effect indviduals locally versus globally. Reasonable projections as to how resultant social inequities might be addressed.</w:t>
            </w:r>
          </w:p>
        </w:tc>
      </w:tr>
      <w:tr w:rsidR="00D4576E" w:rsidRPr="00D4576E" w:rsidTr="00D4576E">
        <w:trPr>
          <w:trHeight w:val="4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24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D4576E">
              <w:rPr>
                <w:b/>
                <w:bCs/>
                <w:color w:val="000000"/>
                <w:szCs w:val="24"/>
              </w:rPr>
              <w:t>Given a case study, analyze the local and global impact of computing on organizations. (assessed with online discussion and report)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No indication of the effects of computer technological innovation has on organizational culture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An acknowledgement of the effects of computer technological innovations have on a organizational culture, with some consideration of constructive or harmful effects.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An organized expression of the effects of computer technological innovation with an evidence-based account of constructive and harmful effects.</w:t>
            </w:r>
          </w:p>
        </w:tc>
      </w:tr>
      <w:tr w:rsidR="00D4576E" w:rsidRPr="00D4576E" w:rsidTr="00D4576E">
        <w:trPr>
          <w:trHeight w:val="4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  <w:tr w:rsidR="00D4576E" w:rsidRPr="00D4576E" w:rsidTr="00D4576E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:rsidTr="00D4576E">
        <w:trPr>
          <w:trHeight w:val="2400"/>
        </w:trPr>
        <w:tc>
          <w:tcPr>
            <w:tcW w:w="25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color w:val="000000"/>
                <w:szCs w:val="24"/>
              </w:rPr>
            </w:pPr>
            <w:r w:rsidRPr="00D4576E">
              <w:rPr>
                <w:b/>
                <w:bCs/>
                <w:color w:val="000000"/>
                <w:szCs w:val="24"/>
              </w:rPr>
              <w:lastRenderedPageBreak/>
              <w:t>Given a case study, analyze the local and global impact of computing on society. (assessed with online discussion and report)</w:t>
            </w:r>
          </w:p>
        </w:tc>
        <w:tc>
          <w:tcPr>
            <w:tcW w:w="25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No indication of the effects computer technological innovation on societal structures, either locally or globally.</w:t>
            </w:r>
          </w:p>
        </w:tc>
        <w:tc>
          <w:tcPr>
            <w:tcW w:w="23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Some analysis of the effects computer technological innovation on societal structures, locally or globally, but little or no conceptual understanding of the changes brought to society.</w:t>
            </w:r>
          </w:p>
        </w:tc>
        <w:tc>
          <w:tcPr>
            <w:tcW w:w="25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A well-organized and evidence-based account of the changes that computer technology brings to society, locally and globally, with some account of its strengths and weaknesses.</w:t>
            </w:r>
          </w:p>
        </w:tc>
      </w:tr>
      <w:tr w:rsidR="00D4576E" w:rsidRPr="00D4576E" w:rsidTr="00D4576E">
        <w:trPr>
          <w:trHeight w:val="4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</w:tr>
    </w:tbl>
    <w:p w:rsidR="00D4576E" w:rsidRDefault="00D4576E" w:rsidP="00804D3C">
      <w:pPr>
        <w:pStyle w:val="Heading2"/>
      </w:pPr>
    </w:p>
    <w:p w:rsidR="00D4576E" w:rsidRDefault="00D4576E" w:rsidP="00804D3C">
      <w:pPr>
        <w:pStyle w:val="Heading2"/>
      </w:pPr>
    </w:p>
    <w:p w:rsidR="007D78DD" w:rsidRDefault="00A4260E" w:rsidP="00804D3C">
      <w:pPr>
        <w:pStyle w:val="Heading2"/>
      </w:pPr>
      <w:r>
        <w:t>Part 2</w:t>
      </w:r>
      <w:r w:rsidR="007D78DD" w:rsidRPr="002700B2">
        <w:t>: Assessment Conclusion</w:t>
      </w:r>
      <w:r w:rsidR="000B1F8C">
        <w:t>s</w:t>
      </w:r>
      <w:r w:rsidR="007D78DD" w:rsidRPr="002700B2">
        <w:t xml:space="preserve">, </w:t>
      </w:r>
      <w:r w:rsidR="00804D3C">
        <w:t>Findings</w:t>
      </w:r>
      <w:r w:rsidR="007D78DD" w:rsidRPr="002700B2">
        <w:t>, and Recommendations</w:t>
      </w:r>
    </w:p>
    <w:p w:rsidR="00804D3C" w:rsidRDefault="00D4576E" w:rsidP="00804D3C">
      <w:pPr>
        <w:pStyle w:val="Heading3"/>
      </w:pPr>
      <w:r>
        <w:t>Outcome e</w:t>
      </w:r>
      <w:r w:rsidR="00804D3C">
        <w:t xml:space="preserve"> conclusions</w:t>
      </w:r>
    </w:p>
    <w:p w:rsidR="00EA1EE7" w:rsidRDefault="00EA1EE7" w:rsidP="00EA1EE7">
      <w:pPr>
        <w:pStyle w:val="Heading3"/>
      </w:pPr>
    </w:p>
    <w:p w:rsidR="00A4260E" w:rsidRDefault="00D4576E" w:rsidP="00A4260E">
      <w:pPr>
        <w:pStyle w:val="Heading3"/>
      </w:pPr>
      <w:r>
        <w:t>Outcome g</w:t>
      </w:r>
      <w:r w:rsidR="00A4260E">
        <w:t xml:space="preserve"> conclusions</w:t>
      </w:r>
      <w:bookmarkStart w:id="0" w:name="_GoBack"/>
      <w:bookmarkEnd w:id="0"/>
    </w:p>
    <w:p w:rsidR="00A4260E" w:rsidRPr="00A4260E" w:rsidRDefault="00A4260E" w:rsidP="00A4260E"/>
    <w:p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B80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B5" w:rsidRDefault="005B13B5" w:rsidP="000F63D7">
      <w:pPr>
        <w:spacing w:after="0" w:line="240" w:lineRule="auto"/>
      </w:pPr>
      <w:r>
        <w:separator/>
      </w:r>
    </w:p>
  </w:endnote>
  <w:endnote w:type="continuationSeparator" w:id="0">
    <w:p w:rsidR="005B13B5" w:rsidRDefault="005B13B5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76E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B5" w:rsidRDefault="005B13B5" w:rsidP="000F63D7">
      <w:pPr>
        <w:spacing w:after="0" w:line="240" w:lineRule="auto"/>
      </w:pPr>
      <w:r>
        <w:separator/>
      </w:r>
    </w:p>
  </w:footnote>
  <w:footnote w:type="continuationSeparator" w:id="0">
    <w:p w:rsidR="005B13B5" w:rsidRDefault="005B13B5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19"/>
  </w:num>
  <w:num w:numId="11">
    <w:abstractNumId w:val="13"/>
  </w:num>
  <w:num w:numId="12">
    <w:abstractNumId w:val="24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1"/>
    <w:rsid w:val="000007B6"/>
    <w:rsid w:val="00002FF7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322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644D"/>
    <w:rsid w:val="001F315B"/>
    <w:rsid w:val="00203CEF"/>
    <w:rsid w:val="0021092C"/>
    <w:rsid w:val="0021161D"/>
    <w:rsid w:val="0022058F"/>
    <w:rsid w:val="0022662B"/>
    <w:rsid w:val="002275A4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0149"/>
    <w:rsid w:val="002E4DC0"/>
    <w:rsid w:val="0030586E"/>
    <w:rsid w:val="003071B7"/>
    <w:rsid w:val="00316878"/>
    <w:rsid w:val="00324E86"/>
    <w:rsid w:val="003330E4"/>
    <w:rsid w:val="00333817"/>
    <w:rsid w:val="003364FB"/>
    <w:rsid w:val="00345D5D"/>
    <w:rsid w:val="00346D17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29B7"/>
    <w:rsid w:val="003B5D79"/>
    <w:rsid w:val="003C3066"/>
    <w:rsid w:val="003C59A2"/>
    <w:rsid w:val="003F0DEC"/>
    <w:rsid w:val="003F5A29"/>
    <w:rsid w:val="00401A04"/>
    <w:rsid w:val="0040630E"/>
    <w:rsid w:val="0040635C"/>
    <w:rsid w:val="00410808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B2149"/>
    <w:rsid w:val="004B3406"/>
    <w:rsid w:val="004C06C2"/>
    <w:rsid w:val="004C21B3"/>
    <w:rsid w:val="004C34AD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83CD9"/>
    <w:rsid w:val="005A2D1E"/>
    <w:rsid w:val="005A358A"/>
    <w:rsid w:val="005B13B5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281"/>
    <w:rsid w:val="00633EAD"/>
    <w:rsid w:val="00637666"/>
    <w:rsid w:val="00640B97"/>
    <w:rsid w:val="006502DD"/>
    <w:rsid w:val="0066227C"/>
    <w:rsid w:val="00663EE8"/>
    <w:rsid w:val="00665A9F"/>
    <w:rsid w:val="00665B9A"/>
    <w:rsid w:val="006707F9"/>
    <w:rsid w:val="00674D73"/>
    <w:rsid w:val="00685CD3"/>
    <w:rsid w:val="006927A7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29AE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354BE"/>
    <w:rsid w:val="00A4260E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4D25"/>
    <w:rsid w:val="00AC5BC0"/>
    <w:rsid w:val="00AE6266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57C1"/>
    <w:rsid w:val="00D23330"/>
    <w:rsid w:val="00D32556"/>
    <w:rsid w:val="00D33C15"/>
    <w:rsid w:val="00D34944"/>
    <w:rsid w:val="00D36CED"/>
    <w:rsid w:val="00D4576E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6CEC"/>
    <w:rsid w:val="00F16EA1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50D9-575E-49E3-AAD2-3019AAA8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teoh</cp:lastModifiedBy>
  <cp:revision>23</cp:revision>
  <cp:lastPrinted>2010-09-17T03:19:00Z</cp:lastPrinted>
  <dcterms:created xsi:type="dcterms:W3CDTF">2013-04-09T19:46:00Z</dcterms:created>
  <dcterms:modified xsi:type="dcterms:W3CDTF">2013-04-10T16:48:00Z</dcterms:modified>
</cp:coreProperties>
</file>