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F089" w14:textId="77777777" w:rsidR="00ED2130" w:rsidRPr="005329F6" w:rsidRDefault="00ED2130" w:rsidP="00C358D4">
      <w:pPr>
        <w:pStyle w:val="Title"/>
        <w:jc w:val="both"/>
        <w:rPr>
          <w:rFonts w:asciiTheme="minorHAnsi" w:hAnsiTheme="minorHAnsi" w:cstheme="minorHAnsi"/>
          <w:sz w:val="48"/>
          <w:szCs w:val="48"/>
        </w:rPr>
      </w:pPr>
      <w:r w:rsidRPr="005329F6">
        <w:rPr>
          <w:rFonts w:asciiTheme="minorHAnsi" w:hAnsiTheme="minorHAnsi" w:cstheme="minorHAnsi"/>
          <w:sz w:val="48"/>
          <w:szCs w:val="48"/>
        </w:rPr>
        <w:t>AE200 Engineering Analysis of Aerospace Systems</w:t>
      </w:r>
    </w:p>
    <w:p w14:paraId="638343D0" w14:textId="77777777" w:rsidR="00ED2130" w:rsidRPr="005329F6" w:rsidRDefault="00ED2130" w:rsidP="00C358D4">
      <w:pPr>
        <w:pStyle w:val="Heading1"/>
        <w:jc w:val="both"/>
        <w:rPr>
          <w:rFonts w:asciiTheme="minorHAnsi" w:hAnsiTheme="minorHAnsi" w:cstheme="minorHAnsi"/>
        </w:rPr>
      </w:pPr>
      <w:r w:rsidRPr="005329F6">
        <w:rPr>
          <w:rFonts w:asciiTheme="minorHAnsi" w:hAnsiTheme="minorHAnsi" w:cstheme="minorHAnsi"/>
        </w:rPr>
        <w:t>1. Course Information</w:t>
      </w:r>
    </w:p>
    <w:p w14:paraId="3DCD6731" w14:textId="07F2B2F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Instructor</w:t>
      </w:r>
      <w:r w:rsidR="00593D08" w:rsidRPr="005329F6">
        <w:rPr>
          <w:rFonts w:cstheme="minorHAnsi"/>
          <w:color w:val="000000"/>
          <w:kern w:val="0"/>
        </w:rPr>
        <w:t>:</w:t>
      </w:r>
      <w:r w:rsidRPr="005329F6">
        <w:rPr>
          <w:rFonts w:cstheme="minorHAnsi"/>
          <w:color w:val="000000"/>
          <w:kern w:val="0"/>
        </w:rPr>
        <w:t xml:space="preserve"> </w:t>
      </w:r>
      <w:r w:rsidR="00593D08" w:rsidRPr="005329F6">
        <w:rPr>
          <w:rFonts w:cstheme="minorHAnsi"/>
          <w:color w:val="000000"/>
          <w:kern w:val="0"/>
        </w:rPr>
        <w:t>ILIA TOLI</w:t>
      </w:r>
      <w:r w:rsidRPr="005329F6">
        <w:rPr>
          <w:rFonts w:cstheme="minorHAnsi"/>
          <w:color w:val="000000"/>
          <w:kern w:val="0"/>
        </w:rPr>
        <w:t xml:space="preserve">, </w:t>
      </w:r>
      <w:r w:rsidR="00593D08" w:rsidRPr="005329F6">
        <w:rPr>
          <w:rFonts w:cstheme="minorHAnsi"/>
          <w:color w:val="000000"/>
          <w:kern w:val="0"/>
        </w:rPr>
        <w:t>2</w:t>
      </w:r>
      <w:r w:rsidRPr="005329F6">
        <w:rPr>
          <w:rFonts w:cstheme="minorHAnsi"/>
          <w:color w:val="000000"/>
          <w:kern w:val="0"/>
        </w:rPr>
        <w:t>PhD</w:t>
      </w:r>
      <w:r w:rsidR="00023BE8">
        <w:rPr>
          <w:rFonts w:cstheme="minorHAnsi"/>
          <w:color w:val="000000"/>
          <w:kern w:val="0"/>
        </w:rPr>
        <w:t xml:space="preserve"> (mathematics and quantum chemistry)</w:t>
      </w:r>
    </w:p>
    <w:p w14:paraId="0BFC9A78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Aerospace Engineering Department</w:t>
      </w:r>
    </w:p>
    <w:p w14:paraId="74BEB4FF" w14:textId="6D58BFF3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C.W. Davidson College of Engineering</w:t>
      </w:r>
    </w:p>
    <w:p w14:paraId="00C8B223" w14:textId="77777777" w:rsidR="008A44D5" w:rsidRPr="005329F6" w:rsidRDefault="008A44D5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53329ECF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Course Code: AE 200: 50074</w:t>
      </w:r>
    </w:p>
    <w:p w14:paraId="580354EC" w14:textId="2E97771A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Section: ENGR 201 (Sec 0</w:t>
      </w:r>
      <w:r w:rsidR="008A44D5" w:rsidRPr="005329F6">
        <w:rPr>
          <w:rFonts w:cstheme="minorHAnsi"/>
          <w:color w:val="000000"/>
          <w:kern w:val="0"/>
        </w:rPr>
        <w:t>1</w:t>
      </w:r>
      <w:r w:rsidRPr="005329F6">
        <w:rPr>
          <w:rFonts w:cstheme="minorHAnsi"/>
          <w:color w:val="000000"/>
          <w:kern w:val="0"/>
        </w:rPr>
        <w:t>)</w:t>
      </w:r>
    </w:p>
    <w:p w14:paraId="12DDC6E4" w14:textId="58640D64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 xml:space="preserve">Class Hours &amp; Location: </w:t>
      </w:r>
      <w:r w:rsidR="00953CBE" w:rsidRPr="005329F6">
        <w:rPr>
          <w:rFonts w:cstheme="minorHAnsi"/>
          <w:color w:val="000000"/>
          <w:kern w:val="0"/>
        </w:rPr>
        <w:t>Monday, Wednesday</w:t>
      </w:r>
      <w:r w:rsidRPr="005329F6">
        <w:rPr>
          <w:rFonts w:cstheme="minorHAnsi"/>
          <w:color w:val="000000"/>
          <w:kern w:val="0"/>
        </w:rPr>
        <w:t xml:space="preserve"> </w:t>
      </w:r>
      <w:r w:rsidR="00953CBE" w:rsidRPr="005329F6">
        <w:rPr>
          <w:rFonts w:cstheme="minorHAnsi"/>
          <w:color w:val="000000"/>
          <w:kern w:val="0"/>
        </w:rPr>
        <w:t>7</w:t>
      </w:r>
      <w:r w:rsidRPr="005329F6">
        <w:rPr>
          <w:rFonts w:cstheme="minorHAnsi"/>
          <w:color w:val="000000"/>
          <w:kern w:val="0"/>
        </w:rPr>
        <w:t>:30</w:t>
      </w:r>
      <w:r w:rsidR="00953CBE" w:rsidRPr="005329F6">
        <w:rPr>
          <w:rFonts w:cstheme="minorHAnsi"/>
          <w:color w:val="000000"/>
          <w:kern w:val="0"/>
        </w:rPr>
        <w:t xml:space="preserve"> PM</w:t>
      </w:r>
      <w:r w:rsidRPr="005329F6">
        <w:rPr>
          <w:rFonts w:cstheme="minorHAnsi"/>
          <w:color w:val="000000"/>
          <w:kern w:val="0"/>
        </w:rPr>
        <w:t xml:space="preserve"> to</w:t>
      </w:r>
      <w:r w:rsidR="00953CBE" w:rsidRPr="005329F6">
        <w:rPr>
          <w:rFonts w:cstheme="minorHAnsi"/>
          <w:color w:val="000000"/>
          <w:kern w:val="0"/>
        </w:rPr>
        <w:t xml:space="preserve"> 8</w:t>
      </w:r>
      <w:r w:rsidRPr="005329F6">
        <w:rPr>
          <w:rFonts w:cstheme="minorHAnsi"/>
          <w:color w:val="000000"/>
          <w:kern w:val="0"/>
        </w:rPr>
        <w:t>:45</w:t>
      </w:r>
      <w:r w:rsidR="00953CBE" w:rsidRPr="005329F6">
        <w:rPr>
          <w:rFonts w:cstheme="minorHAnsi"/>
          <w:color w:val="000000"/>
          <w:kern w:val="0"/>
        </w:rPr>
        <w:t xml:space="preserve"> PM, Clark Building, room 302</w:t>
      </w:r>
    </w:p>
    <w:p w14:paraId="369DCFC8" w14:textId="47C1298E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 xml:space="preserve">Office Hours: </w:t>
      </w:r>
      <w:r w:rsidR="00953CBE" w:rsidRPr="005329F6">
        <w:rPr>
          <w:rFonts w:cstheme="minorHAnsi"/>
          <w:color w:val="000000"/>
          <w:kern w:val="0"/>
        </w:rPr>
        <w:t>Monday, Wednesday</w:t>
      </w:r>
      <w:r w:rsidRPr="005329F6">
        <w:rPr>
          <w:rFonts w:cstheme="minorHAnsi"/>
          <w:color w:val="000000"/>
          <w:kern w:val="0"/>
        </w:rPr>
        <w:t xml:space="preserve"> 8:</w:t>
      </w:r>
      <w:r w:rsidR="00953CBE" w:rsidRPr="005329F6">
        <w:rPr>
          <w:rFonts w:cstheme="minorHAnsi"/>
          <w:color w:val="000000"/>
          <w:kern w:val="0"/>
        </w:rPr>
        <w:t>45 PM – 9</w:t>
      </w:r>
      <w:r w:rsidRPr="005329F6">
        <w:rPr>
          <w:rFonts w:cstheme="minorHAnsi"/>
          <w:color w:val="000000"/>
          <w:kern w:val="0"/>
        </w:rPr>
        <w:t>:</w:t>
      </w:r>
      <w:r w:rsidR="00953CBE" w:rsidRPr="005329F6">
        <w:rPr>
          <w:rFonts w:cstheme="minorHAnsi"/>
          <w:color w:val="000000"/>
          <w:kern w:val="0"/>
        </w:rPr>
        <w:t>15 PM</w:t>
      </w:r>
      <w:r w:rsidRPr="005329F6">
        <w:rPr>
          <w:rFonts w:cstheme="minorHAnsi"/>
          <w:color w:val="000000"/>
          <w:kern w:val="0"/>
        </w:rPr>
        <w:t xml:space="preserve">, </w:t>
      </w:r>
      <w:r w:rsidR="00B960E1" w:rsidRPr="005329F6">
        <w:rPr>
          <w:rFonts w:cstheme="minorHAnsi"/>
          <w:color w:val="000000"/>
          <w:kern w:val="0"/>
        </w:rPr>
        <w:t>after class</w:t>
      </w:r>
    </w:p>
    <w:p w14:paraId="5F390C16" w14:textId="6AC0513A" w:rsidR="00ED2130" w:rsidRPr="00686F49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Office Location:</w:t>
      </w:r>
      <w:r w:rsidR="00686F49">
        <w:rPr>
          <w:rFonts w:cstheme="minorHAnsi"/>
          <w:color w:val="000000"/>
          <w:kern w:val="0"/>
        </w:rPr>
        <w:t xml:space="preserve"> in person after class, or on zoom at</w:t>
      </w:r>
      <w:r w:rsidRPr="005329F6">
        <w:rPr>
          <w:rFonts w:cstheme="minorHAnsi"/>
          <w:color w:val="000000"/>
          <w:kern w:val="0"/>
        </w:rPr>
        <w:t xml:space="preserve"> </w:t>
      </w:r>
      <w:hyperlink r:id="rId7" w:history="1">
        <w:r w:rsidR="004F78CC" w:rsidRPr="005329F6">
          <w:rPr>
            <w:rStyle w:val="Hyperlink"/>
            <w:rFonts w:cstheme="minorHAnsi"/>
            <w:kern w:val="0"/>
          </w:rPr>
          <w:t>https://sjsu.zoom.us/j/3678858409</w:t>
        </w:r>
      </w:hyperlink>
      <w:r w:rsidR="004F78CC" w:rsidRPr="005329F6">
        <w:rPr>
          <w:rFonts w:cstheme="minorHAnsi"/>
          <w:color w:val="000000"/>
          <w:kern w:val="0"/>
        </w:rPr>
        <w:t xml:space="preserve"> </w:t>
      </w:r>
    </w:p>
    <w:p w14:paraId="2A919F6E" w14:textId="52C3BC5F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 xml:space="preserve">Email: </w:t>
      </w:r>
      <w:hyperlink r:id="rId8" w:history="1">
        <w:r w:rsidR="008A44D5" w:rsidRPr="005329F6">
          <w:rPr>
            <w:rStyle w:val="Hyperlink"/>
            <w:rFonts w:cstheme="minorHAnsi"/>
            <w:kern w:val="0"/>
          </w:rPr>
          <w:t>ilia.toli@sjsu.edu</w:t>
        </w:r>
      </w:hyperlink>
      <w:r w:rsidR="008A44D5" w:rsidRPr="005329F6">
        <w:rPr>
          <w:rFonts w:cstheme="minorHAnsi"/>
          <w:color w:val="000000"/>
          <w:kern w:val="0"/>
        </w:rPr>
        <w:t xml:space="preserve"> </w:t>
      </w:r>
    </w:p>
    <w:p w14:paraId="2F9E06F8" w14:textId="72684D13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 xml:space="preserve">Preferred Contact: </w:t>
      </w:r>
      <w:r w:rsidR="00DF0203">
        <w:rPr>
          <w:rFonts w:cstheme="minorHAnsi"/>
          <w:color w:val="000000"/>
          <w:kern w:val="0"/>
        </w:rPr>
        <w:t>E</w:t>
      </w:r>
      <w:r w:rsidRPr="005329F6">
        <w:rPr>
          <w:rFonts w:cstheme="minorHAnsi"/>
          <w:color w:val="000000"/>
          <w:kern w:val="0"/>
        </w:rPr>
        <w:t>mail</w:t>
      </w:r>
    </w:p>
    <w:p w14:paraId="5C7E20EC" w14:textId="1BB5D85F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Instructor</w:t>
      </w:r>
      <w:r w:rsidR="004B02F3">
        <w:rPr>
          <w:rFonts w:cstheme="minorHAnsi"/>
          <w:color w:val="000000"/>
          <w:kern w:val="0"/>
        </w:rPr>
        <w:t>’</w:t>
      </w:r>
      <w:r w:rsidRPr="005329F6">
        <w:rPr>
          <w:rFonts w:cstheme="minorHAnsi"/>
          <w:color w:val="000000"/>
          <w:kern w:val="0"/>
        </w:rPr>
        <w:t>s web page: Course material will be on Canvas</w:t>
      </w:r>
    </w:p>
    <w:p w14:paraId="32A6F2B0" w14:textId="77777777" w:rsidR="00593D08" w:rsidRPr="005329F6" w:rsidRDefault="00593D08" w:rsidP="00C358D4">
      <w:pPr>
        <w:autoSpaceDE w:val="0"/>
        <w:autoSpaceDN w:val="0"/>
        <w:adjustRightInd w:val="0"/>
        <w:jc w:val="both"/>
        <w:rPr>
          <w:rFonts w:cstheme="minorHAnsi"/>
          <w:color w:val="0000FF"/>
          <w:kern w:val="0"/>
          <w:sz w:val="20"/>
          <w:szCs w:val="20"/>
        </w:rPr>
      </w:pPr>
    </w:p>
    <w:p w14:paraId="6DC1ECDA" w14:textId="4F776693" w:rsidR="00ED2130" w:rsidRPr="005329F6" w:rsidRDefault="00ED2130" w:rsidP="00C358D4">
      <w:pPr>
        <w:pStyle w:val="Heading1"/>
        <w:jc w:val="both"/>
        <w:rPr>
          <w:rFonts w:asciiTheme="minorHAnsi" w:hAnsiTheme="minorHAnsi" w:cstheme="minorHAnsi"/>
        </w:rPr>
      </w:pPr>
      <w:r w:rsidRPr="005329F6">
        <w:rPr>
          <w:rFonts w:asciiTheme="minorHAnsi" w:hAnsiTheme="minorHAnsi" w:cstheme="minorHAnsi"/>
        </w:rPr>
        <w:t>2. Course Description:</w:t>
      </w:r>
    </w:p>
    <w:p w14:paraId="6819B884" w14:textId="77777777" w:rsidR="00C358D4" w:rsidRPr="005329F6" w:rsidRDefault="00C358D4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43A84F59" w14:textId="3A083659" w:rsidR="00ED2130" w:rsidRPr="00C14B3A" w:rsidRDefault="00ED2130" w:rsidP="00C358D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C14B3A">
        <w:rPr>
          <w:rFonts w:cstheme="minorHAnsi"/>
          <w:b/>
          <w:bCs/>
          <w:color w:val="000000"/>
          <w:kern w:val="0"/>
        </w:rPr>
        <w:t>a. Course Overview and Description:</w:t>
      </w:r>
    </w:p>
    <w:p w14:paraId="3F2ACEC4" w14:textId="60305A61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333333"/>
          <w:kern w:val="0"/>
        </w:rPr>
      </w:pPr>
      <w:r w:rsidRPr="005329F6">
        <w:rPr>
          <w:rFonts w:cstheme="minorHAnsi"/>
          <w:color w:val="333333"/>
          <w:kern w:val="0"/>
        </w:rPr>
        <w:t>The course will cover advanced topics in differential equations. Linear algebra, and</w:t>
      </w:r>
      <w:r w:rsidR="00C358D4" w:rsidRPr="005329F6">
        <w:rPr>
          <w:rFonts w:cstheme="minorHAnsi"/>
          <w:color w:val="333333"/>
          <w:kern w:val="0"/>
        </w:rPr>
        <w:t xml:space="preserve"> </w:t>
      </w:r>
      <w:r w:rsidRPr="005329F6">
        <w:rPr>
          <w:rFonts w:cstheme="minorHAnsi"/>
          <w:color w:val="333333"/>
          <w:kern w:val="0"/>
        </w:rPr>
        <w:t>Probability and Statistics that are of interest to engineers and scientists. The focus will</w:t>
      </w:r>
      <w:r w:rsidR="00C358D4" w:rsidRPr="005329F6">
        <w:rPr>
          <w:rFonts w:cstheme="minorHAnsi"/>
          <w:color w:val="333333"/>
          <w:kern w:val="0"/>
        </w:rPr>
        <w:t xml:space="preserve"> </w:t>
      </w:r>
      <w:r w:rsidRPr="005329F6">
        <w:rPr>
          <w:rFonts w:cstheme="minorHAnsi"/>
          <w:color w:val="333333"/>
          <w:kern w:val="0"/>
        </w:rPr>
        <w:t>also be on the application of the acquired concepts for formulating and solving problems</w:t>
      </w:r>
      <w:r w:rsidR="00C358D4" w:rsidRPr="005329F6">
        <w:rPr>
          <w:rFonts w:cstheme="minorHAnsi"/>
          <w:color w:val="333333"/>
          <w:kern w:val="0"/>
        </w:rPr>
        <w:t xml:space="preserve"> </w:t>
      </w:r>
      <w:r w:rsidRPr="005329F6">
        <w:rPr>
          <w:rFonts w:cstheme="minorHAnsi"/>
          <w:color w:val="333333"/>
          <w:kern w:val="0"/>
        </w:rPr>
        <w:t>effectively. The course will be structured to address the needs and interests of</w:t>
      </w:r>
      <w:r w:rsidR="00C358D4" w:rsidRPr="005329F6">
        <w:rPr>
          <w:rFonts w:cstheme="minorHAnsi"/>
          <w:color w:val="333333"/>
          <w:kern w:val="0"/>
        </w:rPr>
        <w:t xml:space="preserve"> </w:t>
      </w:r>
      <w:r w:rsidRPr="005329F6">
        <w:rPr>
          <w:rFonts w:cstheme="minorHAnsi"/>
          <w:color w:val="333333"/>
          <w:kern w:val="0"/>
        </w:rPr>
        <w:t>engineers from a variety of disciplines including Engineering Management, Biomedical</w:t>
      </w:r>
      <w:r w:rsidR="00C358D4" w:rsidRPr="005329F6">
        <w:rPr>
          <w:rFonts w:cstheme="minorHAnsi"/>
          <w:color w:val="333333"/>
          <w:kern w:val="0"/>
        </w:rPr>
        <w:t xml:space="preserve"> </w:t>
      </w:r>
      <w:r w:rsidRPr="005329F6">
        <w:rPr>
          <w:rFonts w:cstheme="minorHAnsi"/>
          <w:color w:val="333333"/>
          <w:kern w:val="0"/>
        </w:rPr>
        <w:t>Devices, Electronic Materials and Devices, Environmental Health and Safety, Green</w:t>
      </w:r>
      <w:r w:rsidR="00C358D4" w:rsidRPr="005329F6">
        <w:rPr>
          <w:rFonts w:cstheme="minorHAnsi"/>
          <w:color w:val="333333"/>
          <w:kern w:val="0"/>
        </w:rPr>
        <w:t xml:space="preserve"> </w:t>
      </w:r>
      <w:r w:rsidRPr="005329F6">
        <w:rPr>
          <w:rFonts w:cstheme="minorHAnsi"/>
          <w:color w:val="333333"/>
          <w:kern w:val="0"/>
        </w:rPr>
        <w:t>Technology, and other topics areas as appropriate.</w:t>
      </w:r>
    </w:p>
    <w:p w14:paraId="50A45F05" w14:textId="77777777" w:rsidR="00C358D4" w:rsidRPr="005329F6" w:rsidRDefault="00C358D4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22BDC879" w14:textId="7F4632FA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C14B3A">
        <w:rPr>
          <w:rFonts w:cstheme="minorHAnsi"/>
          <w:b/>
          <w:bCs/>
          <w:color w:val="000000"/>
          <w:kern w:val="0"/>
        </w:rPr>
        <w:t>b. Prerequisites:</w:t>
      </w:r>
      <w:r w:rsidRPr="005329F6">
        <w:rPr>
          <w:rFonts w:cstheme="minorHAnsi"/>
          <w:color w:val="000000"/>
          <w:kern w:val="0"/>
        </w:rPr>
        <w:t xml:space="preserve"> In good academic standing, and Math 129A and Math 133A or</w:t>
      </w:r>
      <w:r w:rsidR="00C358D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equivalent if given as a prerequisite on official SJSU admission letter.</w:t>
      </w:r>
    </w:p>
    <w:p w14:paraId="084AFDFC" w14:textId="77777777" w:rsidR="00C358D4" w:rsidRPr="005329F6" w:rsidRDefault="00C358D4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65C083A6" w14:textId="431E9BC7" w:rsidR="00ED2130" w:rsidRPr="00C14B3A" w:rsidRDefault="00ED2130" w:rsidP="00C358D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C14B3A">
        <w:rPr>
          <w:rFonts w:cstheme="minorHAnsi"/>
          <w:b/>
          <w:bCs/>
          <w:color w:val="000000"/>
          <w:kern w:val="0"/>
        </w:rPr>
        <w:t>c. Required and recommended texts, readers, or other reading materials:</w:t>
      </w:r>
    </w:p>
    <w:p w14:paraId="25877244" w14:textId="3FFE541C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1. ADVANCED ENGINEERING MATHEMATICS, by Peter O’Neal, WILEY, Ed 8th, ISBN:</w:t>
      </w:r>
    </w:p>
    <w:p w14:paraId="583750F3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9781305635159</w:t>
      </w:r>
    </w:p>
    <w:p w14:paraId="31B5FB7B" w14:textId="77777777" w:rsidR="00C358D4" w:rsidRPr="005329F6" w:rsidRDefault="00C358D4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5D296799" w14:textId="26309AF9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2. Applied Statistics and Probability for Engineers, by Douglas Montgomery and George</w:t>
      </w:r>
    </w:p>
    <w:p w14:paraId="187832F3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proofErr w:type="spellStart"/>
      <w:r w:rsidRPr="005329F6">
        <w:rPr>
          <w:rFonts w:cstheme="minorHAnsi"/>
          <w:color w:val="000000"/>
          <w:kern w:val="0"/>
        </w:rPr>
        <w:t>Runger</w:t>
      </w:r>
      <w:proofErr w:type="spellEnd"/>
      <w:r w:rsidRPr="005329F6">
        <w:rPr>
          <w:rFonts w:cstheme="minorHAnsi"/>
          <w:color w:val="000000"/>
          <w:kern w:val="0"/>
        </w:rPr>
        <w:t>, WILEY, 7th Ed, ISBN: 978-1119409533</w:t>
      </w:r>
    </w:p>
    <w:p w14:paraId="3CEFB470" w14:textId="77777777" w:rsidR="00C358D4" w:rsidRPr="005329F6" w:rsidRDefault="00C358D4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56474A00" w14:textId="2D7D59ED" w:rsidR="00ED2130" w:rsidRPr="00C14B3A" w:rsidRDefault="00ED2130" w:rsidP="00C358D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C14B3A">
        <w:rPr>
          <w:rFonts w:cstheme="minorHAnsi"/>
          <w:b/>
          <w:bCs/>
          <w:color w:val="000000"/>
          <w:kern w:val="0"/>
        </w:rPr>
        <w:t>d. Student learning objectives for the course:</w:t>
      </w:r>
    </w:p>
    <w:p w14:paraId="5F348FA2" w14:textId="77777777" w:rsidR="00F94856" w:rsidRPr="005329F6" w:rsidRDefault="00F94856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48A4D074" w14:textId="42CC867B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333333"/>
          <w:kern w:val="0"/>
        </w:rPr>
      </w:pPr>
      <w:r w:rsidRPr="005329F6">
        <w:rPr>
          <w:rFonts w:cstheme="minorHAnsi"/>
          <w:color w:val="000000"/>
          <w:kern w:val="0"/>
        </w:rPr>
        <w:t xml:space="preserve">1. </w:t>
      </w:r>
      <w:r w:rsidRPr="005329F6">
        <w:rPr>
          <w:rFonts w:cstheme="minorHAnsi"/>
          <w:color w:val="333333"/>
          <w:kern w:val="0"/>
        </w:rPr>
        <w:t xml:space="preserve">To learn how to formulate and apply differential equation, linear algebra, </w:t>
      </w:r>
      <w:r w:rsidR="00F15D44" w:rsidRPr="005329F6">
        <w:rPr>
          <w:rFonts w:cstheme="minorHAnsi"/>
          <w:color w:val="333333"/>
          <w:kern w:val="0"/>
        </w:rPr>
        <w:t>and probabilistic</w:t>
      </w:r>
      <w:r w:rsidRPr="005329F6">
        <w:rPr>
          <w:rFonts w:cstheme="minorHAnsi"/>
          <w:color w:val="333333"/>
          <w:kern w:val="0"/>
        </w:rPr>
        <w:t xml:space="preserve"> models and methods to characterize and solve engineering-related</w:t>
      </w:r>
      <w:r w:rsidR="00F94856" w:rsidRPr="005329F6">
        <w:rPr>
          <w:rFonts w:cstheme="minorHAnsi"/>
          <w:color w:val="333333"/>
          <w:kern w:val="0"/>
        </w:rPr>
        <w:t xml:space="preserve"> </w:t>
      </w:r>
      <w:r w:rsidRPr="005329F6">
        <w:rPr>
          <w:rFonts w:cstheme="minorHAnsi"/>
          <w:color w:val="333333"/>
          <w:kern w:val="0"/>
        </w:rPr>
        <w:t>problems.</w:t>
      </w:r>
    </w:p>
    <w:p w14:paraId="7A8F896A" w14:textId="77777777" w:rsidR="00F94856" w:rsidRPr="005329F6" w:rsidRDefault="00F94856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583AB59D" w14:textId="28ECD8B9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333333"/>
          <w:kern w:val="0"/>
        </w:rPr>
      </w:pPr>
      <w:r w:rsidRPr="005329F6">
        <w:rPr>
          <w:rFonts w:cstheme="minorHAnsi"/>
          <w:color w:val="000000"/>
          <w:kern w:val="0"/>
        </w:rPr>
        <w:lastRenderedPageBreak/>
        <w:t xml:space="preserve">2. </w:t>
      </w:r>
      <w:r w:rsidRPr="005329F6">
        <w:rPr>
          <w:rFonts w:cstheme="minorHAnsi"/>
          <w:color w:val="333333"/>
          <w:kern w:val="0"/>
        </w:rPr>
        <w:t>To learn how statistical methods are used to design and predict the outcome of</w:t>
      </w:r>
      <w:r w:rsidR="00F94856" w:rsidRPr="005329F6">
        <w:rPr>
          <w:rFonts w:cstheme="minorHAnsi"/>
          <w:color w:val="333333"/>
          <w:kern w:val="0"/>
        </w:rPr>
        <w:t xml:space="preserve"> </w:t>
      </w:r>
      <w:r w:rsidRPr="005329F6">
        <w:rPr>
          <w:rFonts w:cstheme="minorHAnsi"/>
          <w:color w:val="333333"/>
          <w:kern w:val="0"/>
        </w:rPr>
        <w:t>theoretical and experimental data.</w:t>
      </w:r>
    </w:p>
    <w:p w14:paraId="234825D4" w14:textId="77777777" w:rsidR="00F94856" w:rsidRPr="005329F6" w:rsidRDefault="00F94856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4BB91265" w14:textId="27BC850C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333333"/>
          <w:kern w:val="0"/>
        </w:rPr>
      </w:pPr>
      <w:r w:rsidRPr="005329F6">
        <w:rPr>
          <w:rFonts w:cstheme="minorHAnsi"/>
          <w:color w:val="000000"/>
          <w:kern w:val="0"/>
        </w:rPr>
        <w:t xml:space="preserve">3. </w:t>
      </w:r>
      <w:r w:rsidRPr="005329F6">
        <w:rPr>
          <w:rFonts w:cstheme="minorHAnsi"/>
          <w:color w:val="333333"/>
          <w:kern w:val="0"/>
        </w:rPr>
        <w:t>To relate physical, chemical, biological, electrical</w:t>
      </w:r>
      <w:r w:rsidR="00593D08" w:rsidRPr="005329F6">
        <w:rPr>
          <w:rFonts w:cstheme="minorHAnsi"/>
          <w:color w:val="333333"/>
          <w:kern w:val="0"/>
        </w:rPr>
        <w:t>,</w:t>
      </w:r>
      <w:r w:rsidRPr="005329F6">
        <w:rPr>
          <w:rFonts w:cstheme="minorHAnsi"/>
          <w:color w:val="333333"/>
          <w:kern w:val="0"/>
        </w:rPr>
        <w:t xml:space="preserve"> and mechanical problems and</w:t>
      </w:r>
      <w:r w:rsidR="00F94856" w:rsidRPr="005329F6">
        <w:rPr>
          <w:rFonts w:cstheme="minorHAnsi"/>
          <w:color w:val="333333"/>
          <w:kern w:val="0"/>
        </w:rPr>
        <w:t xml:space="preserve"> </w:t>
      </w:r>
      <w:r w:rsidRPr="005329F6">
        <w:rPr>
          <w:rFonts w:cstheme="minorHAnsi"/>
          <w:color w:val="333333"/>
          <w:kern w:val="0"/>
        </w:rPr>
        <w:t>trends to mathematical methods and statistical distributions.</w:t>
      </w:r>
    </w:p>
    <w:p w14:paraId="5F703186" w14:textId="77777777" w:rsidR="00593D08" w:rsidRPr="005329F6" w:rsidRDefault="00593D08" w:rsidP="00C358D4">
      <w:pPr>
        <w:autoSpaceDE w:val="0"/>
        <w:autoSpaceDN w:val="0"/>
        <w:adjustRightInd w:val="0"/>
        <w:jc w:val="both"/>
        <w:rPr>
          <w:rFonts w:cstheme="minorHAnsi"/>
          <w:color w:val="0000FF"/>
          <w:kern w:val="0"/>
        </w:rPr>
      </w:pPr>
    </w:p>
    <w:p w14:paraId="1603893B" w14:textId="49B9293F" w:rsidR="00ED2130" w:rsidRPr="005329F6" w:rsidRDefault="00ED2130" w:rsidP="00C358D4">
      <w:pPr>
        <w:pStyle w:val="Heading1"/>
        <w:jc w:val="both"/>
        <w:rPr>
          <w:rFonts w:asciiTheme="minorHAnsi" w:hAnsiTheme="minorHAnsi" w:cstheme="minorHAnsi"/>
        </w:rPr>
      </w:pPr>
      <w:r w:rsidRPr="005329F6">
        <w:rPr>
          <w:rFonts w:asciiTheme="minorHAnsi" w:hAnsiTheme="minorHAnsi" w:cstheme="minorHAnsi"/>
        </w:rPr>
        <w:t>3. Course requirements:</w:t>
      </w:r>
    </w:p>
    <w:p w14:paraId="7381EA9B" w14:textId="77777777" w:rsidR="008B3872" w:rsidRPr="005329F6" w:rsidRDefault="008B3872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20B45C6D" w14:textId="2C6D2DC7" w:rsidR="00ED2130" w:rsidRPr="00C14B3A" w:rsidRDefault="00ED2130" w:rsidP="00C358D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C14B3A">
        <w:rPr>
          <w:rFonts w:cstheme="minorHAnsi"/>
          <w:b/>
          <w:bCs/>
          <w:color w:val="000000"/>
          <w:kern w:val="0"/>
        </w:rPr>
        <w:t>a. Homework:</w:t>
      </w:r>
    </w:p>
    <w:p w14:paraId="3E2C638E" w14:textId="05B4414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There are several homework/project assignments given throughout the quarter. Total</w:t>
      </w:r>
      <w:r w:rsidR="008B3872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weight of these assignments is 30% of your final grade. No late work will be accepted.</w:t>
      </w:r>
    </w:p>
    <w:p w14:paraId="78615CD4" w14:textId="77777777" w:rsidR="008B3872" w:rsidRPr="005329F6" w:rsidRDefault="008B3872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47F42503" w14:textId="6F38FD7B" w:rsidR="00ED2130" w:rsidRPr="00C14B3A" w:rsidRDefault="00ED2130" w:rsidP="00C358D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C14B3A">
        <w:rPr>
          <w:rFonts w:cstheme="minorHAnsi"/>
          <w:b/>
          <w:bCs/>
          <w:color w:val="000000"/>
          <w:kern w:val="0"/>
        </w:rPr>
        <w:t>b. Exams:</w:t>
      </w:r>
    </w:p>
    <w:p w14:paraId="58F27FDE" w14:textId="6F13A4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3D3D3D"/>
          <w:kern w:val="0"/>
        </w:rPr>
      </w:pPr>
      <w:r w:rsidRPr="005329F6">
        <w:rPr>
          <w:rFonts w:cstheme="minorHAnsi"/>
          <w:color w:val="000000"/>
          <w:kern w:val="0"/>
        </w:rPr>
        <w:t xml:space="preserve">You will have one midterm exam counting as 30% of your grade. There are </w:t>
      </w:r>
      <w:r w:rsidRPr="005329F6">
        <w:rPr>
          <w:rFonts w:cstheme="minorHAnsi"/>
          <w:color w:val="3D3D3D"/>
          <w:kern w:val="0"/>
        </w:rPr>
        <w:t>absolutely</w:t>
      </w:r>
      <w:r w:rsidR="008B3872" w:rsidRPr="005329F6">
        <w:rPr>
          <w:rFonts w:cstheme="minorHAnsi"/>
          <w:color w:val="3D3D3D"/>
          <w:kern w:val="0"/>
        </w:rPr>
        <w:t xml:space="preserve"> </w:t>
      </w:r>
      <w:r w:rsidRPr="005329F6">
        <w:rPr>
          <w:rFonts w:cstheme="minorHAnsi"/>
          <w:color w:val="3D3D3D"/>
          <w:kern w:val="0"/>
        </w:rPr>
        <w:t>no makeup tests. You will get zero for the missed test. No makeups for the final can be</w:t>
      </w:r>
      <w:r w:rsidR="008B3872" w:rsidRPr="005329F6">
        <w:rPr>
          <w:rFonts w:cstheme="minorHAnsi"/>
          <w:color w:val="3D3D3D"/>
          <w:kern w:val="0"/>
        </w:rPr>
        <w:t xml:space="preserve"> </w:t>
      </w:r>
      <w:r w:rsidRPr="005329F6">
        <w:rPr>
          <w:rFonts w:cstheme="minorHAnsi"/>
          <w:color w:val="3D3D3D"/>
          <w:kern w:val="0"/>
        </w:rPr>
        <w:t>provided. The final grade cannot be dropped.</w:t>
      </w:r>
    </w:p>
    <w:p w14:paraId="1C0CB209" w14:textId="77777777" w:rsidR="008B3872" w:rsidRPr="005329F6" w:rsidRDefault="008B3872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790C0249" w14:textId="77777777" w:rsidR="000E6E53" w:rsidRPr="000E6E53" w:rsidRDefault="00ED2130" w:rsidP="00C358D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0E6E53">
        <w:rPr>
          <w:rFonts w:cstheme="minorHAnsi"/>
          <w:b/>
          <w:bCs/>
          <w:color w:val="000000"/>
          <w:kern w:val="0"/>
        </w:rPr>
        <w:t>c. Class Participation:</w:t>
      </w:r>
      <w:r w:rsidR="00F15D44" w:rsidRPr="000E6E53">
        <w:rPr>
          <w:rFonts w:cstheme="minorHAnsi"/>
          <w:b/>
          <w:bCs/>
          <w:color w:val="000000"/>
          <w:kern w:val="0"/>
        </w:rPr>
        <w:t xml:space="preserve"> </w:t>
      </w:r>
    </w:p>
    <w:p w14:paraId="5C0D650A" w14:textId="35B4ED9A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Attendance is mandatory</w:t>
      </w:r>
      <w:r w:rsidR="00C14B3A">
        <w:rPr>
          <w:rFonts w:cstheme="minorHAnsi"/>
          <w:color w:val="000000"/>
          <w:kern w:val="0"/>
        </w:rPr>
        <w:t>. There will be information shared in class and zoom meetings that may not be otherwise available.</w:t>
      </w:r>
    </w:p>
    <w:p w14:paraId="7BB81454" w14:textId="77777777" w:rsidR="00977376" w:rsidRPr="005329F6" w:rsidRDefault="00977376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08EA23F3" w14:textId="365CB2A8" w:rsidR="00ED2130" w:rsidRPr="005329F6" w:rsidRDefault="00977376" w:rsidP="00C358D4">
      <w:pPr>
        <w:pStyle w:val="Heading1"/>
        <w:jc w:val="both"/>
        <w:rPr>
          <w:rFonts w:asciiTheme="minorHAnsi" w:hAnsiTheme="minorHAnsi" w:cstheme="minorHAnsi"/>
        </w:rPr>
      </w:pPr>
      <w:r w:rsidRPr="005329F6">
        <w:rPr>
          <w:rFonts w:asciiTheme="minorHAnsi" w:hAnsiTheme="minorHAnsi" w:cstheme="minorHAnsi"/>
        </w:rPr>
        <w:t>4</w:t>
      </w:r>
      <w:r w:rsidR="00ED2130" w:rsidRPr="005329F6">
        <w:rPr>
          <w:rFonts w:asciiTheme="minorHAnsi" w:hAnsiTheme="minorHAnsi" w:cstheme="minorHAnsi"/>
        </w:rPr>
        <w:t>. Grades:</w:t>
      </w:r>
    </w:p>
    <w:p w14:paraId="1971E9A9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Homework/projects %50</w:t>
      </w:r>
    </w:p>
    <w:p w14:paraId="421DBDB4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Midterm %20</w:t>
      </w:r>
    </w:p>
    <w:p w14:paraId="0A037CE8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Final %30</w:t>
      </w:r>
    </w:p>
    <w:p w14:paraId="42DB93F1" w14:textId="2A7C857A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Total 100%</w:t>
      </w:r>
    </w:p>
    <w:p w14:paraId="06195B09" w14:textId="77777777" w:rsidR="008B3872" w:rsidRPr="005329F6" w:rsidRDefault="008B3872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7CC75F36" w14:textId="77777777" w:rsidR="00ED2130" w:rsidRPr="000E6E53" w:rsidRDefault="00ED2130" w:rsidP="00C358D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0E6E53">
        <w:rPr>
          <w:rFonts w:cstheme="minorHAnsi"/>
          <w:b/>
          <w:bCs/>
          <w:color w:val="000000"/>
          <w:kern w:val="0"/>
        </w:rPr>
        <w:t>a. Grading information:</w:t>
      </w:r>
    </w:p>
    <w:p w14:paraId="76E8F7C1" w14:textId="75F78890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The mapping between a numeric grade and a letter grade is given in the table below.</w:t>
      </w:r>
      <w:r w:rsidR="00EA7EF6" w:rsidRPr="005329F6">
        <w:rPr>
          <w:rFonts w:cstheme="minorHAnsi"/>
          <w:color w:val="000000"/>
          <w:kern w:val="0"/>
        </w:rPr>
        <w:t xml:space="preserve"> </w:t>
      </w:r>
      <w:r w:rsidR="00AE3650" w:rsidRPr="005329F6">
        <w:rPr>
          <w:rFonts w:cstheme="minorHAnsi"/>
          <w:color w:val="000000"/>
          <w:kern w:val="0"/>
        </w:rPr>
        <w:t>All</w:t>
      </w:r>
      <w:r w:rsidRPr="005329F6">
        <w:rPr>
          <w:rFonts w:cstheme="minorHAnsi"/>
          <w:color w:val="000000"/>
          <w:kern w:val="0"/>
        </w:rPr>
        <w:t xml:space="preserve"> grade questions/disputes must be brought to the attention of the instructor</w:t>
      </w:r>
      <w:r w:rsidR="00EA7EF6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within 30 days from the date that each exam and homework is returned to the class.</w:t>
      </w:r>
      <w:r w:rsidR="00EA7EF6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Questions regarding the final exam must be brought to the attention of the instructor</w:t>
      </w:r>
      <w:r w:rsidR="00EA7EF6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within 30 days from the date that final grades are posted by the university.</w:t>
      </w:r>
    </w:p>
    <w:p w14:paraId="6C1080E0" w14:textId="77777777" w:rsidR="00EA7EF6" w:rsidRPr="005329F6" w:rsidRDefault="00EA7EF6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62759914" w14:textId="179C8E6C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94% and above A</w:t>
      </w:r>
    </w:p>
    <w:p w14:paraId="547E78BE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90% - 93% A-</w:t>
      </w:r>
    </w:p>
    <w:p w14:paraId="12EB011F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87% - 89% B+</w:t>
      </w:r>
    </w:p>
    <w:p w14:paraId="5C96AB8C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84% - 86% B</w:t>
      </w:r>
    </w:p>
    <w:p w14:paraId="1B3FF6EC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80% - 83% B-</w:t>
      </w:r>
    </w:p>
    <w:p w14:paraId="7FF08622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77% - 79% C+</w:t>
      </w:r>
    </w:p>
    <w:p w14:paraId="4956D4B7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74% - 76% C</w:t>
      </w:r>
    </w:p>
    <w:p w14:paraId="232B4ED1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lastRenderedPageBreak/>
        <w:t>70% - 73% C-</w:t>
      </w:r>
    </w:p>
    <w:p w14:paraId="4F7B75B3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67% - 69% D+</w:t>
      </w:r>
    </w:p>
    <w:p w14:paraId="4E5F42B2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64% - 66% D</w:t>
      </w:r>
    </w:p>
    <w:p w14:paraId="69A6C7ED" w14:textId="77777777" w:rsidR="00EA7EF6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60% - 63% D</w:t>
      </w:r>
    </w:p>
    <w:p w14:paraId="728573C8" w14:textId="48875A39" w:rsidR="00ED2130" w:rsidRPr="005329F6" w:rsidRDefault="00EA7EF6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B</w:t>
      </w:r>
      <w:r w:rsidR="00ED2130" w:rsidRPr="005329F6">
        <w:rPr>
          <w:rFonts w:cstheme="minorHAnsi"/>
          <w:color w:val="000000"/>
          <w:kern w:val="0"/>
        </w:rPr>
        <w:t>elow</w:t>
      </w:r>
      <w:r w:rsidRPr="005329F6">
        <w:rPr>
          <w:rFonts w:cstheme="minorHAnsi"/>
          <w:color w:val="000000"/>
          <w:kern w:val="0"/>
        </w:rPr>
        <w:t xml:space="preserve"> </w:t>
      </w:r>
      <w:r w:rsidR="00ED2130" w:rsidRPr="005329F6">
        <w:rPr>
          <w:rFonts w:cstheme="minorHAnsi"/>
          <w:color w:val="000000"/>
          <w:kern w:val="0"/>
        </w:rPr>
        <w:t>60% F</w:t>
      </w:r>
    </w:p>
    <w:p w14:paraId="2628D701" w14:textId="77777777" w:rsidR="00EA7EF6" w:rsidRPr="005329F6" w:rsidRDefault="00EA7EF6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7B1EDB42" w14:textId="0933CB44" w:rsidR="00ED2130" w:rsidRPr="005329F6" w:rsidRDefault="00977376" w:rsidP="00C358D4">
      <w:pPr>
        <w:pStyle w:val="Heading1"/>
        <w:jc w:val="both"/>
        <w:rPr>
          <w:rFonts w:asciiTheme="minorHAnsi" w:hAnsiTheme="minorHAnsi" w:cstheme="minorHAnsi"/>
        </w:rPr>
      </w:pPr>
      <w:r w:rsidRPr="005329F6">
        <w:rPr>
          <w:rFonts w:asciiTheme="minorHAnsi" w:hAnsiTheme="minorHAnsi" w:cstheme="minorHAnsi"/>
        </w:rPr>
        <w:t>5</w:t>
      </w:r>
      <w:r w:rsidR="00ED2130" w:rsidRPr="005329F6">
        <w:rPr>
          <w:rFonts w:asciiTheme="minorHAnsi" w:hAnsiTheme="minorHAnsi" w:cstheme="minorHAnsi"/>
        </w:rPr>
        <w:t>. Tentative course calendar including exam dates:</w:t>
      </w:r>
    </w:p>
    <w:p w14:paraId="69CE61A5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(Please note that the course calendar is “subject to change with fair notice”)</w:t>
      </w:r>
    </w:p>
    <w:p w14:paraId="526D9BB4" w14:textId="51FB2F6B" w:rsidR="000C0D3D" w:rsidRPr="005329F6" w:rsidRDefault="000C0D3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2C56EC58" w14:textId="36029195" w:rsidR="000C0D3D" w:rsidRDefault="000C0D3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Week of</w:t>
      </w:r>
      <w:r w:rsidR="004B02F3">
        <w:rPr>
          <w:rFonts w:cstheme="minorHAnsi"/>
          <w:color w:val="000000"/>
          <w:kern w:val="0"/>
        </w:rPr>
        <w:t>, topics covered, homework problems</w:t>
      </w:r>
    </w:p>
    <w:p w14:paraId="1B97DE91" w14:textId="77777777" w:rsidR="00067253" w:rsidRPr="005329F6" w:rsidRDefault="00067253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5177871E" w14:textId="77777777" w:rsidR="000C0D3D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 xml:space="preserve">8/23 Introduction First Order ODEs and Models </w:t>
      </w:r>
    </w:p>
    <w:p w14:paraId="5CEE0772" w14:textId="7D504DB1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1.1 #10,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14,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18</w:t>
      </w:r>
    </w:p>
    <w:p w14:paraId="714983FF" w14:textId="45B50ED6" w:rsidR="000C0D3D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1.3 #2,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5,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7,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14,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15,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21,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 xml:space="preserve">25, </w:t>
      </w:r>
    </w:p>
    <w:p w14:paraId="32A085F1" w14:textId="58AD6EC6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1.4 #2,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3,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5,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11,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12,</w:t>
      </w:r>
    </w:p>
    <w:p w14:paraId="533F4D1C" w14:textId="36E78E78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1.5 # 7,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9,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21,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30</w:t>
      </w:r>
    </w:p>
    <w:p w14:paraId="3E7E0DDA" w14:textId="6C517552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1.6 #11,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13</w:t>
      </w:r>
    </w:p>
    <w:p w14:paraId="078EB8A8" w14:textId="77777777" w:rsidR="000C0D3D" w:rsidRPr="005329F6" w:rsidRDefault="000C0D3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2B374E57" w14:textId="77777777" w:rsidR="000C0D3D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 xml:space="preserve">8/30 Second Order ODEs (Homogenous) and Models </w:t>
      </w:r>
    </w:p>
    <w:p w14:paraId="04E64681" w14:textId="0C0EC1EE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2.1 #12,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14</w:t>
      </w:r>
    </w:p>
    <w:p w14:paraId="112B8255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2.2 #38</w:t>
      </w:r>
    </w:p>
    <w:p w14:paraId="4D33A496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2.4 #10</w:t>
      </w:r>
    </w:p>
    <w:p w14:paraId="513DE0B0" w14:textId="038F274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2.5 #12,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14,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16</w:t>
      </w:r>
    </w:p>
    <w:p w14:paraId="4DE1A3BE" w14:textId="7F670ED2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2.6 #6,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14</w:t>
      </w:r>
    </w:p>
    <w:p w14:paraId="645387C3" w14:textId="2026EE40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2.7 #2,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5,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</w:t>
      </w:r>
    </w:p>
    <w:p w14:paraId="738C3893" w14:textId="39470598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2.8 #6,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10,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16,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20</w:t>
      </w:r>
    </w:p>
    <w:p w14:paraId="65635F74" w14:textId="741D7014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2.9 #10,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16,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18</w:t>
      </w:r>
    </w:p>
    <w:p w14:paraId="3F3F8756" w14:textId="77777777" w:rsidR="000C0D3D" w:rsidRPr="005329F6" w:rsidRDefault="000C0D3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0FEF2930" w14:textId="77777777" w:rsidR="000C0D3D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 xml:space="preserve">9/6 Higher order ODEs </w:t>
      </w:r>
    </w:p>
    <w:p w14:paraId="3051CF51" w14:textId="61F958AA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3.1 #4,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6,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8,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</w:t>
      </w:r>
    </w:p>
    <w:p w14:paraId="4D8B18A9" w14:textId="324778DC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3.2 #2,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6,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10,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</w:t>
      </w:r>
    </w:p>
    <w:p w14:paraId="6C3DFB1C" w14:textId="5684243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3.3 #2,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6,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10,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</w:t>
      </w:r>
    </w:p>
    <w:p w14:paraId="13DD35B0" w14:textId="77777777" w:rsidR="000C0D3D" w:rsidRPr="005329F6" w:rsidRDefault="000C0D3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20D75AB5" w14:textId="650BE1AA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9/13 Mini Project 1</w:t>
      </w:r>
    </w:p>
    <w:p w14:paraId="3CF549E2" w14:textId="77777777" w:rsidR="000C0D3D" w:rsidRPr="005329F6" w:rsidRDefault="000C0D3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521CDA43" w14:textId="77777777" w:rsidR="000C0D3D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 xml:space="preserve">9/20 Linear systems, Linear Transformations </w:t>
      </w:r>
    </w:p>
    <w:p w14:paraId="00BF9D36" w14:textId="29202AF6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7.2 #25(except a), 30</w:t>
      </w:r>
    </w:p>
    <w:p w14:paraId="51FED0B8" w14:textId="6FB8993D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7.3 #18,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20,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24</w:t>
      </w:r>
    </w:p>
    <w:p w14:paraId="379A1436" w14:textId="2C3802AE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7.4 #4,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6,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17,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20,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26</w:t>
      </w:r>
    </w:p>
    <w:p w14:paraId="2D063A1A" w14:textId="06BBF628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7.7 #8,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9,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10,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24</w:t>
      </w:r>
    </w:p>
    <w:p w14:paraId="62EFD328" w14:textId="506D234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7.8 #2,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6,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8</w:t>
      </w:r>
    </w:p>
    <w:p w14:paraId="428283A5" w14:textId="77777777" w:rsidR="000C0D3D" w:rsidRPr="005329F6" w:rsidRDefault="000C0D3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265C2765" w14:textId="77777777" w:rsidR="00324547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9/27 Eigen value/vectors</w:t>
      </w:r>
      <w:r w:rsidR="000C0D3D" w:rsidRPr="005329F6">
        <w:rPr>
          <w:rFonts w:cstheme="minorHAnsi"/>
          <w:color w:val="000000"/>
          <w:kern w:val="0"/>
        </w:rPr>
        <w:t xml:space="preserve">, </w:t>
      </w:r>
      <w:r w:rsidRPr="005329F6">
        <w:rPr>
          <w:rFonts w:cstheme="minorHAnsi"/>
          <w:color w:val="000000"/>
          <w:kern w:val="0"/>
        </w:rPr>
        <w:t>Systems of ODEs</w:t>
      </w:r>
    </w:p>
    <w:p w14:paraId="5DFC2F18" w14:textId="07DC37FA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lastRenderedPageBreak/>
        <w:t>8.1 #6,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10,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</w:t>
      </w:r>
    </w:p>
    <w:p w14:paraId="2EA79286" w14:textId="7B9FC5B9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8.2 #2,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6,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8,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10</w:t>
      </w:r>
    </w:p>
    <w:p w14:paraId="6DACDA3F" w14:textId="00BCB873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8.3 #2,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4,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8</w:t>
      </w:r>
    </w:p>
    <w:p w14:paraId="1B3D8C3D" w14:textId="62FCC64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8.4 #4,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</w:t>
      </w:r>
    </w:p>
    <w:p w14:paraId="2339C2A0" w14:textId="5E32A172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4.1 #2,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8,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14</w:t>
      </w:r>
    </w:p>
    <w:p w14:paraId="79EC2C05" w14:textId="62EF46D0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4.3 #2,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6,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10,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14,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18,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19</w:t>
      </w:r>
    </w:p>
    <w:p w14:paraId="7461A8FC" w14:textId="107C74C1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4.4 # 13,</w:t>
      </w:r>
      <w:r w:rsidR="002D697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16</w:t>
      </w:r>
    </w:p>
    <w:p w14:paraId="066E0084" w14:textId="77777777" w:rsidR="000C0D3D" w:rsidRPr="005329F6" w:rsidRDefault="000C0D3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619CBE69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10/4 Review, Midterm 1</w:t>
      </w:r>
    </w:p>
    <w:p w14:paraId="0AA99B37" w14:textId="77777777" w:rsidR="000C0D3D" w:rsidRPr="005329F6" w:rsidRDefault="000C0D3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53AA85F5" w14:textId="51019690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10/11, 10/18 Series solutions</w:t>
      </w:r>
      <w:r w:rsidR="000C0D3D" w:rsidRPr="005329F6">
        <w:rPr>
          <w:rFonts w:cstheme="minorHAnsi"/>
          <w:color w:val="000000"/>
          <w:kern w:val="0"/>
        </w:rPr>
        <w:t xml:space="preserve">, </w:t>
      </w:r>
      <w:r w:rsidRPr="005329F6">
        <w:rPr>
          <w:rFonts w:cstheme="minorHAnsi"/>
          <w:color w:val="000000"/>
          <w:kern w:val="0"/>
        </w:rPr>
        <w:t>Special functions</w:t>
      </w:r>
    </w:p>
    <w:p w14:paraId="4FE1DC26" w14:textId="13C0ACC2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5.1 #2,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4,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8,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10,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</w:t>
      </w:r>
    </w:p>
    <w:p w14:paraId="26C776F9" w14:textId="61B042DA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5.2 #2,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10</w:t>
      </w:r>
    </w:p>
    <w:p w14:paraId="4D2BE7C7" w14:textId="4E427024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5.3 #2,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4,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5</w:t>
      </w:r>
    </w:p>
    <w:p w14:paraId="28679569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5.4 #</w:t>
      </w:r>
    </w:p>
    <w:p w14:paraId="28DBA800" w14:textId="44F9E1D0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5.5 #</w:t>
      </w:r>
    </w:p>
    <w:p w14:paraId="4158B7B0" w14:textId="77777777" w:rsidR="000C0D3D" w:rsidRPr="005329F6" w:rsidRDefault="000C0D3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208F1462" w14:textId="386022A9" w:rsidR="000C0D3D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10/25 Fourier Series</w:t>
      </w:r>
    </w:p>
    <w:p w14:paraId="2F61FC67" w14:textId="668FECE2" w:rsidR="00085EFD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11/1 Fourier transf</w:t>
      </w:r>
      <w:r w:rsidR="00EA5649">
        <w:rPr>
          <w:rFonts w:cstheme="minorHAnsi"/>
          <w:color w:val="000000"/>
          <w:kern w:val="0"/>
        </w:rPr>
        <w:t>orm</w:t>
      </w:r>
    </w:p>
    <w:p w14:paraId="578205F8" w14:textId="65D4E7CC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11.1 #16,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20</w:t>
      </w:r>
    </w:p>
    <w:p w14:paraId="322BD4A2" w14:textId="33CD6B54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11.2 #12,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26</w:t>
      </w:r>
    </w:p>
    <w:p w14:paraId="56892703" w14:textId="6A9B56C5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11.3 #12,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17</w:t>
      </w:r>
    </w:p>
    <w:p w14:paraId="66AA87F6" w14:textId="547BFD7F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11.7 #8,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18</w:t>
      </w:r>
    </w:p>
    <w:p w14:paraId="372EDB75" w14:textId="33B8E474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11.8 #4,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</w:t>
      </w:r>
    </w:p>
    <w:p w14:paraId="1BA5F158" w14:textId="0C3C52A5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11.9 #4,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8,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16,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20,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21,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22</w:t>
      </w:r>
    </w:p>
    <w:p w14:paraId="248A2806" w14:textId="77777777" w:rsidR="000C0D3D" w:rsidRPr="005329F6" w:rsidRDefault="000C0D3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0F498611" w14:textId="5B1E867C" w:rsidR="00693D43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 xml:space="preserve">11/8 PDEs </w:t>
      </w:r>
    </w:p>
    <w:p w14:paraId="48288EA4" w14:textId="4873DBAD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12.1 # 4,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8,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14,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18,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22</w:t>
      </w:r>
    </w:p>
    <w:p w14:paraId="56F502F7" w14:textId="77777777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12.2</w:t>
      </w:r>
    </w:p>
    <w:p w14:paraId="107FB252" w14:textId="1FBF60A1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12.3 #6,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10</w:t>
      </w:r>
    </w:p>
    <w:p w14:paraId="5DCE9230" w14:textId="77777777" w:rsidR="000C0D3D" w:rsidRPr="005329F6" w:rsidRDefault="000C0D3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0DE8BF8C" w14:textId="4B19329C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11/15, 11/22 Mini Project 2</w:t>
      </w:r>
    </w:p>
    <w:p w14:paraId="20B75707" w14:textId="77777777" w:rsidR="009A47F5" w:rsidRPr="005329F6" w:rsidRDefault="009A47F5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1696B75A" w14:textId="3D1A1BC3" w:rsidR="00B3777D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 xml:space="preserve">11/29 Numeric methods </w:t>
      </w:r>
    </w:p>
    <w:p w14:paraId="35090379" w14:textId="5CBDE742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19.3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#3,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5,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11</w:t>
      </w:r>
    </w:p>
    <w:p w14:paraId="35D719D7" w14:textId="4D9CB2EA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19.5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#3,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5,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8,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10,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16</w:t>
      </w:r>
    </w:p>
    <w:p w14:paraId="180721A1" w14:textId="2C42278F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20.1 #6,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12,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17EC,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18(a,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e)</w:t>
      </w:r>
    </w:p>
    <w:p w14:paraId="64A1CCC4" w14:textId="00F46C59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20.2 #4,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6(b,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c),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8</w:t>
      </w:r>
    </w:p>
    <w:p w14:paraId="2E396CA5" w14:textId="352AD0FA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20.3 #4,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5,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8,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11</w:t>
      </w:r>
    </w:p>
    <w:p w14:paraId="6C09CFEE" w14:textId="5B2D53B3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20.5 #4,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5,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6,</w:t>
      </w:r>
      <w:r w:rsidR="00A878E2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10</w:t>
      </w:r>
    </w:p>
    <w:p w14:paraId="4F7ABD12" w14:textId="6A9925A9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20.6</w:t>
      </w:r>
    </w:p>
    <w:p w14:paraId="1046A43B" w14:textId="77777777" w:rsidR="009A47F5" w:rsidRPr="005329F6" w:rsidRDefault="009A47F5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45232AE9" w14:textId="0D92E6D3" w:rsidR="00ED2130" w:rsidRPr="005329F6" w:rsidRDefault="00ED2130" w:rsidP="00240DFA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 xml:space="preserve">FINAL EXAM: </w:t>
      </w:r>
      <w:r w:rsidR="00240DFA" w:rsidRPr="005329F6">
        <w:rPr>
          <w:rFonts w:cstheme="minorHAnsi"/>
          <w:color w:val="000000"/>
          <w:kern w:val="0"/>
        </w:rPr>
        <w:t xml:space="preserve"> Wednesday, December 1</w:t>
      </w:r>
      <w:r w:rsidR="0017123C" w:rsidRPr="005329F6">
        <w:rPr>
          <w:rFonts w:cstheme="minorHAnsi"/>
          <w:color w:val="000000"/>
          <w:kern w:val="0"/>
        </w:rPr>
        <w:t>2</w:t>
      </w:r>
      <w:r w:rsidR="00240DFA" w:rsidRPr="005329F6">
        <w:rPr>
          <w:rFonts w:cstheme="minorHAnsi"/>
          <w:color w:val="000000"/>
          <w:kern w:val="0"/>
        </w:rPr>
        <w:t xml:space="preserve">, 7:45 </w:t>
      </w:r>
      <w:r w:rsidR="0017123C" w:rsidRPr="005329F6">
        <w:rPr>
          <w:rFonts w:cstheme="minorHAnsi"/>
          <w:color w:val="000000"/>
          <w:kern w:val="0"/>
        </w:rPr>
        <w:t xml:space="preserve">PM </w:t>
      </w:r>
      <w:r w:rsidR="00240DFA" w:rsidRPr="005329F6">
        <w:rPr>
          <w:rFonts w:cstheme="minorHAnsi"/>
          <w:color w:val="000000"/>
          <w:kern w:val="0"/>
        </w:rPr>
        <w:t>– 10:00 PM</w:t>
      </w:r>
      <w:r w:rsidR="008F4EA6" w:rsidRPr="005329F6">
        <w:rPr>
          <w:rFonts w:cstheme="minorHAnsi"/>
          <w:color w:val="000000"/>
          <w:kern w:val="0"/>
        </w:rPr>
        <w:t xml:space="preserve"> in the classroom</w:t>
      </w:r>
      <w:r w:rsidR="00240DFA" w:rsidRPr="005329F6">
        <w:rPr>
          <w:rFonts w:cstheme="minorHAnsi"/>
          <w:color w:val="000000"/>
          <w:kern w:val="0"/>
        </w:rPr>
        <w:t>. Tentative.</w:t>
      </w:r>
    </w:p>
    <w:p w14:paraId="7D8D6BD7" w14:textId="77777777" w:rsidR="00593D08" w:rsidRPr="005329F6" w:rsidRDefault="00593D08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7AAC5315" w14:textId="77777777" w:rsidR="00ED2130" w:rsidRPr="005329F6" w:rsidRDefault="00ED2130" w:rsidP="00C358D4">
      <w:pPr>
        <w:pStyle w:val="Heading1"/>
        <w:jc w:val="both"/>
        <w:rPr>
          <w:rFonts w:asciiTheme="minorHAnsi" w:hAnsiTheme="minorHAnsi" w:cstheme="minorHAnsi"/>
        </w:rPr>
      </w:pPr>
      <w:r w:rsidRPr="005329F6">
        <w:rPr>
          <w:rFonts w:asciiTheme="minorHAnsi" w:hAnsiTheme="minorHAnsi" w:cstheme="minorHAnsi"/>
        </w:rPr>
        <w:lastRenderedPageBreak/>
        <w:t>6. University, College, or Department Policy Information:</w:t>
      </w:r>
    </w:p>
    <w:p w14:paraId="35CF3B80" w14:textId="77777777" w:rsidR="00AB759C" w:rsidRPr="005329F6" w:rsidRDefault="00AB759C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43D2CD60" w14:textId="091DACF3" w:rsidR="002701FA" w:rsidRPr="002701FA" w:rsidRDefault="00ED2130" w:rsidP="002701F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2701FA">
        <w:rPr>
          <w:rFonts w:cstheme="minorHAnsi"/>
          <w:b/>
          <w:bCs/>
          <w:color w:val="000000"/>
          <w:kern w:val="0"/>
        </w:rPr>
        <w:t>Academic integrity statement (from Office of Judicial Affairs):</w:t>
      </w:r>
      <w:r w:rsidR="00AB759C" w:rsidRPr="002701FA">
        <w:rPr>
          <w:rFonts w:cstheme="minorHAnsi"/>
          <w:b/>
          <w:bCs/>
          <w:color w:val="000000"/>
          <w:kern w:val="0"/>
        </w:rPr>
        <w:t xml:space="preserve"> </w:t>
      </w:r>
    </w:p>
    <w:p w14:paraId="09CD9CA7" w14:textId="45C8CFA5" w:rsidR="00ED2130" w:rsidRPr="002701FA" w:rsidRDefault="00ED2130" w:rsidP="002701FA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2701FA">
        <w:rPr>
          <w:rFonts w:cstheme="minorHAnsi"/>
          <w:color w:val="000000"/>
          <w:kern w:val="0"/>
        </w:rPr>
        <w:t>“Your own commitment to learning, as evidenced by your enrollment at</w:t>
      </w:r>
      <w:r w:rsidR="00AB759C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San José State University and the University’s Academic Integrity Policy requires you to</w:t>
      </w:r>
      <w:r w:rsidR="00AB759C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be honest in all your academic course work. Faculty are required to report all infractions</w:t>
      </w:r>
      <w:r w:rsidR="00AB759C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to the Office of Judicial Affairs. The policy on academic integrity can be found at</w:t>
      </w:r>
      <w:r w:rsidR="00AB759C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FF"/>
          <w:kern w:val="0"/>
        </w:rPr>
        <w:t>http://www2.sjsu.edu/senate/S04-12.pdf</w:t>
      </w:r>
    </w:p>
    <w:p w14:paraId="18657FA9" w14:textId="77777777" w:rsidR="00AB759C" w:rsidRPr="005329F6" w:rsidRDefault="00AB759C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0A1D8601" w14:textId="29AA8811" w:rsidR="002701FA" w:rsidRPr="002701FA" w:rsidRDefault="00ED2130" w:rsidP="002701F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2701FA">
        <w:rPr>
          <w:rFonts w:cstheme="minorHAnsi"/>
          <w:b/>
          <w:bCs/>
          <w:color w:val="000000"/>
          <w:kern w:val="0"/>
        </w:rPr>
        <w:t>Campus policy in compliance with the Americans with Disabilities Act:</w:t>
      </w:r>
      <w:r w:rsidR="00300A37" w:rsidRPr="002701FA">
        <w:rPr>
          <w:rFonts w:cstheme="minorHAnsi"/>
          <w:b/>
          <w:bCs/>
          <w:color w:val="000000"/>
          <w:kern w:val="0"/>
        </w:rPr>
        <w:t xml:space="preserve"> </w:t>
      </w:r>
    </w:p>
    <w:p w14:paraId="473FA8F2" w14:textId="2CF690CB" w:rsidR="00ED2130" w:rsidRPr="002701FA" w:rsidRDefault="00ED2130" w:rsidP="002701FA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2701FA">
        <w:rPr>
          <w:rFonts w:cstheme="minorHAnsi"/>
          <w:color w:val="000000"/>
          <w:kern w:val="0"/>
        </w:rPr>
        <w:t>“If you need course adaptations or accommodations because of a disability, or if you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need special arrangements in case the building must be evacuated, please make an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appointment with me as soon as possible, or see me during office hours. Presidential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Directive 97-03 requires that students with disabilities register with DRC to establish a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record of their disability.”</w:t>
      </w:r>
    </w:p>
    <w:p w14:paraId="3551E23B" w14:textId="77777777" w:rsidR="00300A37" w:rsidRPr="005329F6" w:rsidRDefault="00300A37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7AF7781C" w14:textId="02C7CD86" w:rsidR="002701FA" w:rsidRPr="002701FA" w:rsidRDefault="00ED2130" w:rsidP="002701F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2701FA">
        <w:rPr>
          <w:rFonts w:cstheme="minorHAnsi"/>
          <w:b/>
          <w:bCs/>
          <w:color w:val="000000"/>
          <w:kern w:val="0"/>
        </w:rPr>
        <w:t>Proctoring Software and Exams:</w:t>
      </w:r>
    </w:p>
    <w:p w14:paraId="7AE1F21E" w14:textId="616F03F3" w:rsidR="00ED2130" w:rsidRPr="002701FA" w:rsidRDefault="00ED2130" w:rsidP="002701FA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2701FA">
        <w:rPr>
          <w:rFonts w:cstheme="minorHAnsi"/>
          <w:color w:val="000000"/>
          <w:kern w:val="0"/>
        </w:rPr>
        <w:t>Exams will be proctored in this course. Please note it is the instructor’s discretion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to determine the method of proctoring. If cheating is suspected the proctored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videos may be used for further inspection and may become part of the student’s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disciplinary record. Note that the proctoring software does not determine whether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 xml:space="preserve">academic misconduct </w:t>
      </w:r>
      <w:r w:rsidR="00A878E2" w:rsidRPr="002701FA">
        <w:rPr>
          <w:rFonts w:cstheme="minorHAnsi"/>
          <w:color w:val="000000"/>
          <w:kern w:val="0"/>
        </w:rPr>
        <w:t>occurred but</w:t>
      </w:r>
      <w:r w:rsidRPr="002701FA">
        <w:rPr>
          <w:rFonts w:cstheme="minorHAnsi"/>
          <w:color w:val="000000"/>
          <w:kern w:val="0"/>
        </w:rPr>
        <w:t xml:space="preserve"> does determine whether something irregular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occurred that may require further investigation. Students are encouraged to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contact the instructor if unexpected interruptions (from a parent or roommate, for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example) occur during an exam.</w:t>
      </w:r>
    </w:p>
    <w:p w14:paraId="2190E333" w14:textId="77777777" w:rsidR="00300A37" w:rsidRPr="005329F6" w:rsidRDefault="00300A37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06A743E5" w14:textId="59E4682E" w:rsidR="002701FA" w:rsidRPr="002701FA" w:rsidRDefault="00ED2130" w:rsidP="002701F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2701FA">
        <w:rPr>
          <w:rFonts w:cstheme="minorHAnsi"/>
          <w:b/>
          <w:bCs/>
          <w:color w:val="000000"/>
          <w:kern w:val="0"/>
        </w:rPr>
        <w:t>Recording Zoom Classes</w:t>
      </w:r>
    </w:p>
    <w:p w14:paraId="604A33FD" w14:textId="1DF97918" w:rsidR="00ED2130" w:rsidRPr="002701FA" w:rsidRDefault="00ED2130" w:rsidP="002701FA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2701FA">
        <w:rPr>
          <w:rFonts w:cstheme="minorHAnsi"/>
          <w:color w:val="000000"/>
          <w:kern w:val="0"/>
        </w:rPr>
        <w:t xml:space="preserve">This course or </w:t>
      </w:r>
      <w:r w:rsidRPr="002701FA">
        <w:rPr>
          <w:rFonts w:cstheme="minorHAnsi"/>
          <w:color w:val="000000"/>
          <w:kern w:val="0"/>
          <w:u w:val="single"/>
        </w:rPr>
        <w:t>portions</w:t>
      </w:r>
      <w:r w:rsidRPr="002701FA">
        <w:rPr>
          <w:rFonts w:cstheme="minorHAnsi"/>
          <w:color w:val="000000"/>
          <w:kern w:val="0"/>
        </w:rPr>
        <w:t xml:space="preserve"> of this course (i.e., lectures, discussions, and student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presentations) will be recorded for instructional or educational purposes. The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recordings will only be shared with students enrolled in the class through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 xml:space="preserve">Canvas. The recordings will be deleted at the end of </w:t>
      </w:r>
      <w:r w:rsidRPr="002701FA">
        <w:rPr>
          <w:rFonts w:cstheme="minorHAnsi"/>
          <w:color w:val="000000"/>
          <w:kern w:val="0"/>
          <w:u w:val="single"/>
        </w:rPr>
        <w:t>each week</w:t>
      </w:r>
      <w:r w:rsidRPr="002701FA">
        <w:rPr>
          <w:rFonts w:cstheme="minorHAnsi"/>
          <w:color w:val="000000"/>
          <w:kern w:val="0"/>
        </w:rPr>
        <w:t>. If, however,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you would prefer to remain anonymous during these recordings, then please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speak with the instructor about possible accommodations (e.g., temporarily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turning off identifying information from the Zoom session, including student</w:t>
      </w:r>
      <w:r w:rsidR="00300A37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name and picture, prior to recording).</w:t>
      </w:r>
    </w:p>
    <w:p w14:paraId="066AD25F" w14:textId="77777777" w:rsidR="005D118D" w:rsidRPr="005329F6" w:rsidRDefault="005D118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19B958D7" w14:textId="0D155501" w:rsidR="00ED2130" w:rsidRPr="00A878E2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  <w:u w:val="single"/>
        </w:rPr>
      </w:pPr>
      <w:r w:rsidRPr="00A878E2">
        <w:rPr>
          <w:rFonts w:cstheme="minorHAnsi"/>
          <w:color w:val="000000"/>
          <w:kern w:val="0"/>
          <w:u w:val="single"/>
        </w:rPr>
        <w:t>Students are not allowed to record without instructor permission</w:t>
      </w:r>
    </w:p>
    <w:p w14:paraId="2B02CEC0" w14:textId="3FCAB64F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Students are prohibited from recording class activities (including class lectures,</w:t>
      </w:r>
      <w:r w:rsidR="005D118D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office hours, advising sessions, etc.), distributing class recordings, or posting class</w:t>
      </w:r>
      <w:r w:rsidR="005D118D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recordings. Materials created by the instructor for the course (syllabi, lectures and</w:t>
      </w:r>
      <w:r w:rsidR="005D118D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lecture notes, presentations, etc.) are copyrighted by the instructor. This</w:t>
      </w:r>
      <w:r w:rsidR="005D118D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university policy (</w:t>
      </w:r>
      <w:r w:rsidRPr="005329F6">
        <w:rPr>
          <w:rFonts w:cstheme="minorHAnsi"/>
          <w:color w:val="1155CD"/>
          <w:kern w:val="0"/>
        </w:rPr>
        <w:t>S12‐7</w:t>
      </w:r>
      <w:r w:rsidRPr="005329F6">
        <w:rPr>
          <w:rFonts w:cstheme="minorHAnsi"/>
          <w:color w:val="000000"/>
          <w:kern w:val="0"/>
        </w:rPr>
        <w:t>) is in place to protect the privacy of students in the</w:t>
      </w:r>
      <w:r w:rsidR="005D118D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course, as well as to maintain academic integrity through reducing the instances</w:t>
      </w:r>
      <w:r w:rsidR="005D118D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of cheating. Students who record, distribute, or post these materials will be</w:t>
      </w:r>
      <w:r w:rsidR="005D118D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referred to the Student Conduct and Ethical Development office. Unauthorized</w:t>
      </w:r>
      <w:r w:rsidR="005D118D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recording may violate university and state law. It is the responsibility of students</w:t>
      </w:r>
      <w:r w:rsidR="005D118D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that require special accommodations or assistive technology due to a disability to</w:t>
      </w:r>
      <w:r w:rsidR="005D118D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notify the instructor.</w:t>
      </w:r>
    </w:p>
    <w:p w14:paraId="6F9F1782" w14:textId="77777777" w:rsidR="005D118D" w:rsidRPr="005329F6" w:rsidRDefault="005D118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1C00851E" w14:textId="5AFF9AC0" w:rsidR="002701FA" w:rsidRPr="002701FA" w:rsidRDefault="00ED2130" w:rsidP="002701F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2701FA">
        <w:rPr>
          <w:rFonts w:cstheme="minorHAnsi"/>
          <w:b/>
          <w:bCs/>
          <w:color w:val="000000"/>
          <w:kern w:val="0"/>
        </w:rPr>
        <w:lastRenderedPageBreak/>
        <w:t>Technology Requirements</w:t>
      </w:r>
    </w:p>
    <w:p w14:paraId="2E22597E" w14:textId="528D9100" w:rsidR="00ED2130" w:rsidRPr="002701FA" w:rsidRDefault="00ED2130" w:rsidP="002701FA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2701FA">
        <w:rPr>
          <w:rFonts w:cstheme="minorHAnsi"/>
          <w:color w:val="000000"/>
          <w:kern w:val="0"/>
        </w:rPr>
        <w:t xml:space="preserve">Students are required to have an electronic device (laptop, </w:t>
      </w:r>
      <w:r w:rsidR="00F07578" w:rsidRPr="002701FA">
        <w:rPr>
          <w:rFonts w:cstheme="minorHAnsi"/>
          <w:color w:val="000000"/>
          <w:kern w:val="0"/>
        </w:rPr>
        <w:t>desktop,</w:t>
      </w:r>
      <w:r w:rsidRPr="002701FA">
        <w:rPr>
          <w:rFonts w:cstheme="minorHAnsi"/>
          <w:color w:val="000000"/>
          <w:kern w:val="0"/>
        </w:rPr>
        <w:t xml:space="preserve"> or tablet)</w:t>
      </w:r>
      <w:r w:rsidR="00F07578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 xml:space="preserve">with a camera and built‐in microphone. SJSU has a free </w:t>
      </w:r>
      <w:r w:rsidRPr="002701FA">
        <w:rPr>
          <w:rFonts w:cstheme="minorHAnsi"/>
          <w:color w:val="1155CD"/>
          <w:kern w:val="0"/>
        </w:rPr>
        <w:t>equipment loan</w:t>
      </w:r>
      <w:r w:rsidR="00F07578" w:rsidRPr="002701FA">
        <w:rPr>
          <w:rFonts w:cstheme="minorHAnsi"/>
          <w:color w:val="000000"/>
          <w:kern w:val="0"/>
        </w:rPr>
        <w:t xml:space="preserve"> </w:t>
      </w:r>
      <w:r w:rsidRPr="002701FA">
        <w:rPr>
          <w:rFonts w:cstheme="minorHAnsi"/>
          <w:color w:val="000000"/>
          <w:kern w:val="0"/>
        </w:rPr>
        <w:t>program available for students.</w:t>
      </w:r>
    </w:p>
    <w:p w14:paraId="5179CA2D" w14:textId="77777777" w:rsidR="00F07578" w:rsidRPr="005329F6" w:rsidRDefault="00F07578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5E4CF0F3" w14:textId="3804BE18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Students are responsible for ensuring that they have access to reliable Wi-Fi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during tests. If students are unable to have reliable Wi-Fi, they must inform the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instructor, as soon as possible</w:t>
      </w:r>
      <w:r w:rsidR="00214AE3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or at the latest one week before the test date to determine an alternative. See</w:t>
      </w:r>
      <w:r w:rsidR="00214AE3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1155CD"/>
          <w:kern w:val="0"/>
        </w:rPr>
        <w:t xml:space="preserve">Learn Anywhere </w:t>
      </w:r>
      <w:r w:rsidRPr="005329F6">
        <w:rPr>
          <w:rFonts w:cstheme="minorHAnsi"/>
          <w:color w:val="000000"/>
          <w:kern w:val="0"/>
        </w:rPr>
        <w:t>website for current Wi-Fi options on campus.</w:t>
      </w:r>
    </w:p>
    <w:p w14:paraId="237C3F28" w14:textId="77777777" w:rsidR="000C0D3D" w:rsidRPr="005329F6" w:rsidRDefault="000C0D3D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50F20260" w14:textId="768DD48C" w:rsidR="002701FA" w:rsidRPr="002701FA" w:rsidRDefault="00ED2130" w:rsidP="002701F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2701FA">
        <w:rPr>
          <w:rFonts w:cstheme="minorHAnsi"/>
          <w:b/>
          <w:bCs/>
          <w:color w:val="000000"/>
          <w:kern w:val="0"/>
        </w:rPr>
        <w:t>Zoom Classroom Etiquette</w:t>
      </w:r>
    </w:p>
    <w:p w14:paraId="5FB71F43" w14:textId="6B4EA66D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491632">
        <w:rPr>
          <w:rFonts w:cstheme="minorHAnsi"/>
          <w:b/>
          <w:bCs/>
          <w:color w:val="000000"/>
          <w:kern w:val="0"/>
        </w:rPr>
        <w:t xml:space="preserve">● Mute Your Microphone: </w:t>
      </w:r>
      <w:r w:rsidRPr="005329F6">
        <w:rPr>
          <w:rFonts w:cstheme="minorHAnsi"/>
          <w:color w:val="000000"/>
          <w:kern w:val="0"/>
        </w:rPr>
        <w:t>To help keep background noise to a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minimum, make sure you mute your microphone when you are not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speaking.</w:t>
      </w:r>
    </w:p>
    <w:p w14:paraId="56AF6A4A" w14:textId="7AF93EA1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491632">
        <w:rPr>
          <w:rFonts w:cstheme="minorHAnsi"/>
          <w:b/>
          <w:bCs/>
          <w:color w:val="000000"/>
          <w:kern w:val="0"/>
        </w:rPr>
        <w:t>● Be Mindful of Background Noise and Distractions:</w:t>
      </w:r>
      <w:r w:rsidRPr="005329F6">
        <w:rPr>
          <w:rFonts w:cstheme="minorHAnsi"/>
          <w:color w:val="000000"/>
          <w:kern w:val="0"/>
        </w:rPr>
        <w:t xml:space="preserve"> Find a quiet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place to “attend” class, to the greatest extent possible.</w:t>
      </w:r>
    </w:p>
    <w:p w14:paraId="28C465E1" w14:textId="4CFB44B3" w:rsidR="00ED2130" w:rsidRPr="005329F6" w:rsidRDefault="00ED2130" w:rsidP="00067253">
      <w:pPr>
        <w:autoSpaceDE w:val="0"/>
        <w:autoSpaceDN w:val="0"/>
        <w:adjustRightInd w:val="0"/>
        <w:ind w:left="144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○ Avoid video setups where people may be walking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behind you, people talking/making noise, etc.</w:t>
      </w:r>
    </w:p>
    <w:p w14:paraId="3DA058BC" w14:textId="0B960B13" w:rsidR="00ED2130" w:rsidRPr="005329F6" w:rsidRDefault="00ED2130" w:rsidP="00067253">
      <w:pPr>
        <w:autoSpaceDE w:val="0"/>
        <w:autoSpaceDN w:val="0"/>
        <w:adjustRightInd w:val="0"/>
        <w:ind w:left="144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○ Avoid activities that could create additional noise, such as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shuffling papers, listening to music in the background, etc.</w:t>
      </w:r>
    </w:p>
    <w:p w14:paraId="7BA3576B" w14:textId="3CC42F89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B94C6F">
        <w:rPr>
          <w:rFonts w:cstheme="minorHAnsi"/>
          <w:b/>
          <w:bCs/>
          <w:color w:val="000000"/>
          <w:kern w:val="0"/>
        </w:rPr>
        <w:t>● Position Your Camera Properly:</w:t>
      </w:r>
      <w:r w:rsidRPr="005329F6">
        <w:rPr>
          <w:rFonts w:cstheme="minorHAnsi"/>
          <w:color w:val="000000"/>
          <w:kern w:val="0"/>
        </w:rPr>
        <w:t xml:space="preserve"> Be sure your webcam is in a stable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 xml:space="preserve">position and focused </w:t>
      </w:r>
      <w:r w:rsidR="00067253" w:rsidRPr="005329F6">
        <w:rPr>
          <w:rFonts w:cstheme="minorHAnsi"/>
          <w:color w:val="000000"/>
          <w:kern w:val="0"/>
        </w:rPr>
        <w:t>on</w:t>
      </w:r>
      <w:r w:rsidRPr="005329F6">
        <w:rPr>
          <w:rFonts w:cstheme="minorHAnsi"/>
          <w:color w:val="000000"/>
          <w:kern w:val="0"/>
        </w:rPr>
        <w:t xml:space="preserve"> eye level.</w:t>
      </w:r>
    </w:p>
    <w:p w14:paraId="60DF420B" w14:textId="257BCE4F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B94C6F">
        <w:rPr>
          <w:rFonts w:cstheme="minorHAnsi"/>
          <w:b/>
          <w:bCs/>
          <w:color w:val="000000"/>
          <w:kern w:val="0"/>
        </w:rPr>
        <w:t>● Limit Your Distractions/Avoid Multitasking:</w:t>
      </w:r>
      <w:r w:rsidRPr="005329F6">
        <w:rPr>
          <w:rFonts w:cstheme="minorHAnsi"/>
          <w:color w:val="000000"/>
          <w:kern w:val="0"/>
        </w:rPr>
        <w:t xml:space="preserve"> You can make it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easier to focus on the meeting by turning off notifications, closing or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minimizing running apps, and putting your smartphone away (unless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you are using it to access Zoom).</w:t>
      </w:r>
    </w:p>
    <w:p w14:paraId="0C116FFE" w14:textId="28227311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B94C6F">
        <w:rPr>
          <w:rFonts w:cstheme="minorHAnsi"/>
          <w:b/>
          <w:bCs/>
          <w:color w:val="000000"/>
          <w:kern w:val="0"/>
        </w:rPr>
        <w:t>● Use Appropriate Virtual Backgrounds:</w:t>
      </w:r>
      <w:r w:rsidRPr="005329F6">
        <w:rPr>
          <w:rFonts w:cstheme="minorHAnsi"/>
          <w:color w:val="000000"/>
          <w:kern w:val="0"/>
        </w:rPr>
        <w:t xml:space="preserve"> If using a virtual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background, it should be appropriate and professional and should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NOT suggest or include content that is objectively offensive or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demeaning.</w:t>
      </w:r>
    </w:p>
    <w:p w14:paraId="1B8BBFB7" w14:textId="77777777" w:rsidR="00067253" w:rsidRDefault="00067253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74CDB059" w14:textId="154D60E4" w:rsidR="00792F88" w:rsidRPr="00792F88" w:rsidRDefault="00ED2130" w:rsidP="00792F8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792F88">
        <w:rPr>
          <w:rFonts w:cstheme="minorHAnsi"/>
          <w:b/>
          <w:bCs/>
          <w:color w:val="000000"/>
          <w:kern w:val="0"/>
        </w:rPr>
        <w:t>Testing Environment: Setup</w:t>
      </w:r>
    </w:p>
    <w:p w14:paraId="2E04A2E0" w14:textId="77777777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● No earbuds, headphones, or headsets visible.</w:t>
      </w:r>
    </w:p>
    <w:p w14:paraId="02E92500" w14:textId="77777777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● The environment is free of other people besides the student taking the test.</w:t>
      </w:r>
    </w:p>
    <w:p w14:paraId="53D8A313" w14:textId="735BB68F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● If students need scratch paper for the test, they should present the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front and back of a blank scratch paper to the camera before the test.</w:t>
      </w:r>
    </w:p>
    <w:p w14:paraId="38F4ED7D" w14:textId="77777777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● No other browser or windows besides Canvas opened.</w:t>
      </w:r>
    </w:p>
    <w:p w14:paraId="7E13E672" w14:textId="5E8A0E16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● A workplace that is clear of clutter (i.e., reference materials,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notes, textbooks, cellphone, tablets, smart watches, monitors,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keyboards, gaming consoles, etc.)</w:t>
      </w:r>
    </w:p>
    <w:p w14:paraId="1EDE3BD3" w14:textId="4D60780E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● Well-lit environment. Can see the students’ eyes and their whole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face. Avoid having backlight from a window or other light source</w:t>
      </w:r>
      <w:r w:rsidR="00CE4844" w:rsidRPr="005329F6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opposite the camera.</w:t>
      </w:r>
    </w:p>
    <w:p w14:paraId="780D9F15" w14:textId="77777777" w:rsidR="00CE4844" w:rsidRPr="005329F6" w:rsidRDefault="00CE4844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6ACD3B55" w14:textId="5C5A3F0C" w:rsidR="00792F88" w:rsidRPr="00943D39" w:rsidRDefault="00ED2130" w:rsidP="00792F8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943D39">
        <w:rPr>
          <w:rFonts w:cstheme="minorHAnsi"/>
          <w:b/>
          <w:bCs/>
          <w:color w:val="000000"/>
          <w:kern w:val="0"/>
        </w:rPr>
        <w:t>Testing Environment: Scan</w:t>
      </w:r>
    </w:p>
    <w:p w14:paraId="505C022A" w14:textId="1BC3B296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Before students can access the test questions, they are expected to conduct a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scan around their testing environment to verify that there are no materials that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would give the student an unfair advantage during the test. The scan will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include:</w:t>
      </w:r>
    </w:p>
    <w:p w14:paraId="74CBD355" w14:textId="3880DA5D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● the desk/workspace</w:t>
      </w:r>
    </w:p>
    <w:p w14:paraId="4A77480F" w14:textId="77777777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● a complete view of the computer including USB ports and power cord</w:t>
      </w:r>
    </w:p>
    <w:p w14:paraId="5D143BBE" w14:textId="77777777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lastRenderedPageBreak/>
        <w:t>connections</w:t>
      </w:r>
    </w:p>
    <w:p w14:paraId="6C44CF1F" w14:textId="4905053C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● a 360‐degree view of the complete room</w:t>
      </w:r>
    </w:p>
    <w:p w14:paraId="26CAD611" w14:textId="77777777" w:rsidR="00ED2130" w:rsidRPr="005329F6" w:rsidRDefault="00ED2130" w:rsidP="00F518C7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Students must:</w:t>
      </w:r>
    </w:p>
    <w:p w14:paraId="4E83231D" w14:textId="77777777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● Remain in the testing environment throughout the duration of the test.</w:t>
      </w:r>
    </w:p>
    <w:p w14:paraId="17E700AE" w14:textId="77777777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● Keep full face, hands, workspace including desk, keyboard, monitor, and</w:t>
      </w:r>
    </w:p>
    <w:p w14:paraId="1411D154" w14:textId="6AFB3535" w:rsidR="00ED2130" w:rsidRPr="005329F6" w:rsidRDefault="00ED2130" w:rsidP="00067253">
      <w:pPr>
        <w:autoSpaceDE w:val="0"/>
        <w:autoSpaceDN w:val="0"/>
        <w:adjustRightInd w:val="0"/>
        <w:ind w:left="72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scratch paper, in full view of the webcam</w:t>
      </w:r>
    </w:p>
    <w:p w14:paraId="73BD311A" w14:textId="77777777" w:rsidR="00067253" w:rsidRDefault="00067253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41A28D1A" w14:textId="09488366" w:rsidR="00792F88" w:rsidRPr="00943D39" w:rsidRDefault="00ED2130" w:rsidP="00792F8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943D39">
        <w:rPr>
          <w:rFonts w:cstheme="minorHAnsi"/>
          <w:b/>
          <w:bCs/>
          <w:color w:val="000000"/>
          <w:kern w:val="0"/>
        </w:rPr>
        <w:t>Technical difficulties</w:t>
      </w:r>
    </w:p>
    <w:p w14:paraId="0FD8398A" w14:textId="77777777" w:rsidR="00ED2130" w:rsidRPr="00067253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  <w:u w:val="single"/>
        </w:rPr>
      </w:pPr>
      <w:r w:rsidRPr="00067253">
        <w:rPr>
          <w:rFonts w:cstheme="minorHAnsi"/>
          <w:color w:val="000000"/>
          <w:kern w:val="0"/>
          <w:u w:val="single"/>
        </w:rPr>
        <w:t>Internet connection issues:</w:t>
      </w:r>
    </w:p>
    <w:p w14:paraId="14AE1ED1" w14:textId="42BF0FFF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 xml:space="preserve">Canvas autosaves responses a few times per minute </w:t>
      </w:r>
      <w:r w:rsidR="00067253" w:rsidRPr="005329F6">
        <w:rPr>
          <w:rFonts w:cstheme="minorHAnsi"/>
          <w:color w:val="000000"/>
          <w:kern w:val="0"/>
        </w:rPr>
        <w:t>if</w:t>
      </w:r>
      <w:r w:rsidRPr="005329F6">
        <w:rPr>
          <w:rFonts w:cstheme="minorHAnsi"/>
          <w:color w:val="000000"/>
          <w:kern w:val="0"/>
        </w:rPr>
        <w:t xml:space="preserve"> there is an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internet connection. If your internet connection is lost, Canvas will warn you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but allow you to continue working on your exam. A brief loss of internet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connection is unlikely to cause you to lose your work. However, a longer loss of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connectivity or weak/unstable connection may jeopardize your exam.</w:t>
      </w:r>
    </w:p>
    <w:p w14:paraId="10FE445F" w14:textId="77777777" w:rsidR="00067253" w:rsidRDefault="00067253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76E1009A" w14:textId="4245F614" w:rsidR="00ED2130" w:rsidRPr="00067253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  <w:u w:val="single"/>
        </w:rPr>
      </w:pPr>
      <w:r w:rsidRPr="00067253">
        <w:rPr>
          <w:rFonts w:cstheme="minorHAnsi"/>
          <w:color w:val="000000"/>
          <w:kern w:val="0"/>
          <w:u w:val="single"/>
        </w:rPr>
        <w:t>Other technical difficulties:</w:t>
      </w:r>
    </w:p>
    <w:p w14:paraId="371F6E1B" w14:textId="3F93DB9E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Immediately email the instructor a current copy of the state of your exam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and explain the problem you are facing. Your instructor may not be able to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respond immediately or provide technical support. However, the copy of your</w:t>
      </w:r>
      <w:r w:rsidR="00067253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exam and email will provide a record of the situation.</w:t>
      </w:r>
    </w:p>
    <w:p w14:paraId="79929150" w14:textId="77777777" w:rsidR="00F57DD4" w:rsidRDefault="00F57DD4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4BCFCE16" w14:textId="6123D2AA" w:rsidR="00ED2130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Contact the SJSU technical support for Canvas:</w:t>
      </w:r>
    </w:p>
    <w:p w14:paraId="129F0DCD" w14:textId="77777777" w:rsidR="00F57DD4" w:rsidRPr="005329F6" w:rsidRDefault="00F57DD4" w:rsidP="00F57DD4">
      <w:pPr>
        <w:autoSpaceDE w:val="0"/>
        <w:autoSpaceDN w:val="0"/>
        <w:adjustRightInd w:val="0"/>
        <w:jc w:val="both"/>
        <w:rPr>
          <w:rFonts w:cstheme="minorHAnsi"/>
          <w:color w:val="666666"/>
          <w:kern w:val="0"/>
        </w:rPr>
      </w:pPr>
      <w:r w:rsidRPr="005329F6">
        <w:rPr>
          <w:rFonts w:cstheme="minorHAnsi"/>
          <w:color w:val="666666"/>
          <w:kern w:val="0"/>
        </w:rPr>
        <w:t>Technical Support for Canvas</w:t>
      </w:r>
    </w:p>
    <w:p w14:paraId="7AE13594" w14:textId="77777777" w:rsidR="00F57DD4" w:rsidRPr="005329F6" w:rsidRDefault="00F57DD4" w:rsidP="00F57D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Email: ecampus@sjsu.edu</w:t>
      </w:r>
    </w:p>
    <w:p w14:paraId="2CD1733E" w14:textId="77777777" w:rsidR="00F57DD4" w:rsidRPr="005329F6" w:rsidRDefault="00F57DD4" w:rsidP="00F57D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Phone: (408) 924-2337</w:t>
      </w:r>
    </w:p>
    <w:p w14:paraId="7A3ECA64" w14:textId="77777777" w:rsidR="00F57DD4" w:rsidRPr="005329F6" w:rsidRDefault="00F57DD4" w:rsidP="00F57D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https://www.sjsu.edu/ecampus/support/</w:t>
      </w:r>
    </w:p>
    <w:p w14:paraId="3655BF77" w14:textId="77777777" w:rsidR="00F57DD4" w:rsidRPr="005329F6" w:rsidRDefault="00F57DD4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31B38125" w14:textId="6B7FC7AC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If possible, complete your exam in the remaining allotted time, offline if</w:t>
      </w:r>
      <w:r w:rsidR="00F57DD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necessary. Email your exam to your instructor within the allotted time or soon</w:t>
      </w:r>
      <w:r w:rsidR="00F57DD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after.</w:t>
      </w:r>
    </w:p>
    <w:p w14:paraId="6D167EC1" w14:textId="77777777" w:rsidR="00F57DD4" w:rsidRDefault="00F57DD4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292073B0" w14:textId="6C6EB763" w:rsidR="00792F88" w:rsidRPr="00943D39" w:rsidRDefault="00ED2130" w:rsidP="00792F8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943D39">
        <w:rPr>
          <w:rFonts w:cstheme="minorHAnsi"/>
          <w:b/>
          <w:bCs/>
          <w:color w:val="000000"/>
          <w:kern w:val="0"/>
        </w:rPr>
        <w:t>Academic Dishonesty</w:t>
      </w:r>
    </w:p>
    <w:p w14:paraId="1BEE3F7B" w14:textId="1BBD768F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Students who are suspected of cheating during an exam will be referred to the Student</w:t>
      </w:r>
      <w:r w:rsidR="00F57DD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Conduct and Ethical Development office and depending on the severity of the conduct,</w:t>
      </w:r>
      <w:r w:rsidR="00F57DD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will receive a zero on the assignment or a grade of F in the course. Grade Forgiveness</w:t>
      </w:r>
      <w:r w:rsidR="00F57DD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does not apply to courses for which the original grade was the result of a finding of</w:t>
      </w:r>
      <w:r w:rsidR="00F57DD4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academic dishonesty.</w:t>
      </w:r>
    </w:p>
    <w:p w14:paraId="3B905004" w14:textId="77777777" w:rsidR="00F57DD4" w:rsidRDefault="00F57DD4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1518BD0B" w14:textId="7C09AA43" w:rsidR="00943D39" w:rsidRPr="00943D39" w:rsidRDefault="00ED2130" w:rsidP="00943D3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943D39">
        <w:rPr>
          <w:rFonts w:cstheme="minorHAnsi"/>
          <w:b/>
          <w:bCs/>
          <w:color w:val="000000"/>
          <w:kern w:val="0"/>
        </w:rPr>
        <w:t>Contacting Instructors After The Semester Is Over:</w:t>
      </w:r>
    </w:p>
    <w:p w14:paraId="7C4E3C4F" w14:textId="0BE97E9A" w:rsidR="00ED2130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After the semester is over, you might have a need to contact the instructor to discuss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any number of items. These include your grade, assignments that you believe might not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have been recorded by the instructor, and so forth. Students should resolve questions or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issues about course work and grades as soon as possible.</w:t>
      </w:r>
    </w:p>
    <w:p w14:paraId="17AA9331" w14:textId="77777777" w:rsidR="00D836AC" w:rsidRPr="005329F6" w:rsidRDefault="00D836AC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14BA08E9" w14:textId="6A32691E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You should first try to contact the instructor using the information contained in the</w:t>
      </w:r>
      <w:r w:rsidR="00D836AC">
        <w:rPr>
          <w:rFonts w:cstheme="minorHAnsi"/>
          <w:color w:val="000000"/>
          <w:kern w:val="0"/>
        </w:rPr>
        <w:t xml:space="preserve"> </w:t>
      </w:r>
      <w:proofErr w:type="spellStart"/>
      <w:r w:rsidRPr="005329F6">
        <w:rPr>
          <w:rFonts w:cstheme="minorHAnsi"/>
          <w:color w:val="000000"/>
          <w:kern w:val="0"/>
        </w:rPr>
        <w:t>Greensheet</w:t>
      </w:r>
      <w:proofErr w:type="spellEnd"/>
      <w:r w:rsidRPr="005329F6">
        <w:rPr>
          <w:rFonts w:cstheme="minorHAnsi"/>
          <w:color w:val="000000"/>
          <w:kern w:val="0"/>
        </w:rPr>
        <w:t>. Document your attempts to contact the instructor, such as cc-</w:t>
      </w:r>
      <w:proofErr w:type="spellStart"/>
      <w:r w:rsidRPr="005329F6">
        <w:rPr>
          <w:rFonts w:cstheme="minorHAnsi"/>
          <w:color w:val="000000"/>
          <w:kern w:val="0"/>
        </w:rPr>
        <w:t>ing</w:t>
      </w:r>
      <w:proofErr w:type="spellEnd"/>
      <w:r w:rsidRPr="005329F6">
        <w:rPr>
          <w:rFonts w:cstheme="minorHAnsi"/>
          <w:color w:val="000000"/>
          <w:kern w:val="0"/>
        </w:rPr>
        <w:t xml:space="preserve"> the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department chair/director on emails, leaving written messages in the instructor’s office</w:t>
      </w:r>
      <w:r w:rsidR="00D836AC">
        <w:rPr>
          <w:rFonts w:cstheme="minorHAnsi"/>
          <w:color w:val="000000"/>
          <w:kern w:val="0"/>
        </w:rPr>
        <w:t xml:space="preserve"> </w:t>
      </w:r>
      <w:proofErr w:type="gramStart"/>
      <w:r w:rsidRPr="005329F6">
        <w:rPr>
          <w:rFonts w:cstheme="minorHAnsi"/>
          <w:color w:val="000000"/>
          <w:kern w:val="0"/>
        </w:rPr>
        <w:t>mail box</w:t>
      </w:r>
      <w:proofErr w:type="gramEnd"/>
      <w:r w:rsidRPr="005329F6">
        <w:rPr>
          <w:rFonts w:cstheme="minorHAnsi"/>
          <w:color w:val="000000"/>
          <w:kern w:val="0"/>
        </w:rPr>
        <w:t xml:space="preserve">, voice messages, and so </w:t>
      </w:r>
      <w:r w:rsidRPr="005329F6">
        <w:rPr>
          <w:rFonts w:cstheme="minorHAnsi"/>
          <w:color w:val="000000"/>
          <w:kern w:val="0"/>
        </w:rPr>
        <w:lastRenderedPageBreak/>
        <w:t xml:space="preserve">forth. If you do not receive a response within a </w:t>
      </w:r>
      <w:r w:rsidR="00D836AC" w:rsidRPr="005329F6">
        <w:rPr>
          <w:rFonts w:cstheme="minorHAnsi"/>
          <w:color w:val="000000"/>
          <w:kern w:val="0"/>
        </w:rPr>
        <w:t>two</w:t>
      </w:r>
      <w:r w:rsidR="00D836AC">
        <w:rPr>
          <w:rFonts w:cstheme="minorHAnsi"/>
          <w:color w:val="000000"/>
          <w:kern w:val="0"/>
        </w:rPr>
        <w:t>-week</w:t>
      </w:r>
      <w:r w:rsidRPr="005329F6">
        <w:rPr>
          <w:rFonts w:cstheme="minorHAnsi"/>
          <w:color w:val="000000"/>
          <w:kern w:val="0"/>
        </w:rPr>
        <w:t xml:space="preserve"> period, then contact the department chair/director and provide documentation of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your efforts to reach the instructor. Document your efforts to contact the department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chair/director. If you do not receive a response from the department chair/director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within two weeks, then contact the College of Engineering Associate Dean of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Undergraduate Studies for undergraduate courses, Associate Dean of Graduate Studies</w:t>
      </w:r>
    </w:p>
    <w:p w14:paraId="4D8AAC32" w14:textId="6CA4B77B" w:rsidR="00ED2130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for graduate courses. Document your attempts to contact the appropriate Associate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Dean. If you do not receive a response within two weeks, then contact the office of the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Dean of the College of Engineering. You should certainly receive a timely response from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the Dean’s office.</w:t>
      </w:r>
    </w:p>
    <w:p w14:paraId="3F9523AF" w14:textId="77777777" w:rsidR="00D836AC" w:rsidRPr="005329F6" w:rsidRDefault="00D836AC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7A162FAA" w14:textId="61CB2DB4" w:rsidR="00ED2130" w:rsidRPr="005329F6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Please following the above procedure for contacting your instructor. Failing to do so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might result in the information needed to address your question/issue becoming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unavailable or unreliable. Even if you need to leave the area immediately after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completing your course work, send some communication to the instructor and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department that you wish to discuss the matter at a later but not too distant in the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future. Get confirmation that your communication has been received.</w:t>
      </w:r>
    </w:p>
    <w:p w14:paraId="11737A2E" w14:textId="77777777" w:rsidR="00D836AC" w:rsidRDefault="00D836AC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1D3B853B" w14:textId="24EA60C8" w:rsidR="00575F40" w:rsidRPr="00575F40" w:rsidRDefault="00ED2130" w:rsidP="00575F4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kern w:val="0"/>
        </w:rPr>
      </w:pPr>
      <w:r w:rsidRPr="00575F40">
        <w:rPr>
          <w:rFonts w:cstheme="minorHAnsi"/>
          <w:b/>
          <w:bCs/>
          <w:color w:val="000000"/>
          <w:kern w:val="0"/>
        </w:rPr>
        <w:t>Change of Grade:</w:t>
      </w:r>
    </w:p>
    <w:p w14:paraId="27A0A55C" w14:textId="027E549F" w:rsidR="00ED2130" w:rsidRDefault="00ED2130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The university now requires change of grade forms to be submitted within one semester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following the semester in which the course requiring a grade change was taken. For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example, a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change of grade form for a course taken in Fall 2008, is due by the end of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the Spring 2009 semester. After the Spring 2009 semester, the university will not accept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a grade change for courses taken in Fall 2008 or earlier semesters. A change of grade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form for a course taken in Spring 2009 is due by the end of the Fall 2009 semester.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After the Fall 2009 semester, the university will not accept a grade change for courses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taken in Spring 2009 or earlier semesters.</w:t>
      </w:r>
    </w:p>
    <w:p w14:paraId="3E427DBC" w14:textId="77777777" w:rsidR="00D836AC" w:rsidRPr="005329F6" w:rsidRDefault="00D836AC" w:rsidP="00C358D4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</w:p>
    <w:p w14:paraId="2F78D5C1" w14:textId="655BA4DE" w:rsidR="00F174C0" w:rsidRPr="00D836AC" w:rsidRDefault="00ED2130" w:rsidP="00D836AC">
      <w:pPr>
        <w:autoSpaceDE w:val="0"/>
        <w:autoSpaceDN w:val="0"/>
        <w:adjustRightInd w:val="0"/>
        <w:jc w:val="both"/>
        <w:rPr>
          <w:rFonts w:cstheme="minorHAnsi"/>
          <w:color w:val="000000"/>
          <w:kern w:val="0"/>
        </w:rPr>
      </w:pPr>
      <w:r w:rsidRPr="005329F6">
        <w:rPr>
          <w:rFonts w:cstheme="minorHAnsi"/>
          <w:color w:val="000000"/>
          <w:kern w:val="0"/>
        </w:rPr>
        <w:t>Grade changes will NOT be approved, under any circumstances, to change a student’s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>pending or current probation or disqualification status. The only acceptable reasons for a</w:t>
      </w:r>
      <w:r w:rsidR="00D836AC">
        <w:rPr>
          <w:rFonts w:cstheme="minorHAnsi"/>
          <w:color w:val="000000"/>
          <w:kern w:val="0"/>
        </w:rPr>
        <w:t xml:space="preserve"> </w:t>
      </w:r>
      <w:r w:rsidRPr="005329F6">
        <w:rPr>
          <w:rFonts w:cstheme="minorHAnsi"/>
          <w:color w:val="000000"/>
          <w:kern w:val="0"/>
        </w:rPr>
        <w:t xml:space="preserve">grade change </w:t>
      </w:r>
      <w:proofErr w:type="gramStart"/>
      <w:r w:rsidRPr="005329F6">
        <w:rPr>
          <w:rFonts w:cstheme="minorHAnsi"/>
          <w:color w:val="000000"/>
          <w:kern w:val="0"/>
        </w:rPr>
        <w:t>is</w:t>
      </w:r>
      <w:proofErr w:type="gramEnd"/>
      <w:r w:rsidRPr="005329F6">
        <w:rPr>
          <w:rFonts w:cstheme="minorHAnsi"/>
          <w:color w:val="000000"/>
          <w:kern w:val="0"/>
        </w:rPr>
        <w:t xml:space="preserve"> an instructor’s error in calculating a grade, or omission of graded course</w:t>
      </w:r>
      <w:r w:rsidR="00D836AC">
        <w:rPr>
          <w:rFonts w:cstheme="minorHAnsi"/>
          <w:color w:val="000000"/>
          <w:kern w:val="0"/>
        </w:rPr>
        <w:t xml:space="preserve"> </w:t>
      </w:r>
      <w:r w:rsidRPr="00977376">
        <w:rPr>
          <w:rFonts w:ascii="Ò≈'B9ò" w:hAnsi="Ò≈'B9ò" w:cs="Ò≈'B9ò"/>
          <w:color w:val="000000"/>
          <w:kern w:val="0"/>
        </w:rPr>
        <w:t>assignments in the calculation of a student’s grade.</w:t>
      </w:r>
    </w:p>
    <w:sectPr w:rsidR="00F174C0" w:rsidRPr="00D836AC" w:rsidSect="00B648BA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7823" w14:textId="77777777" w:rsidR="00956C95" w:rsidRDefault="00956C95" w:rsidP="00593D08">
      <w:r>
        <w:separator/>
      </w:r>
    </w:p>
  </w:endnote>
  <w:endnote w:type="continuationSeparator" w:id="0">
    <w:p w14:paraId="7FC38BE6" w14:textId="77777777" w:rsidR="00956C95" w:rsidRDefault="00956C95" w:rsidP="0059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Ò≈'B9ò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8233875"/>
      <w:docPartObj>
        <w:docPartGallery w:val="Page Numbers (Bottom of Page)"/>
        <w:docPartUnique/>
      </w:docPartObj>
    </w:sdtPr>
    <w:sdtContent>
      <w:p w14:paraId="1A134A13" w14:textId="2DB1B57F" w:rsidR="002701FA" w:rsidRDefault="002701FA" w:rsidP="000E20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7E731E" w14:textId="77777777" w:rsidR="002701FA" w:rsidRDefault="00270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76843240"/>
      <w:docPartObj>
        <w:docPartGallery w:val="Page Numbers (Bottom of Page)"/>
        <w:docPartUnique/>
      </w:docPartObj>
    </w:sdtPr>
    <w:sdtContent>
      <w:p w14:paraId="71ED9425" w14:textId="0C697C0E" w:rsidR="002701FA" w:rsidRDefault="002701FA" w:rsidP="000E20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F624C7" w14:textId="77777777" w:rsidR="002701FA" w:rsidRDefault="00270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8C96" w14:textId="77777777" w:rsidR="00956C95" w:rsidRDefault="00956C95" w:rsidP="00593D08">
      <w:r>
        <w:separator/>
      </w:r>
    </w:p>
  </w:footnote>
  <w:footnote w:type="continuationSeparator" w:id="0">
    <w:p w14:paraId="01D86850" w14:textId="77777777" w:rsidR="00956C95" w:rsidRDefault="00956C95" w:rsidP="0059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773D" w14:textId="1517DC9E" w:rsidR="00593D08" w:rsidRPr="00593D08" w:rsidRDefault="00593D08" w:rsidP="00593D08">
    <w:pPr>
      <w:autoSpaceDE w:val="0"/>
      <w:autoSpaceDN w:val="0"/>
      <w:adjustRightInd w:val="0"/>
      <w:rPr>
        <w:rFonts w:ascii="Ò≈'B9ò" w:hAnsi="Ò≈'B9ò" w:cs="Ò≈'B9ò"/>
        <w:color w:val="000000"/>
        <w:kern w:val="0"/>
      </w:rPr>
    </w:pPr>
    <w:r>
      <w:rPr>
        <w:rFonts w:ascii="Ò≈'B9ò" w:hAnsi="Ò≈'B9ò" w:cs="Ò≈'B9ò"/>
        <w:color w:val="000000"/>
        <w:kern w:val="0"/>
      </w:rPr>
      <w:t xml:space="preserve">AE200 </w:t>
    </w:r>
    <w:r>
      <w:rPr>
        <w:rFonts w:ascii="Ò≈'B9ò" w:hAnsi="Ò≈'B9ò" w:cs="Ò≈'B9ò"/>
        <w:color w:val="000000"/>
        <w:kern w:val="0"/>
      </w:rPr>
      <w:tab/>
    </w:r>
    <w:r>
      <w:rPr>
        <w:rFonts w:ascii="Ò≈'B9ò" w:hAnsi="Ò≈'B9ò" w:cs="Ò≈'B9ò"/>
        <w:color w:val="000000"/>
        <w:kern w:val="0"/>
      </w:rPr>
      <w:tab/>
    </w:r>
    <w:r>
      <w:rPr>
        <w:rFonts w:ascii="Ò≈'B9ò" w:hAnsi="Ò≈'B9ò" w:cs="Ò≈'B9ò"/>
        <w:color w:val="000000"/>
        <w:kern w:val="0"/>
      </w:rPr>
      <w:tab/>
    </w:r>
    <w:r>
      <w:rPr>
        <w:rFonts w:ascii="Ò≈'B9ò" w:hAnsi="Ò≈'B9ò" w:cs="Ò≈'B9ò"/>
        <w:color w:val="000000"/>
        <w:kern w:val="0"/>
      </w:rPr>
      <w:tab/>
    </w:r>
    <w:r>
      <w:rPr>
        <w:rFonts w:ascii="Ò≈'B9ò" w:hAnsi="Ò≈'B9ò" w:cs="Ò≈'B9ò"/>
        <w:color w:val="000000"/>
        <w:kern w:val="0"/>
      </w:rPr>
      <w:tab/>
    </w:r>
    <w:r>
      <w:rPr>
        <w:rFonts w:ascii="Ò≈'B9ò" w:hAnsi="Ò≈'B9ò" w:cs="Ò≈'B9ò"/>
        <w:color w:val="000000"/>
        <w:kern w:val="0"/>
      </w:rPr>
      <w:tab/>
      <w:t xml:space="preserve">Syllabus </w:t>
    </w:r>
    <w:r>
      <w:rPr>
        <w:rFonts w:ascii="Ò≈'B9ò" w:hAnsi="Ò≈'B9ò" w:cs="Ò≈'B9ò"/>
        <w:color w:val="000000"/>
        <w:kern w:val="0"/>
      </w:rPr>
      <w:tab/>
    </w:r>
    <w:r>
      <w:rPr>
        <w:rFonts w:ascii="Ò≈'B9ò" w:hAnsi="Ò≈'B9ò" w:cs="Ò≈'B9ò"/>
        <w:color w:val="000000"/>
        <w:kern w:val="0"/>
      </w:rPr>
      <w:tab/>
      <w:t>Fall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388F"/>
    <w:multiLevelType w:val="hybridMultilevel"/>
    <w:tmpl w:val="E0CA282E"/>
    <w:lvl w:ilvl="0" w:tplc="793EAD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7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30"/>
    <w:rsid w:val="00011617"/>
    <w:rsid w:val="00023BE8"/>
    <w:rsid w:val="00067253"/>
    <w:rsid w:val="00085EFD"/>
    <w:rsid w:val="000C0D3D"/>
    <w:rsid w:val="000E6E53"/>
    <w:rsid w:val="0017123C"/>
    <w:rsid w:val="00185B2E"/>
    <w:rsid w:val="00214AE3"/>
    <w:rsid w:val="00240DFA"/>
    <w:rsid w:val="002701FA"/>
    <w:rsid w:val="002D6974"/>
    <w:rsid w:val="00300A37"/>
    <w:rsid w:val="00324547"/>
    <w:rsid w:val="00491632"/>
    <w:rsid w:val="004B02F3"/>
    <w:rsid w:val="004F78CC"/>
    <w:rsid w:val="005329F6"/>
    <w:rsid w:val="00575F40"/>
    <w:rsid w:val="00593D08"/>
    <w:rsid w:val="005D118D"/>
    <w:rsid w:val="00686F49"/>
    <w:rsid w:val="00693D43"/>
    <w:rsid w:val="00755FFC"/>
    <w:rsid w:val="00792F88"/>
    <w:rsid w:val="008A44D5"/>
    <w:rsid w:val="008B3872"/>
    <w:rsid w:val="008F4EA6"/>
    <w:rsid w:val="00927E79"/>
    <w:rsid w:val="00943D39"/>
    <w:rsid w:val="00953CBE"/>
    <w:rsid w:val="00956C95"/>
    <w:rsid w:val="00977376"/>
    <w:rsid w:val="009A47F5"/>
    <w:rsid w:val="009F2CB5"/>
    <w:rsid w:val="00A878E2"/>
    <w:rsid w:val="00AB759C"/>
    <w:rsid w:val="00AE3650"/>
    <w:rsid w:val="00B3777D"/>
    <w:rsid w:val="00B648BA"/>
    <w:rsid w:val="00B94C6F"/>
    <w:rsid w:val="00B960E1"/>
    <w:rsid w:val="00BC41EA"/>
    <w:rsid w:val="00C14B3A"/>
    <w:rsid w:val="00C358D4"/>
    <w:rsid w:val="00CE4844"/>
    <w:rsid w:val="00D836AC"/>
    <w:rsid w:val="00D86245"/>
    <w:rsid w:val="00DF0203"/>
    <w:rsid w:val="00EA5649"/>
    <w:rsid w:val="00EA7EF6"/>
    <w:rsid w:val="00ED2130"/>
    <w:rsid w:val="00F07578"/>
    <w:rsid w:val="00F15D44"/>
    <w:rsid w:val="00F174C0"/>
    <w:rsid w:val="00F21BA6"/>
    <w:rsid w:val="00F518C7"/>
    <w:rsid w:val="00F57DD4"/>
    <w:rsid w:val="00F9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474A8"/>
  <w15:chartTrackingRefBased/>
  <w15:docId w15:val="{DD117CBD-AF04-134C-AE13-A0B2400C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D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93D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93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D08"/>
  </w:style>
  <w:style w:type="paragraph" w:styleId="Footer">
    <w:name w:val="footer"/>
    <w:basedOn w:val="Normal"/>
    <w:link w:val="FooterChar"/>
    <w:uiPriority w:val="99"/>
    <w:unhideWhenUsed/>
    <w:rsid w:val="00593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D08"/>
  </w:style>
  <w:style w:type="character" w:styleId="Hyperlink">
    <w:name w:val="Hyperlink"/>
    <w:basedOn w:val="DefaultParagraphFont"/>
    <w:uiPriority w:val="99"/>
    <w:unhideWhenUsed/>
    <w:rsid w:val="008A4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4D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01FA"/>
  </w:style>
  <w:style w:type="paragraph" w:styleId="ListParagraph">
    <w:name w:val="List Paragraph"/>
    <w:basedOn w:val="Normal"/>
    <w:uiPriority w:val="34"/>
    <w:qFormat/>
    <w:rsid w:val="0027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a.toli@sj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jsu.zoom.us/j/36788584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 Toli</dc:creator>
  <cp:keywords/>
  <dc:description/>
  <cp:lastModifiedBy>Ilia Toli</cp:lastModifiedBy>
  <cp:revision>45</cp:revision>
  <dcterms:created xsi:type="dcterms:W3CDTF">2022-08-06T09:26:00Z</dcterms:created>
  <dcterms:modified xsi:type="dcterms:W3CDTF">2022-08-28T08:11:00Z</dcterms:modified>
</cp:coreProperties>
</file>